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com.twitter.visibility.configapi.params.FSRuleParams.HighToxicityModelScoreSpaceThresholdParam</w:t>
      </w:r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com.twitter.visibility.configapi.params.RuleParams.EnableMutedKeywordFilteringSpaceTitleNotificationsRuleParam</w:t>
      </w:r>
    </w:p>
    <w:p>
      <w:pPr>
        <w:jc w:val="both"/>
      </w:pPr>
      <w:r>
        <w:t>import com.twitter.visibility.models.SpaceSafetyLabelType.CoordinatedHarmfulActivityHighRecall</w:t>
      </w:r>
    </w:p>
    <w:p>
      <w:pPr>
        <w:jc w:val="both"/>
      </w:pPr>
      <w:r>
        <w:t>import com.twitter.visibility.models.SpaceSafetyLabelType.DoNotAmplify</w:t>
      </w:r>
    </w:p>
    <w:p>
      <w:pPr>
        <w:jc w:val="both"/>
      </w:pPr>
      <w:r>
        <w:t>import com.twitter.visibility.models.SpaceSafetyLabelType.MisleadingHighRecall</w:t>
      </w:r>
    </w:p>
    <w:p>
      <w:pPr>
        <w:jc w:val="both"/>
      </w:pPr>
      <w:r>
        <w:t>import com.twitter.visibility.models.SpaceSafetyLabelType.NsfwHighPrecision</w:t>
      </w:r>
    </w:p>
    <w:p>
      <w:pPr>
        <w:jc w:val="both"/>
      </w:pPr>
      <w:r>
        <w:t>import com.twitter.visibility.models.SpaceSafetyLabelType.NsfwHighRecall</w:t>
      </w:r>
    </w:p>
    <w:p>
      <w:pPr>
        <w:jc w:val="both"/>
      </w:pPr>
      <w:r>
        <w:t>import com.twitter.visibility.models.SpaceSafetyLabelType.UntrustedUrl</w:t>
      </w:r>
    </w:p>
    <w:p>
      <w:pPr>
        <w:jc w:val="both"/>
      </w:pPr>
      <w:r>
        <w:t>import com.twitter.visibility.models.UserLabelValue.Abusive</w:t>
      </w:r>
    </w:p>
    <w:p>
      <w:pPr>
        <w:jc w:val="both"/>
      </w:pPr>
      <w:r>
        <w:t>import com.twitter.visibility.models.UserLabelValue.BlinkWorst</w:t>
      </w:r>
    </w:p>
    <w:p>
      <w:pPr>
        <w:jc w:val="both"/>
      </w:pPr>
      <w:r>
        <w:t>import com.twitter.visibility.models.UserLabelValue.DelayedRemediation</w:t>
      </w:r>
    </w:p>
    <w:p>
      <w:pPr>
        <w:jc w:val="both"/>
      </w:pPr>
      <w:r>
        <w:t>import com.twitter.visibility.models.UserLabelValue.NsfwAvatarImage</w:t>
      </w:r>
    </w:p>
    <w:p>
      <w:pPr>
        <w:jc w:val="both"/>
      </w:pPr>
      <w:r>
        <w:t>import com.twitter.visibility.models.UserLabelValue.NsfwBannerImage</w:t>
      </w:r>
    </w:p>
    <w:p>
      <w:pPr>
        <w:jc w:val="both"/>
      </w:pPr>
      <w:r>
        <w:t>import com.twitter.visibility.models.UserLabelValue.NsfwNearPerfect</w:t>
      </w:r>
    </w:p>
    <w:p>
      <w:pPr>
        <w:jc w:val="both"/>
      </w:pPr>
      <w:r>
        <w:t>import com.twitter.visibility.models.SpaceSafetyLabelType</w:t>
      </w:r>
    </w:p>
    <w:p>
      <w:pPr>
        <w:jc w:val="both"/>
      </w:pPr>
      <w:r>
        <w:t>import com.twitter.visibility.models.SpaceSafetyLabelType.HatefulHighRecall</w:t>
      </w:r>
    </w:p>
    <w:p>
      <w:pPr>
        <w:jc w:val="both"/>
      </w:pPr>
      <w:r>
        <w:t>import com.twitter.visibility.models.SpaceSafetyLabelType.HighToxicityModelScore</w:t>
      </w:r>
    </w:p>
    <w:p>
      <w:pPr>
        <w:jc w:val="both"/>
      </w:pPr>
      <w:r>
        <w:t>import com.twitter.visibility.models.SpaceSafetyLabelType.ViolenceHighRecall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>
        <w:t>import com.twitter.visibility.rules.Condition._</w:t>
      </w:r>
    </w:p>
    <w:p>
      <w:pPr>
        <w:jc w:val="both"/>
      </w:pPr>
      <w:r>
        <w:t>import com.twitter.visibility.rules.Reason.Nsfw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/>
    </w:p>
    <w:p>
      <w:pPr>
        <w:jc w:val="both"/>
      </w:pPr>
      <w:r>
        <w:t>object SpaceRules {</w:t>
      </w:r>
    </w:p>
    <w:p>
      <w:pPr>
        <w:jc w:val="both"/>
      </w:pPr>
      <w:r/>
    </w:p>
    <w:p>
      <w:pPr>
        <w:jc w:val="both"/>
      </w:pPr>
      <w:r>
        <w:t xml:space="preserve">  abstract class SpaceHasLabelRule(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safetyLabelType: SpaceSafetyLabelType)</w:t>
      </w:r>
    </w:p>
    <w:p>
      <w:pPr>
        <w:jc w:val="both"/>
      </w:pPr>
      <w:r>
        <w:t xml:space="preserve">      extends RuleWithConstantAction(action, And(SpaceHasLabel(safetyLabelType), NonAuthorViewer))</w:t>
      </w:r>
    </w:p>
    <w:p>
      <w:pPr>
        <w:jc w:val="both"/>
      </w:pPr>
      <w:r/>
    </w:p>
    <w:p>
      <w:pPr>
        <w:jc w:val="both"/>
      </w:pPr>
      <w:r>
        <w:t xml:space="preserve">  abstract class SpaceHasLabelAndNonFollowerRule(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safetyLabelType: SpaceSafetyLabelType)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action,</w:t>
      </w:r>
    </w:p>
    <w:p>
      <w:pPr>
        <w:jc w:val="both"/>
      </w:pPr>
      <w:r>
        <w:t xml:space="preserve">        And(SpaceHasLabel(safetyLabelType), LoggedOutOrViewerNotFollowingAuthor))</w:t>
      </w:r>
    </w:p>
    <w:p>
      <w:pPr>
        <w:jc w:val="both"/>
      </w:pPr>
      <w:r/>
    </w:p>
    <w:p>
      <w:pPr>
        <w:jc w:val="both"/>
      </w:pPr>
      <w:r>
        <w:t xml:space="preserve">  abstract class AnySpaceHostOrAdminHasLabelRule(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userLabel: UserLabelValue)</w:t>
      </w:r>
    </w:p>
    <w:p>
      <w:pPr>
        <w:jc w:val="both"/>
      </w:pPr>
      <w:r>
        <w:t xml:space="preserve">      extends WhenAuthorUserLabelPresentRule(action, userLabel)</w:t>
      </w:r>
    </w:p>
    <w:p>
      <w:pPr>
        <w:jc w:val="both"/>
      </w:pPr>
      <w:r/>
    </w:p>
    <w:p>
      <w:pPr>
        <w:jc w:val="both"/>
      </w:pPr>
      <w:r>
        <w:t xml:space="preserve">  abstract class AnySpaceHostOrAdminHasLabelAndNonFollowerRule(</w:t>
      </w:r>
    </w:p>
    <w:p>
      <w:pPr>
        <w:jc w:val="both"/>
      </w:pPr>
      <w:r>
        <w:t xml:space="preserve">    action: Action,</w:t>
      </w:r>
    </w:p>
    <w:p>
      <w:pPr>
        <w:jc w:val="both"/>
      </w:pPr>
      <w:r>
        <w:t xml:space="preserve">    userLabel: UserLabelValue)</w:t>
      </w:r>
    </w:p>
    <w:p>
      <w:pPr>
        <w:jc w:val="both"/>
      </w:pPr>
      <w:r>
        <w:t xml:space="preserve">      extends ConditionWithUserLabelRule(action, LoggedOutOrViewerNotFollowingAuthor, userLabel)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SpaceDoNotAmplifyAllUsersDropRule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DoNotAmplify,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SpaceDoNotAmplifyNonFollowerDropRule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DoNotAmplify,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SpaceCoordHarmfulActivityHighRecallAllUsersDropRule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CoordinatedHarmfulActivityHighRecall,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SpaceCoordHarmfulActivityHighRecallNonFollowerDropRule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CoordinatedHarmfulActivityHighRecall,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SpaceUntrustedUrlAllUsersDropRule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UntrustedUrl,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SpaceUntrustedUrlNonFollowerDropRule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UntrustedUrl,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SpaceMisleadingHighRecallNonFollowerDropRule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MisleadingHighRecall,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SpaceNsfwHighPrecisionAllUsersInterstitialRule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NsfwHighPrecision,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SpaceNsfwHighPrecisionAllUsersDropRule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NsfwHighPrecision,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SpaceNsfwHighPrecisionNonFollowerDropRule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NsfwHighPrecision,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SpaceNsfwHighPrecisionSafeSearchNonFollowerDropRule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SpaceHasLabel(NsfwHighPrecision),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LoggedOutOrViewerOptInFiltering,</w:t>
      </w:r>
    </w:p>
    <w:p>
      <w:pPr>
        <w:jc w:val="both"/>
      </w:pPr>
      <w:r>
        <w:t xml:space="preserve">          Not(ViewerDoesFollowAuthor),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SpaceNsfwHighRecallAllUsersDropRule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SpaceNsfwHighRecallNonFollowerDropRule</w:t>
      </w:r>
    </w:p>
    <w:p>
      <w:pPr>
        <w:jc w:val="both"/>
      </w:pPr>
      <w:r>
        <w:t xml:space="preserve">      extends SpaceHasLabelAndNonFollowerRule(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SpaceNsfwHighRecallSafeSearchNonFollowerDropRule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SpaceHasLabel(NsfwHighRecall),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LoggedOutOrViewerOptInFiltering,</w:t>
      </w:r>
    </w:p>
    <w:p>
      <w:pPr>
        <w:jc w:val="both"/>
      </w:pPr>
      <w:r>
        <w:t xml:space="preserve">          Not(ViewerDoesFollowAuthor),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SpaceHatefulHighRecallAllUsersDropRule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HatefulHighRecall,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SpaceViolenceHighRecallAllUsersDropRule</w:t>
      </w:r>
    </w:p>
    <w:p>
      <w:pPr>
        <w:jc w:val="both"/>
      </w:pPr>
      <w:r>
        <w:t xml:space="preserve">      extends SpaceHasLabelRule(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ViolenceHighRecall,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SpaceHighToxicityScoreNonFollowerDropRule</w:t>
      </w:r>
    </w:p>
    <w:p>
      <w:pPr>
        <w:jc w:val="both"/>
      </w:pPr>
      <w:r>
        <w:t xml:space="preserve">      extends RuleWithConstantAction(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SpaceHasLabelWithScoreAboveThresholdWithParam(</w:t>
      </w:r>
    </w:p>
    <w:p>
      <w:pPr>
        <w:jc w:val="both"/>
      </w:pPr>
      <w:r>
        <w:t xml:space="preserve">            HighToxicityModelScore,</w:t>
      </w:r>
    </w:p>
    <w:p>
      <w:pPr>
        <w:jc w:val="both"/>
      </w:pPr>
      <w:r>
        <w:t xml:space="preserve">            HighToxicityModelScoreSpaceThresholdParam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LoggedOutOrViewerNotFollowingAuthor,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ExperimentalRule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ViewerHasMatchingMutedKeywordInSpaceTitleForNotificationsRule</w:t>
      </w:r>
    </w:p>
    <w:p>
      <w:pPr>
        <w:jc w:val="both"/>
      </w:pPr>
      <w:r>
        <w:t xml:space="preserve">      extends OnlyWhenNotAuthorViewerRule(</w:t>
      </w:r>
    </w:p>
    <w:p>
      <w:pPr>
        <w:jc w:val="both"/>
      </w:pPr>
      <w:r>
        <w:t xml:space="preserve">        Drop(Reason.MutedKeyword),</w:t>
      </w:r>
    </w:p>
    <w:p>
      <w:pPr>
        <w:jc w:val="both"/>
      </w:pPr>
      <w:r>
        <w:t xml:space="preserve">        Condition.ViewerHasMatchingKeywordInSpaceTitleForNotifications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 Seq(</w:t>
      </w:r>
    </w:p>
    <w:p>
      <w:pPr>
        <w:jc w:val="both"/>
      </w:pPr>
      <w:r>
        <w:t xml:space="preserve">      EnableMutedKeywordFilteringSpaceTitleNotificationsRuleParam)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UserAbusiveNonFollowerDropRule</w:t>
      </w:r>
    </w:p>
    <w:p>
      <w:pPr>
        <w:jc w:val="both"/>
      </w:pPr>
      <w:r>
        <w:t xml:space="preserve">      extends AnySpaceHostOrAdminHasLabelAndNonFollowerRule(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Abusive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UserBlinkWorstAllUsersDropRule</w:t>
      </w:r>
    </w:p>
    <w:p>
      <w:pPr>
        <w:jc w:val="both"/>
      </w:pPr>
      <w:r>
        <w:t xml:space="preserve">      extends AnySpaceHostOrAdminHasLabelRule(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BlinkWorst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UserNsfwNearPerfectNonFollowerDropRule</w:t>
      </w:r>
    </w:p>
    <w:p>
      <w:pPr>
        <w:jc w:val="both"/>
      </w:pPr>
      <w:r>
        <w:t xml:space="preserve">      extends AnySpaceHostOrAdminHasLabelAndNonFollowerRule(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NsfwNearPerfect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UserNsfwHighPrecisionNonFollowerDropRule</w:t>
      </w:r>
    </w:p>
    <w:p>
      <w:pPr>
        <w:jc w:val="both"/>
      </w:pPr>
      <w:r>
        <w:t xml:space="preserve">      extends AnySpaceHostOrAdminHasLabelAndNonFollowerRule(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UserNsfwAvatarImageNonFollowerDropRule</w:t>
      </w:r>
    </w:p>
    <w:p>
      <w:pPr>
        <w:jc w:val="both"/>
      </w:pPr>
      <w:r>
        <w:t xml:space="preserve">      extends AnySpaceHostOrAdminHasLabelAndNonFollowerRule(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NsfwAvatarImage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UserNsfwBannerImageNonFollowerDropRule</w:t>
      </w:r>
    </w:p>
    <w:p>
      <w:pPr>
        <w:jc w:val="both"/>
      </w:pPr>
      <w:r>
        <w:t xml:space="preserve">      extends AnySpaceHostOrAdminHasLabelAndNonFollowerRule(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NsfwBannerImage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