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rFonts w:ascii="Arial" w:cs="Arial" w:eastAsia="Arial" w:hAnsi="Arial"/>
          <w:b w:val="1"/>
          <w:bCs w:val="1"/>
          <w:sz w:val="24"/>
          <w:szCs w:val="24"/>
        </w:rPr>
      </w:pPr>
      <w:bookmarkStart w:colFirst="0" w:colLast="0" w:name="_heading=h.kmztvds85mq5" w:id="0"/>
      <w:bookmarkEnd w:id="0"/>
      <w:r w:rsidDel="00000000" w:rsidR="00000000" w:rsidRPr="00000000">
        <w:rPr>
          <w:rFonts w:ascii="Arial" w:cs="Arial" w:eastAsia="Arial" w:hAnsi="Arial"/>
          <w:b w:val="1"/>
          <w:bCs w:val="1"/>
          <w:sz w:val="24"/>
          <w:szCs w:val="24"/>
          <w:rtl w:val="0"/>
        </w:rPr>
        <w:t xml:space="preserve">InSight: A Data-Driven Sales Intelligence and Rental Management Platform with Machine-Learning-Based Customer Behavior Analytics and Demand Forecasting for Boutiques </w:t>
      </w:r>
    </w:p>
    <w:p w:rsidR="00000000" w:rsidDel="00000000" w:rsidP="00000000" w:rsidRDefault="00000000" w:rsidRPr="00000000" w14:paraId="00000002">
      <w:pPr>
        <w:spacing w:line="480" w:lineRule="auto"/>
        <w:jc w:val="center"/>
        <w:rPr>
          <w:rFonts w:ascii="Arial" w:cs="Arial" w:eastAsia="Arial" w:hAnsi="Arial"/>
          <w:b w:val="1"/>
          <w:bCs w:val="1"/>
          <w:sz w:val="24"/>
          <w:szCs w:val="24"/>
        </w:rPr>
      </w:pPr>
      <w:bookmarkStart w:colFirst="0" w:colLast="0" w:name="_heading=h.lfq6eug0wwh" w:id="1"/>
      <w:bookmarkEnd w:id="1"/>
      <w:r w:rsidDel="00000000" w:rsidR="00000000" w:rsidRPr="00000000">
        <w:rPr>
          <w:rFonts w:ascii="Arial" w:cs="Arial" w:eastAsia="Arial" w:hAnsi="Arial"/>
          <w:sz w:val="24"/>
          <w:szCs w:val="24"/>
        </w:rPr>
        <w:drawing>
          <wp:inline distB="0" distT="0" distL="0" distR="0">
            <wp:extent cx="1189540" cy="1189540"/>
            <wp:effectExtent b="0" l="0" r="0" t="0"/>
            <wp:docPr id="44878896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189540" cy="118954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LEGACY COLLEGE OF COMPOSTELA </w:t>
      </w:r>
    </w:p>
    <w:p w:rsidR="00000000" w:rsidDel="00000000" w:rsidP="00000000" w:rsidRDefault="00000000" w:rsidRPr="00000000" w14:paraId="00000004">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Dagohoy Street, Poblacion, Compostela, Davao de Oro </w:t>
      </w:r>
    </w:p>
    <w:p w:rsidR="00000000" w:rsidDel="00000000" w:rsidP="00000000" w:rsidRDefault="00000000" w:rsidRPr="00000000" w14:paraId="00000005">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Institute of Information Technology</w:t>
      </w:r>
    </w:p>
    <w:p w:rsidR="00000000" w:rsidDel="00000000" w:rsidP="00000000" w:rsidRDefault="00000000" w:rsidRPr="00000000" w14:paraId="00000006">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 Proposed Project Title Submitted by:</w:t>
      </w:r>
    </w:p>
    <w:p w:rsidR="00000000" w:rsidDel="00000000" w:rsidP="00000000" w:rsidRDefault="00000000" w:rsidRPr="00000000" w14:paraId="00000008">
      <w:pPr>
        <w:spacing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Saturnino C. Ancog III</w:t>
      </w:r>
    </w:p>
    <w:p w:rsidR="00000000" w:rsidDel="00000000" w:rsidP="00000000" w:rsidRDefault="00000000" w:rsidRPr="00000000" w14:paraId="0000000A">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Krhisha Marie O. Cavan</w:t>
      </w:r>
    </w:p>
    <w:p w:rsidR="00000000" w:rsidDel="00000000" w:rsidP="00000000" w:rsidRDefault="00000000" w:rsidRPr="00000000" w14:paraId="0000000B">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Kervy N. Cadiente</w:t>
      </w:r>
    </w:p>
    <w:p w:rsidR="00000000" w:rsidDel="00000000" w:rsidP="00000000" w:rsidRDefault="00000000" w:rsidRPr="00000000" w14:paraId="0000000C">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Twixt Jasley J. Tamera</w:t>
      </w:r>
    </w:p>
    <w:p w:rsidR="00000000" w:rsidDel="00000000" w:rsidP="00000000" w:rsidRDefault="00000000" w:rsidRPr="00000000" w14:paraId="0000000D">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March, 2026</w:t>
      </w:r>
      <w:r w:rsidDel="00000000" w:rsidR="00000000" w:rsidRPr="00000000">
        <w:br w:type="page"/>
      </w:r>
      <w:r w:rsidDel="00000000" w:rsidR="00000000" w:rsidRPr="00000000">
        <w:rPr>
          <w:rtl w:val="0"/>
        </w:rPr>
      </w:r>
    </w:p>
    <w:p w:rsidR="00000000" w:rsidDel="00000000" w:rsidP="00000000" w:rsidRDefault="00000000" w:rsidRPr="00000000" w14:paraId="0000000F">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INTRODUCTION</w:t>
      </w:r>
    </w:p>
    <w:p w:rsidR="00000000" w:rsidDel="00000000" w:rsidP="00000000" w:rsidRDefault="00000000" w:rsidRPr="00000000" w14:paraId="00000010">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Background of the Study</w:t>
      </w:r>
    </w:p>
    <w:p w:rsidR="00000000" w:rsidDel="00000000" w:rsidP="00000000" w:rsidRDefault="00000000" w:rsidRPr="00000000" w14:paraId="00000011">
      <w:pPr>
        <w:spacing w:line="48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ab/>
      </w:r>
      <w:r w:rsidDel="00000000" w:rsidR="00000000" w:rsidRPr="00000000">
        <w:rPr>
          <w:rFonts w:ascii="Arial" w:cs="Arial" w:eastAsia="Arial" w:hAnsi="Arial"/>
          <w:sz w:val="24"/>
          <w:szCs w:val="24"/>
          <w:rtl w:val="0"/>
        </w:rPr>
        <w:t xml:space="preserve">In today’s retail environment, businesses are increasingly expected to use data to support decision-making rather than relying only on experience or intuition. Small and medium-sized enterprises (SMEs), particularly boutique clothing stores and rental shops, often rely on manual record-keeping methods such as handwritten logbooks, spreadsheets, or basic point-of-sale systems. While these methods can support daily operations, they limit the ability of businesses to analyze sales performance, understand customer behavior, and predict future demand. As a result, business owners face challenges in inventory management, customer retention, and overall operational efficiency. According to Islam et al. [1], the adoption of data analytics is an important factor in improving business performance and maintaining competitiveness among SMEs.</w:t>
      </w:r>
    </w:p>
    <w:p w:rsidR="00000000" w:rsidDel="00000000" w:rsidP="00000000" w:rsidRDefault="00000000" w:rsidRPr="00000000" w14:paraId="00000012">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 the global level, digital transformation has influenced how businesses manage and interpret operational data. Modern retail systems integrate sales tracking, inventory management, and analytics within centralized platforms, allowing real-time monitoring of business activities. According to Hasan et al. [2], machine learning models can improve the accuracy of sales demand forecasting compared to traditional estimation methods. Similarly, Dunka [3] states that predictive analytics allows businesses to anticipate customer needs and adjust inventory strategies accordingly. In addition, Zach [4] emphasizes that data-driven systems can convert transactional data into actionable insights that support better decision-making in retail environments.</w:t>
      </w:r>
    </w:p>
    <w:p w:rsidR="00000000" w:rsidDel="00000000" w:rsidP="00000000" w:rsidRDefault="00000000" w:rsidRPr="00000000" w14:paraId="0000001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Despite these developments, many SMEs at the national level face challenges in adopting advanced technologies. Limited financial resources, lack of technical expertise, and reliance on traditional processes often slow the transition to digital systems. According to Islam et al. [1], smaller businesses are less likely to adopt business intelligence tools compared to larger enterprises. As a result, many boutique businesses continue to rely on manual monitoring and personal experience when making decisions, which can lead to inefficiencies and missed opportunities.</w:t>
      </w:r>
    </w:p>
    <w:p w:rsidR="00000000" w:rsidDel="00000000" w:rsidP="00000000" w:rsidRDefault="00000000" w:rsidRPr="00000000" w14:paraId="00000014">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Environmental scanning conducted for this study supports these observations. The partner boutique relies on manual logbooks to record rental and sales transactions. Tracking rental items is difficult due to the absence of a structured system. Inventory assessment requires manual counting before the owner can evaluate the current business condition, which is time-consuming and prone to errors. Retrieving past records also requires searching through multiple physical logbooks, which occupy significant storage space. In addition, the boutique has no efficient method for summarizing operational data, as reports must be manually computed through tallying. These practices limit timely decision-making and reduce the usefulness of collected data.</w:t>
      </w:r>
    </w:p>
    <w:p w:rsidR="00000000" w:rsidDel="00000000" w:rsidP="00000000" w:rsidRDefault="00000000" w:rsidRPr="00000000" w14:paraId="00000015">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Previous studies highlight the benefits of integrating business operations into a single system. According to Zach [4], centralized systems with automated reporting improve accuracy and reduce processing time. Similarly, Hasan et al. [2] and Oviedo-Bayas et al. [5] found that machine-learning-based forecasting improves prediction accuracy and supports better inventory planning. According to Dunka [3], customer behavior analytics helps businesses understand purchasing patterns and anticipate demand. However, many existing systems are designed for large enterprises and may not be suitable for small boutique operations.</w:t>
      </w:r>
    </w:p>
    <w:p w:rsidR="00000000" w:rsidDel="00000000" w:rsidP="00000000" w:rsidRDefault="00000000" w:rsidRPr="00000000" w14:paraId="00000016">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Given these conditions, there is a need for a system that integrates rental management, sales tracking, and data analytics within a single platform. Manual processes slow down operations, increase the risk of errors, and limit the ability to generate meaningful insights. More importantly, existing data is not effectively utilized to support decision-making.</w:t>
      </w:r>
    </w:p>
    <w:p w:rsidR="00000000" w:rsidDel="00000000" w:rsidP="00000000" w:rsidRDefault="00000000" w:rsidRPr="00000000" w14:paraId="00000017">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 address this gap, this study proposes InSight: A Data-Driven Sales Intelligence and Rental Management Platform with Machine-Learning-Based Customer Behavior Analytics and Demand Forecasting for Boutiques. The system aims to digitize sales and rental records, automate inventory monitoring, and provide analytical tools for identifying customer behavior patterns and predicting product demand. By integrating machine learning and data analytics, the system transforms operational data into useful information that supports better decision-making.</w:t>
      </w:r>
    </w:p>
    <w:p w:rsidR="00000000" w:rsidDel="00000000" w:rsidP="00000000" w:rsidRDefault="00000000" w:rsidRPr="00000000" w14:paraId="00000018">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aligns with the Commission on Higher Education (CHED) ACHIEVE Framework by promoting digital innovation and the development of technology-based solutions for real-world problems. According to CHED, integrating technology and research into practical applications supports national development and improves industry practices.</w:t>
      </w:r>
    </w:p>
    <w:p w:rsidR="00000000" w:rsidDel="00000000" w:rsidP="00000000" w:rsidRDefault="00000000" w:rsidRPr="00000000" w14:paraId="00000019">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clarity, several key terms are defined in this study. Sales intelligence refers to the use of sales data to support business decisions. Customer behavior analytics refers to the analysis of purchasing and rental patterns. Demand forecasting refers to predicting future product demand using historical data and machine learning techniques. Rental management systems refer to platforms that track rental transactions and inventory availability.</w:t>
      </w:r>
    </w:p>
    <w:p w:rsidR="00000000" w:rsidDel="00000000" w:rsidP="00000000" w:rsidRDefault="00000000" w:rsidRPr="00000000" w14:paraId="0000001B">
      <w:pPr>
        <w:spacing w:line="480" w:lineRule="auto"/>
        <w:ind w:firstLine="720"/>
        <w:jc w:val="both"/>
        <w:rPr>
          <w:rFonts w:ascii="Arial" w:cs="Arial" w:eastAsia="Arial" w:hAnsi="Arial"/>
          <w:color w:val="a61c00"/>
          <w:sz w:val="24"/>
          <w:szCs w:val="24"/>
        </w:rPr>
      </w:pPr>
      <w:r w:rsidDel="00000000" w:rsidR="00000000" w:rsidRPr="00000000">
        <w:rPr>
          <w:rFonts w:ascii="Arial" w:cs="Arial" w:eastAsia="Arial" w:hAnsi="Arial"/>
          <w:sz w:val="24"/>
          <w:szCs w:val="24"/>
          <w:rtl w:val="0"/>
        </w:rPr>
        <w:t xml:space="preserve">Overall, this study aims to provide an accessible and practical solution for boutique businesses by integrating traditional operations with data-driven technologies to improve efficiency and decision-making.</w:t>
      </w:r>
      <w:r w:rsidDel="00000000" w:rsidR="00000000" w:rsidRPr="00000000">
        <w:rPr>
          <w:rtl w:val="0"/>
        </w:rPr>
      </w:r>
    </w:p>
    <w:p w:rsidR="00000000" w:rsidDel="00000000" w:rsidP="00000000" w:rsidRDefault="00000000" w:rsidRPr="00000000" w14:paraId="0000001C">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Objectives of the Study</w:t>
      </w:r>
    </w:p>
    <w:p w:rsidR="00000000" w:rsidDel="00000000" w:rsidP="00000000" w:rsidRDefault="00000000" w:rsidRPr="00000000" w14:paraId="0000001D">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aims to design and develop InSight, a data-driven sales intelligence and rental management platform integrated with machine-learning-based customer behavior analytics and demand forecasting to support efficient operations and data-informed decision-making for boutique businesses.</w:t>
      </w:r>
    </w:p>
    <w:p w:rsidR="00000000" w:rsidDel="00000000" w:rsidP="00000000" w:rsidRDefault="00000000" w:rsidRPr="00000000" w14:paraId="0000001E">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Specifically, this study seeks to:</w:t>
      </w:r>
    </w:p>
    <w:p w:rsidR="00000000" w:rsidDel="00000000" w:rsidP="00000000" w:rsidRDefault="00000000" w:rsidRPr="00000000" w14:paraId="0000001F">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Design and develop a centralized web-based platform capable of managing boutique sales and rental operations through integrated transaction recording and inventory monitoring functionalities.</w:t>
      </w:r>
    </w:p>
    <w:p w:rsidR="00000000" w:rsidDel="00000000" w:rsidP="00000000" w:rsidRDefault="00000000" w:rsidRPr="00000000" w14:paraId="00000020">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Implement a point-of-sale (POS) and rental tracking module that enables users to:</w:t>
      </w:r>
    </w:p>
    <w:p w:rsidR="00000000" w:rsidDel="00000000" w:rsidP="00000000" w:rsidRDefault="00000000" w:rsidRPr="00000000" w14:paraId="00000021">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2.1 Record sales and rental transactions in real time</w:t>
      </w:r>
    </w:p>
    <w:p w:rsidR="00000000" w:rsidDel="00000000" w:rsidP="00000000" w:rsidRDefault="00000000" w:rsidRPr="00000000" w14:paraId="00000022">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2.2 Monitor item availability and inventory status</w:t>
      </w:r>
    </w:p>
    <w:p w:rsidR="00000000" w:rsidDel="00000000" w:rsidP="00000000" w:rsidRDefault="00000000" w:rsidRPr="00000000" w14:paraId="00000023">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2.3 Maintain organized digital records of business operations</w:t>
      </w:r>
      <w:r w:rsidDel="00000000" w:rsidR="00000000" w:rsidRPr="00000000">
        <w:rPr>
          <w:rtl w:val="0"/>
        </w:rPr>
      </w:r>
    </w:p>
    <w:p w:rsidR="00000000" w:rsidDel="00000000" w:rsidP="00000000" w:rsidRDefault="00000000" w:rsidRPr="00000000" w14:paraId="00000024">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 Develop an inventory and data management system that stores and organizes operational data including:</w:t>
      </w:r>
    </w:p>
    <w:p w:rsidR="00000000" w:rsidDel="00000000" w:rsidP="00000000" w:rsidRDefault="00000000" w:rsidRPr="00000000" w14:paraId="00000025">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3.1 Sales transactions</w:t>
      </w:r>
    </w:p>
    <w:p w:rsidR="00000000" w:rsidDel="00000000" w:rsidP="00000000" w:rsidRDefault="00000000" w:rsidRPr="00000000" w14:paraId="00000026">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3.2 Rental records</w:t>
      </w:r>
    </w:p>
    <w:p w:rsidR="00000000" w:rsidDel="00000000" w:rsidP="00000000" w:rsidRDefault="00000000" w:rsidRPr="00000000" w14:paraId="00000027">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3.3 Product inventory information</w:t>
      </w:r>
    </w:p>
    <w:p w:rsidR="00000000" w:rsidDel="00000000" w:rsidP="00000000" w:rsidRDefault="00000000" w:rsidRPr="00000000" w14:paraId="00000028">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3.4 Customer transaction history</w:t>
      </w:r>
      <w:r w:rsidDel="00000000" w:rsidR="00000000" w:rsidRPr="00000000">
        <w:rPr>
          <w:rtl w:val="0"/>
        </w:rPr>
      </w:r>
    </w:p>
    <w:p w:rsidR="00000000" w:rsidDel="00000000" w:rsidP="00000000" w:rsidRDefault="00000000" w:rsidRPr="00000000" w14:paraId="00000029">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 Apply data analytics techniques to analyze collected operational data in order to:</w:t>
      </w:r>
    </w:p>
    <w:p w:rsidR="00000000" w:rsidDel="00000000" w:rsidP="00000000" w:rsidRDefault="00000000" w:rsidRPr="00000000" w14:paraId="0000002A">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4.1 Identify top-selling and frequently rented items</w:t>
      </w:r>
    </w:p>
    <w:p w:rsidR="00000000" w:rsidDel="00000000" w:rsidP="00000000" w:rsidRDefault="00000000" w:rsidRPr="00000000" w14:paraId="0000002B">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4.2 Analyze sales performance and revenue trends</w:t>
      </w:r>
    </w:p>
    <w:p w:rsidR="00000000" w:rsidDel="00000000" w:rsidP="00000000" w:rsidRDefault="00000000" w:rsidRPr="00000000" w14:paraId="0000002C">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4.3 Generate automated summaries and analytical reports</w:t>
      </w:r>
      <w:r w:rsidDel="00000000" w:rsidR="00000000" w:rsidRPr="00000000">
        <w:rPr>
          <w:rtl w:val="0"/>
        </w:rPr>
      </w:r>
    </w:p>
    <w:p w:rsidR="00000000" w:rsidDel="00000000" w:rsidP="00000000" w:rsidRDefault="00000000" w:rsidRPr="00000000" w14:paraId="0000002D">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Integrate machine learning algorithms for customer behavior analytics by:</w:t>
      </w:r>
    </w:p>
    <w:p w:rsidR="00000000" w:rsidDel="00000000" w:rsidP="00000000" w:rsidRDefault="00000000" w:rsidRPr="00000000" w14:paraId="0000002E">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5.1 Identifying repeat customers and purchasing patterns</w:t>
      </w:r>
    </w:p>
    <w:p w:rsidR="00000000" w:rsidDel="00000000" w:rsidP="00000000" w:rsidRDefault="00000000" w:rsidRPr="00000000" w14:paraId="0000002F">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5.2 Grouping customers based on behavioral similarities</w:t>
      </w:r>
    </w:p>
    <w:p w:rsidR="00000000" w:rsidDel="00000000" w:rsidP="00000000" w:rsidRDefault="00000000" w:rsidRPr="00000000" w14:paraId="00000030">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5.3 Analyzing rental frequency and transaction behavior</w:t>
      </w:r>
      <w:r w:rsidDel="00000000" w:rsidR="00000000" w:rsidRPr="00000000">
        <w:rPr>
          <w:rtl w:val="0"/>
        </w:rPr>
      </w:r>
    </w:p>
    <w:p w:rsidR="00000000" w:rsidDel="00000000" w:rsidP="00000000" w:rsidRDefault="00000000" w:rsidRPr="00000000" w14:paraId="00000031">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 Develop a demand forecasting module that utilizes historical transactional data to:</w:t>
      </w:r>
    </w:p>
    <w:p w:rsidR="00000000" w:rsidDel="00000000" w:rsidP="00000000" w:rsidRDefault="00000000" w:rsidRPr="00000000" w14:paraId="00000032">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6.1 Predict future product sales demand</w:t>
      </w:r>
    </w:p>
    <w:p w:rsidR="00000000" w:rsidDel="00000000" w:rsidP="00000000" w:rsidRDefault="00000000" w:rsidRPr="00000000" w14:paraId="00000033">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6.2 Forecast rental demand trends for upcoming periods</w:t>
      </w:r>
    </w:p>
    <w:p w:rsidR="00000000" w:rsidDel="00000000" w:rsidP="00000000" w:rsidRDefault="00000000" w:rsidRPr="00000000" w14:paraId="00000034">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6.3 Support inventory planning and stock management decisions</w:t>
      </w:r>
      <w:r w:rsidDel="00000000" w:rsidR="00000000" w:rsidRPr="00000000">
        <w:rPr>
          <w:rtl w:val="0"/>
        </w:rPr>
      </w:r>
    </w:p>
    <w:p w:rsidR="00000000" w:rsidDel="00000000" w:rsidP="00000000" w:rsidRDefault="00000000" w:rsidRPr="00000000" w14:paraId="00000035">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7. Generate interactive dashboards that visualize sales intelligence, customer analytics, and demand forecasting results to assist boutique owners and managers in business analysis.</w:t>
      </w:r>
    </w:p>
    <w:p w:rsidR="00000000" w:rsidDel="00000000" w:rsidP="00000000" w:rsidRDefault="00000000" w:rsidRPr="00000000" w14:paraId="00000036">
      <w:pPr>
        <w:spacing w:line="480" w:lineRule="auto"/>
        <w:ind w:left="0" w:firstLine="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8. Evaluate the functionality, usability, and effectiveness of the developed platform in improving operational efficiency and supporting data-driven decision-making within boutique retail environments.</w:t>
      </w:r>
      <w:r w:rsidDel="00000000" w:rsidR="00000000" w:rsidRPr="00000000">
        <w:rPr>
          <w:rtl w:val="0"/>
        </w:rPr>
      </w:r>
    </w:p>
    <w:p w:rsidR="00000000" w:rsidDel="00000000" w:rsidP="00000000" w:rsidRDefault="00000000" w:rsidRPr="00000000" w14:paraId="00000037">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Scope and Limitation</w:t>
      </w:r>
    </w:p>
    <w:p w:rsidR="00000000" w:rsidDel="00000000" w:rsidP="00000000" w:rsidRDefault="00000000" w:rsidRPr="00000000" w14:paraId="00000038">
      <w:pPr>
        <w:spacing w:line="48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ab/>
      </w:r>
      <w:r w:rsidDel="00000000" w:rsidR="00000000" w:rsidRPr="00000000">
        <w:rPr>
          <w:rFonts w:ascii="Arial" w:cs="Arial" w:eastAsia="Arial" w:hAnsi="Arial"/>
          <w:sz w:val="24"/>
          <w:szCs w:val="24"/>
          <w:rtl w:val="0"/>
        </w:rPr>
        <w:t xml:space="preserve">This study focuses on the design and development of InSight: A Data-Driven Sales Intelligence and Rental Management Platform with Machine-Learning-Based Customer Behavior Analytics and Demand Forecasting for Boutiques. The system aims to support boutique rental businesses by digitizing rental and sales operations and transforming operational data into analytical insights that assist managerial decision-making.</w:t>
      </w:r>
    </w:p>
    <w:p w:rsidR="00000000" w:rsidDel="00000000" w:rsidP="00000000" w:rsidRDefault="00000000" w:rsidRPr="00000000" w14:paraId="00000039">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study is conducted with a selected boutique rental business that serves as the primary reference for system requirements and environmental scanning validation. The identified operational practices are used to represent common conditions experienced by small boutique and rental enterprises. The locale of the study is limited to the partner boutique where existing manual processes, including rental tracking, inventory monitoring, and record management, are currently performed using physical logbooks and manual tallying methods.</w:t>
      </w:r>
    </w:p>
    <w:p w:rsidR="00000000" w:rsidDel="00000000" w:rsidP="00000000" w:rsidRDefault="00000000" w:rsidRPr="00000000" w14:paraId="0000003A">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gathered for the study include rental transaction records, sales data, inventory information, and customer transaction history obtained from existing boutique transaction records and system-generated operational datasets during testing and evaluation phases. These data are used solely for system development, analytics implementation, and performance validation.</w:t>
      </w:r>
    </w:p>
    <w:p w:rsidR="00000000" w:rsidDel="00000000" w:rsidP="00000000" w:rsidRDefault="00000000" w:rsidRPr="00000000" w14:paraId="0000003B">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population covered by the study consists of boutique personnel involved in daily operations, particularly business owners and staff responsible for rental recording, inventory monitoring, and report preparation. User interaction with the system is evaluated based on operational usability and functionality testing rather than large-scale customer deployment.</w:t>
      </w:r>
    </w:p>
    <w:p w:rsidR="00000000" w:rsidDel="00000000" w:rsidP="00000000" w:rsidRDefault="00000000" w:rsidRPr="00000000" w14:paraId="0000003C">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development period of the study spans the system analysis, design, implementation, testing, and evaluation phases conducted within the academic research timeline of the capstone project.</w:t>
      </w:r>
    </w:p>
    <w:p w:rsidR="00000000" w:rsidDel="00000000" w:rsidP="00000000" w:rsidRDefault="00000000" w:rsidRPr="00000000" w14:paraId="0000003D">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proposed system includes the following functional coverage:</w:t>
      </w:r>
    </w:p>
    <w:p w:rsidR="00000000" w:rsidDel="00000000" w:rsidP="00000000" w:rsidRDefault="00000000" w:rsidRPr="00000000" w14:paraId="0000003E">
      <w:pPr>
        <w:numPr>
          <w:ilvl w:val="0"/>
          <w:numId w:val="4"/>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Rental transaction management and tracking.</w:t>
      </w:r>
    </w:p>
    <w:p w:rsidR="00000000" w:rsidDel="00000000" w:rsidP="00000000" w:rsidRDefault="00000000" w:rsidRPr="00000000" w14:paraId="0000003F">
      <w:pPr>
        <w:numPr>
          <w:ilvl w:val="0"/>
          <w:numId w:val="4"/>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Point-of-sale (POS) sales recording and inventory monitoring.</w:t>
      </w:r>
    </w:p>
    <w:p w:rsidR="00000000" w:rsidDel="00000000" w:rsidP="00000000" w:rsidRDefault="00000000" w:rsidRPr="00000000" w14:paraId="00000040">
      <w:pPr>
        <w:numPr>
          <w:ilvl w:val="0"/>
          <w:numId w:val="4"/>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Automated report generation and dashboard visualization.</w:t>
      </w:r>
    </w:p>
    <w:p w:rsidR="00000000" w:rsidDel="00000000" w:rsidP="00000000" w:rsidRDefault="00000000" w:rsidRPr="00000000" w14:paraId="00000041">
      <w:pPr>
        <w:numPr>
          <w:ilvl w:val="0"/>
          <w:numId w:val="4"/>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Customer behavior analytics based on historical transactions.</w:t>
      </w:r>
    </w:p>
    <w:p w:rsidR="00000000" w:rsidDel="00000000" w:rsidP="00000000" w:rsidRDefault="00000000" w:rsidRPr="00000000" w14:paraId="00000042">
      <w:pPr>
        <w:numPr>
          <w:ilvl w:val="0"/>
          <w:numId w:val="4"/>
        </w:numPr>
        <w:spacing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Machine-learning-based demand forecasting using historical sales and rental data.</w:t>
      </w:r>
    </w:p>
    <w:p w:rsidR="00000000" w:rsidDel="00000000" w:rsidP="00000000" w:rsidRDefault="00000000" w:rsidRPr="00000000" w14:paraId="00000043">
      <w:pPr>
        <w:spacing w:line="480" w:lineRule="auto"/>
        <w:ind w:left="0" w:firstLine="720"/>
        <w:jc w:val="both"/>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The study is limited to web-based implementation and focuses on analytics-driven decision support. Financial accounting integration, mobile application deployment, external enterprise system integration, and large-scale commercial deployment are beyond the scope of this research.</w:t>
      </w:r>
      <w:r w:rsidDel="00000000" w:rsidR="00000000" w:rsidRPr="00000000">
        <w:rPr>
          <w:rtl w:val="0"/>
        </w:rPr>
      </w:r>
    </w:p>
    <w:p w:rsidR="00000000" w:rsidDel="00000000" w:rsidP="00000000" w:rsidRDefault="00000000" w:rsidRPr="00000000" w14:paraId="00000044">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References</w:t>
      </w:r>
    </w:p>
    <w:p w:rsidR="00000000" w:rsidDel="00000000" w:rsidP="00000000" w:rsidRDefault="00000000" w:rsidRPr="00000000" w14:paraId="00000045">
      <w:pPr>
        <w:spacing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[1]</w:t>
        <w:tab/>
        <w:t xml:space="preserve">S. Islam, E. Hossain, M. S. Rahman, M. M. Rahman, S. I. Khan, and A. A. M. Ashik, “Digital Transformation in SMEs: Unlocking Competitive Advantage through Business Intelligence and Data Analytics Adoption,” </w:t>
      </w:r>
      <w:r w:rsidDel="00000000" w:rsidR="00000000" w:rsidRPr="00000000">
        <w:rPr>
          <w:rFonts w:ascii="Arial" w:cs="Arial" w:eastAsia="Arial" w:hAnsi="Arial"/>
          <w:i w:val="1"/>
          <w:iCs w:val="1"/>
          <w:sz w:val="24"/>
          <w:szCs w:val="24"/>
          <w:rtl w:val="0"/>
        </w:rPr>
        <w:t xml:space="preserve">Journal of Business and Management Studies</w:t>
      </w:r>
      <w:r w:rsidDel="00000000" w:rsidR="00000000" w:rsidRPr="00000000">
        <w:rPr>
          <w:rFonts w:ascii="Arial" w:cs="Arial" w:eastAsia="Arial" w:hAnsi="Arial"/>
          <w:sz w:val="24"/>
          <w:szCs w:val="24"/>
          <w:rtl w:val="0"/>
        </w:rPr>
        <w:t xml:space="preserve">, vol. 5, no. 6, pp. 177–186, Dec. 2023, doi: https://doi.org/10.32996/jbms.2023.5.6.14. Available: https://al-kindipublishers.org/index.php/jbms/article/view/9873</w:t>
      </w:r>
    </w:p>
    <w:p w:rsidR="00000000" w:rsidDel="00000000" w:rsidP="00000000" w:rsidRDefault="00000000" w:rsidRPr="00000000" w14:paraId="00000046">
      <w:pPr>
        <w:spacing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[2]</w:t>
        <w:tab/>
        <w:t xml:space="preserve">Rasel Mahmud Jewel </w:t>
      </w:r>
      <w:r w:rsidDel="00000000" w:rsidR="00000000" w:rsidRPr="00000000">
        <w:rPr>
          <w:rFonts w:ascii="Arial" w:cs="Arial" w:eastAsia="Arial" w:hAnsi="Arial"/>
          <w:i w:val="1"/>
          <w:iCs w:val="1"/>
          <w:sz w:val="24"/>
          <w:szCs w:val="24"/>
          <w:rtl w:val="0"/>
        </w:rPr>
        <w:t xml:space="preserve">et al.</w:t>
      </w:r>
      <w:r w:rsidDel="00000000" w:rsidR="00000000" w:rsidRPr="00000000">
        <w:rPr>
          <w:rFonts w:ascii="Arial" w:cs="Arial" w:eastAsia="Arial" w:hAnsi="Arial"/>
          <w:sz w:val="24"/>
          <w:szCs w:val="24"/>
          <w:rtl w:val="0"/>
        </w:rPr>
        <w:t xml:space="preserve">, “Comparative Analysis of Machine Learning Models for Accurate Retail Sales Demand Forecasting,” </w:t>
      </w:r>
      <w:r w:rsidDel="00000000" w:rsidR="00000000" w:rsidRPr="00000000">
        <w:rPr>
          <w:rFonts w:ascii="Arial" w:cs="Arial" w:eastAsia="Arial" w:hAnsi="Arial"/>
          <w:i w:val="1"/>
          <w:iCs w:val="1"/>
          <w:sz w:val="24"/>
          <w:szCs w:val="24"/>
          <w:rtl w:val="0"/>
        </w:rPr>
        <w:t xml:space="preserve">Journal of computer science and technology studies</w:t>
      </w:r>
      <w:r w:rsidDel="00000000" w:rsidR="00000000" w:rsidRPr="00000000">
        <w:rPr>
          <w:rFonts w:ascii="Arial" w:cs="Arial" w:eastAsia="Arial" w:hAnsi="Arial"/>
          <w:sz w:val="24"/>
          <w:szCs w:val="24"/>
          <w:rtl w:val="0"/>
        </w:rPr>
        <w:t xml:space="preserve">, vol. 6, no. 1, pp. 204–210, Feb. 2024, doi: https://doi.org/10.32996/jcsts.2024.6.1.23</w:t>
      </w:r>
    </w:p>
    <w:p w:rsidR="00000000" w:rsidDel="00000000" w:rsidP="00000000" w:rsidRDefault="00000000" w:rsidRPr="00000000" w14:paraId="00000047">
      <w:pPr>
        <w:spacing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[3]</w:t>
        <w:tab/>
        <w:t xml:space="preserve">V. Dunka, “Journal of Ai Assisted Scientific Discovery,” </w:t>
      </w:r>
      <w:r w:rsidDel="00000000" w:rsidR="00000000" w:rsidRPr="00000000">
        <w:rPr>
          <w:rFonts w:ascii="Arial" w:cs="Arial" w:eastAsia="Arial" w:hAnsi="Arial"/>
          <w:i w:val="1"/>
          <w:iCs w:val="1"/>
          <w:sz w:val="24"/>
          <w:szCs w:val="24"/>
          <w:rtl w:val="0"/>
        </w:rPr>
        <w:t xml:space="preserve">Scienceacadpress.com</w:t>
      </w:r>
      <w:r w:rsidDel="00000000" w:rsidR="00000000" w:rsidRPr="00000000">
        <w:rPr>
          <w:rFonts w:ascii="Arial" w:cs="Arial" w:eastAsia="Arial" w:hAnsi="Arial"/>
          <w:sz w:val="24"/>
          <w:szCs w:val="24"/>
          <w:rtl w:val="0"/>
        </w:rPr>
        <w:t xml:space="preserve">, 2026. Available: https://www.scienceacadpress.com/index.php/jaasd/article/view/208</w:t>
      </w:r>
    </w:p>
    <w:p w:rsidR="00000000" w:rsidDel="00000000" w:rsidP="00000000" w:rsidRDefault="00000000" w:rsidRPr="00000000" w14:paraId="00000048">
      <w:pPr>
        <w:spacing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[4]</w:t>
        <w:tab/>
        <w:t xml:space="preserve">A. Zach, “DATA-DRIVEN FORECASTING AND INVENTORY OPTIMIZATION IN RETAIL SUPPLY CHAINS USING HYBRID MACHINE LEARNING MODELS,” </w:t>
      </w:r>
      <w:r w:rsidDel="00000000" w:rsidR="00000000" w:rsidRPr="00000000">
        <w:rPr>
          <w:rFonts w:ascii="Arial" w:cs="Arial" w:eastAsia="Arial" w:hAnsi="Arial"/>
          <w:i w:val="1"/>
          <w:iCs w:val="1"/>
          <w:sz w:val="24"/>
          <w:szCs w:val="24"/>
          <w:rtl w:val="0"/>
        </w:rPr>
        <w:t xml:space="preserve">INTERNATIONAL JOURNAL OF ECONOMICS AND COMMERCE RESEARCH (IJECR)</w:t>
      </w:r>
      <w:r w:rsidDel="00000000" w:rsidR="00000000" w:rsidRPr="00000000">
        <w:rPr>
          <w:rFonts w:ascii="Arial" w:cs="Arial" w:eastAsia="Arial" w:hAnsi="Arial"/>
          <w:sz w:val="24"/>
          <w:szCs w:val="24"/>
          <w:rtl w:val="0"/>
        </w:rPr>
        <w:t xml:space="preserve">, vol. 5, no. 1, pp. 28–34, Jun. 2025, doi: https://doi.org/10.15680/IJIRSET.2024.1302088. Available: https://iaeme.com/Home/article_id/IJECR_05_01_002?utm_source=chatgpt.com</w:t>
      </w:r>
    </w:p>
    <w:p w:rsidR="00000000" w:rsidDel="00000000" w:rsidP="00000000" w:rsidRDefault="00000000" w:rsidRPr="00000000" w14:paraId="00000049">
      <w:pPr>
        <w:spacing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[5]</w:t>
        <w:tab/>
        <w:t xml:space="preserve">B. Oviedo-Bayas, E. López-Robayo, and C. G. Zambrano-Vega, “Artificial intelligence demand forecasting for improved inventory and fleet management,” </w:t>
      </w:r>
      <w:r w:rsidDel="00000000" w:rsidR="00000000" w:rsidRPr="00000000">
        <w:rPr>
          <w:rFonts w:ascii="Arial" w:cs="Arial" w:eastAsia="Arial" w:hAnsi="Arial"/>
          <w:i w:val="1"/>
          <w:iCs w:val="1"/>
          <w:sz w:val="24"/>
          <w:szCs w:val="24"/>
          <w:rtl w:val="0"/>
        </w:rPr>
        <w:t xml:space="preserve">Journal of business and entrepreneurial studie</w:t>
      </w:r>
      <w:r w:rsidDel="00000000" w:rsidR="00000000" w:rsidRPr="00000000">
        <w:rPr>
          <w:rFonts w:ascii="Arial" w:cs="Arial" w:eastAsia="Arial" w:hAnsi="Arial"/>
          <w:sz w:val="24"/>
          <w:szCs w:val="24"/>
          <w:rtl w:val="0"/>
        </w:rPr>
        <w:t xml:space="preserve">, vol. 1, no. 3, pp. 1–9, Jul. 2025, doi: https://doi.org/10.37956/jbes.v9i2.395. Available:https://www.journalbusinesses.com/index.php/revista/article/view/395</w:t>
      </w:r>
    </w:p>
    <w:p w:rsidR="00000000" w:rsidDel="00000000" w:rsidP="00000000" w:rsidRDefault="00000000" w:rsidRPr="00000000" w14:paraId="0000004A">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B">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C">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D">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F">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0">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1">
      <w:pPr>
        <w:spacing w:after="0"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2">
      <w:pPr>
        <w:spacing w:after="0"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Knowing Eye: A Full-Stack Session-Guided Web-Based Examination Platform Application with Integrated Behavior Monitoring System Using Facial and Postural Analysis via Computer Vision</w:t>
      </w:r>
    </w:p>
    <w:p w:rsidR="00000000" w:rsidDel="00000000" w:rsidP="00000000" w:rsidRDefault="00000000" w:rsidRPr="00000000" w14:paraId="00000053">
      <w:pPr>
        <w:spacing w:line="480" w:lineRule="auto"/>
        <w:jc w:val="center"/>
        <w:rPr>
          <w:rFonts w:ascii="Arial" w:cs="Arial" w:eastAsia="Arial" w:hAnsi="Arial"/>
          <w:b w:val="1"/>
          <w:bCs w:val="1"/>
          <w:sz w:val="24"/>
          <w:szCs w:val="24"/>
        </w:rPr>
      </w:pPr>
      <w:bookmarkStart w:colFirst="0" w:colLast="0" w:name="_heading=h.lfq6eug0wwh" w:id="1"/>
      <w:bookmarkEnd w:id="1"/>
      <w:r w:rsidDel="00000000" w:rsidR="00000000" w:rsidRPr="00000000">
        <w:rPr>
          <w:rFonts w:ascii="Arial" w:cs="Arial" w:eastAsia="Arial" w:hAnsi="Arial"/>
          <w:sz w:val="24"/>
          <w:szCs w:val="24"/>
        </w:rPr>
        <w:drawing>
          <wp:inline distB="0" distT="0" distL="0" distR="0">
            <wp:extent cx="1189540" cy="1189540"/>
            <wp:effectExtent b="0" l="0" r="0" t="0"/>
            <wp:docPr id="44878895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189540" cy="118954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LEGACY COLLEGE OF COMPOSTELA </w:t>
      </w:r>
    </w:p>
    <w:p w:rsidR="00000000" w:rsidDel="00000000" w:rsidP="00000000" w:rsidRDefault="00000000" w:rsidRPr="00000000" w14:paraId="00000055">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Dagohoy Street, Poblacion, Compostela, Davao de Oro </w:t>
      </w:r>
    </w:p>
    <w:p w:rsidR="00000000" w:rsidDel="00000000" w:rsidP="00000000" w:rsidRDefault="00000000" w:rsidRPr="00000000" w14:paraId="00000056">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Institute of Information Technology</w:t>
      </w:r>
    </w:p>
    <w:p w:rsidR="00000000" w:rsidDel="00000000" w:rsidP="00000000" w:rsidRDefault="00000000" w:rsidRPr="00000000" w14:paraId="00000057">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8">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 Proposed Project Title Submitted by:</w:t>
      </w:r>
    </w:p>
    <w:p w:rsidR="00000000" w:rsidDel="00000000" w:rsidP="00000000" w:rsidRDefault="00000000" w:rsidRPr="00000000" w14:paraId="00000059">
      <w:pPr>
        <w:spacing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A">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Saturnino C. Ancog III</w:t>
      </w:r>
    </w:p>
    <w:p w:rsidR="00000000" w:rsidDel="00000000" w:rsidP="00000000" w:rsidRDefault="00000000" w:rsidRPr="00000000" w14:paraId="0000005B">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Khrisha Marie O. Cavan</w:t>
      </w:r>
    </w:p>
    <w:p w:rsidR="00000000" w:rsidDel="00000000" w:rsidP="00000000" w:rsidRDefault="00000000" w:rsidRPr="00000000" w14:paraId="0000005C">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Kervy N. Cadiente</w:t>
      </w:r>
    </w:p>
    <w:p w:rsidR="00000000" w:rsidDel="00000000" w:rsidP="00000000" w:rsidRDefault="00000000" w:rsidRPr="00000000" w14:paraId="0000005D">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Twixt Jasley J. Tamera</w:t>
      </w:r>
    </w:p>
    <w:p w:rsidR="00000000" w:rsidDel="00000000" w:rsidP="00000000" w:rsidRDefault="00000000" w:rsidRPr="00000000" w14:paraId="0000005E">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F">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March, 2026</w:t>
      </w:r>
      <w:r w:rsidDel="00000000" w:rsidR="00000000" w:rsidRPr="00000000">
        <w:br w:type="page"/>
      </w:r>
      <w:r w:rsidDel="00000000" w:rsidR="00000000" w:rsidRPr="00000000">
        <w:rPr>
          <w:rtl w:val="0"/>
        </w:rPr>
      </w:r>
    </w:p>
    <w:p w:rsidR="00000000" w:rsidDel="00000000" w:rsidP="00000000" w:rsidRDefault="00000000" w:rsidRPr="00000000" w14:paraId="00000060">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INTRODUCTION</w:t>
      </w:r>
    </w:p>
    <w:p w:rsidR="00000000" w:rsidDel="00000000" w:rsidP="00000000" w:rsidRDefault="00000000" w:rsidRPr="00000000" w14:paraId="00000061">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Background of the Study</w:t>
      </w:r>
    </w:p>
    <w:p w:rsidR="00000000" w:rsidDel="00000000" w:rsidP="00000000" w:rsidRDefault="00000000" w:rsidRPr="00000000" w14:paraId="00000062">
      <w:pPr>
        <w:spacing w:line="48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ab/>
      </w:r>
      <w:r w:rsidDel="00000000" w:rsidR="00000000" w:rsidRPr="00000000">
        <w:rPr>
          <w:rFonts w:ascii="Arial" w:cs="Arial" w:eastAsia="Arial" w:hAnsi="Arial"/>
          <w:sz w:val="24"/>
          <w:szCs w:val="24"/>
          <w:rtl w:val="0"/>
        </w:rPr>
        <w:t xml:space="preserve">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rsidR="00000000" w:rsidDel="00000000" w:rsidP="00000000" w:rsidRDefault="00000000" w:rsidRPr="00000000" w14:paraId="0000006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Globally, web-based examination systems support automated test administration, centralized data management, and remote access. However, according to existing studies, one of the main limitations of online assessments is the difficulty of ensuring academic integrity when supervision is done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rsidR="00000000" w:rsidDel="00000000" w:rsidP="00000000" w:rsidRDefault="00000000" w:rsidRPr="00000000" w14:paraId="00000064">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Recent studies show the growing use of AI-based proctoring systems in online examinations. According to the study on iExam [1], face detection and recognition were used to monitor students, achieving 90.4% face detection accuracy and 98.4% face recognition accuracy while detecting abnormal behaviors such as face disappearance and identity changes. Similarly, according to the AutoOEP framework [2], multiple techniques such as gaze tracking, head pose estimation, and object detection were combined to compute cheating probability in real time. These studies show a shift from simple identity verification to continuous behavioral monitoring using multiple visual indicators.</w:t>
      </w:r>
    </w:p>
    <w:p w:rsidR="00000000" w:rsidDel="00000000" w:rsidP="00000000" w:rsidRDefault="00000000" w:rsidRPr="00000000" w14:paraId="00000065">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Other studies further support the use of automated proctoring. According to the Talent-Interview system [3], cheating detection can be performed directly on the client side using face recognition, object detection, and voice monitoring. In addition, according to AI-based proctoring research [4], systems can automatically flag suspicious behavior and record evidence for review by human proctors. Another study reported 94.2% facial verification accuracy and 89.7% head movement detection accuracy using computer vision techniques [5]. These findings suggest that AI can improve monitoring efficiency while assisting human supervision rather than replacing it.</w:t>
      </w:r>
    </w:p>
    <w:p w:rsidR="00000000" w:rsidDel="00000000" w:rsidP="00000000" w:rsidRDefault="00000000" w:rsidRPr="00000000" w14:paraId="00000066">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Advancements in computer vision models have also improved real-time monitoring capabilities. According to research on YOLO-based systems [6], object detection models can identify facial orientation, mouth movement, and prohibited objects such as mobile phones during exams. Furthermore, according to multi-perspective monitoring studies [7], using multiple cameras and gaze recognition improves detection accuracy and provides better analysis of examinee behavior. These developments show that modern systems focus not only on presence detection but also on understanding behavioral patterns.</w:t>
      </w:r>
    </w:p>
    <w:p w:rsidR="00000000" w:rsidDel="00000000" w:rsidP="00000000" w:rsidRDefault="00000000" w:rsidRPr="00000000" w14:paraId="00000067">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Despite these advancements, many institutions still use partially integrated systems. Based on environmental scanning, the Land Transportation Office (LTO) 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rsidR="00000000" w:rsidDel="00000000" w:rsidP="00000000" w:rsidRDefault="00000000" w:rsidRPr="00000000" w14:paraId="00000068">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rsidR="00000000" w:rsidDel="00000000" w:rsidP="00000000" w:rsidRDefault="00000000" w:rsidRPr="00000000" w14:paraId="00000069">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rsidR="00000000" w:rsidDel="00000000" w:rsidP="00000000" w:rsidRDefault="00000000" w:rsidRPr="00000000" w14:paraId="0000006A">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movement, eye gaze, and posture in real time and generates behavioral reports to assist administrators in evaluating exam integrity.</w:t>
      </w:r>
    </w:p>
    <w:p w:rsidR="00000000" w:rsidDel="00000000" w:rsidP="00000000" w:rsidRDefault="00000000" w:rsidRPr="00000000" w14:paraId="0000006B">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rsidR="00000000" w:rsidDel="00000000" w:rsidP="00000000" w:rsidRDefault="00000000" w:rsidRPr="00000000" w14:paraId="0000006C">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rsidR="00000000" w:rsidDel="00000000" w:rsidP="00000000" w:rsidRDefault="00000000" w:rsidRPr="00000000" w14:paraId="0000006D">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rsidR="00000000" w:rsidDel="00000000" w:rsidP="00000000" w:rsidRDefault="00000000" w:rsidRPr="00000000" w14:paraId="0000006E">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F">
      <w:pPr>
        <w:spacing w:line="480" w:lineRule="auto"/>
        <w:rPr>
          <w:rFonts w:ascii="Arial" w:cs="Arial" w:eastAsia="Arial" w:hAnsi="Arial"/>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0">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Objectives of the Study</w:t>
      </w:r>
    </w:p>
    <w:p w:rsidR="00000000" w:rsidDel="00000000" w:rsidP="00000000" w:rsidRDefault="00000000" w:rsidRPr="00000000" w14:paraId="00000071">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aims to design and develop Knowing Eye, a full-stack web-based examination platform integrated with computer vision-based behavioral monitoring using facial and postural analysis to enhance examination integrity, monitoring efficiency, and assessment reliability.</w:t>
      </w:r>
    </w:p>
    <w:p w:rsidR="00000000" w:rsidDel="00000000" w:rsidP="00000000" w:rsidRDefault="00000000" w:rsidRPr="00000000" w14:paraId="00000072">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Specifically, this study seeks to:</w:t>
      </w:r>
    </w:p>
    <w:p w:rsidR="00000000" w:rsidDel="00000000" w:rsidP="00000000" w:rsidRDefault="00000000" w:rsidRPr="00000000" w14:paraId="00000073">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Design and develop a centralized web-based examination platform capable of managing exam creation, administration, and monitoring within a unified system.</w:t>
      </w:r>
    </w:p>
    <w:p w:rsidR="00000000" w:rsidDel="00000000" w:rsidP="00000000" w:rsidRDefault="00000000" w:rsidRPr="00000000" w14:paraId="00000074">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Implement an examination management module that enables users to:</w:t>
      </w:r>
    </w:p>
    <w:p w:rsidR="00000000" w:rsidDel="00000000" w:rsidP="00000000" w:rsidRDefault="00000000" w:rsidRPr="00000000" w14:paraId="00000075">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2.1 Create and configure examinations</w:t>
      </w:r>
    </w:p>
    <w:p w:rsidR="00000000" w:rsidDel="00000000" w:rsidP="00000000" w:rsidRDefault="00000000" w:rsidRPr="00000000" w14:paraId="00000076">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2.2 Conduct session-guided online exams</w:t>
      </w:r>
    </w:p>
    <w:p w:rsidR="00000000" w:rsidDel="00000000" w:rsidP="00000000" w:rsidRDefault="00000000" w:rsidRPr="00000000" w14:paraId="00000077">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2.3 Manage examinee participation and exam flow</w:t>
      </w:r>
      <w:r w:rsidDel="00000000" w:rsidR="00000000" w:rsidRPr="00000000">
        <w:rPr>
          <w:rtl w:val="0"/>
        </w:rPr>
      </w:r>
    </w:p>
    <w:p w:rsidR="00000000" w:rsidDel="00000000" w:rsidP="00000000" w:rsidRDefault="00000000" w:rsidRPr="00000000" w14:paraId="00000078">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 Develop a monitoring and data management system that captures and stores examination-related data including:</w:t>
      </w:r>
    </w:p>
    <w:p w:rsidR="00000000" w:rsidDel="00000000" w:rsidP="00000000" w:rsidRDefault="00000000" w:rsidRPr="00000000" w14:paraId="00000079">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3.1 Video streams from examinee webcams</w:t>
      </w:r>
    </w:p>
    <w:p w:rsidR="00000000" w:rsidDel="00000000" w:rsidP="00000000" w:rsidRDefault="00000000" w:rsidRPr="00000000" w14:paraId="0000007A">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3.2 Examination session logs</w:t>
      </w:r>
    </w:p>
    <w:p w:rsidR="00000000" w:rsidDel="00000000" w:rsidP="00000000" w:rsidRDefault="00000000" w:rsidRPr="00000000" w14:paraId="0000007B">
      <w:pPr>
        <w:spacing w:line="480" w:lineRule="auto"/>
        <w:ind w:firstLine="72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3.3 Behavioral monitoring records</w:t>
      </w:r>
      <w:r w:rsidDel="00000000" w:rsidR="00000000" w:rsidRPr="00000000">
        <w:rPr>
          <w:rtl w:val="0"/>
        </w:rPr>
      </w:r>
    </w:p>
    <w:p w:rsidR="00000000" w:rsidDel="00000000" w:rsidP="00000000" w:rsidRDefault="00000000" w:rsidRPr="00000000" w14:paraId="0000007C">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spacing w:line="48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E">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 Apply computer vision techniques to analyze examinee behavior in real time in order to:</w:t>
      </w:r>
    </w:p>
    <w:p w:rsidR="00000000" w:rsidDel="00000000" w:rsidP="00000000" w:rsidRDefault="00000000" w:rsidRPr="00000000" w14:paraId="0000007F">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4.1 Detect facial presence and identity consistency</w:t>
      </w:r>
    </w:p>
    <w:p w:rsidR="00000000" w:rsidDel="00000000" w:rsidP="00000000" w:rsidRDefault="00000000" w:rsidRPr="00000000" w14:paraId="00000080">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4.2 Track head movement, eye gaze, and posture</w:t>
      </w:r>
    </w:p>
    <w:p w:rsidR="00000000" w:rsidDel="00000000" w:rsidP="00000000" w:rsidRDefault="00000000" w:rsidRPr="00000000" w14:paraId="00000081">
      <w:pPr>
        <w:spacing w:line="480" w:lineRule="auto"/>
        <w:ind w:firstLine="72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4.3 Identify abnormal or suspicious behavioral patterns</w:t>
      </w:r>
      <w:r w:rsidDel="00000000" w:rsidR="00000000" w:rsidRPr="00000000">
        <w:rPr>
          <w:rtl w:val="0"/>
        </w:rPr>
      </w:r>
    </w:p>
    <w:p w:rsidR="00000000" w:rsidDel="00000000" w:rsidP="00000000" w:rsidRDefault="00000000" w:rsidRPr="00000000" w14:paraId="00000082">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Integrate deep learning algorithms for behavioral analysis by:</w:t>
      </w:r>
    </w:p>
    <w:p w:rsidR="00000000" w:rsidDel="00000000" w:rsidP="00000000" w:rsidRDefault="00000000" w:rsidRPr="00000000" w14:paraId="00000083">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5.1 Utilizing YOLO for face and posture detection</w:t>
      </w:r>
    </w:p>
    <w:p w:rsidR="00000000" w:rsidDel="00000000" w:rsidP="00000000" w:rsidRDefault="00000000" w:rsidRPr="00000000" w14:paraId="00000084">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5.2 Applying convolutional neural networks (CNN) for feature extraction</w:t>
      </w:r>
    </w:p>
    <w:p w:rsidR="00000000" w:rsidDel="00000000" w:rsidP="00000000" w:rsidRDefault="00000000" w:rsidRPr="00000000" w14:paraId="00000085">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5.3 Implementing FaceNet or ArcFace for facial feature consistency </w:t>
      </w:r>
      <w:r w:rsidDel="00000000" w:rsidR="00000000" w:rsidRPr="00000000">
        <w:rPr>
          <w:rFonts w:ascii="Arial" w:cs="Arial" w:eastAsia="Arial" w:hAnsi="Arial"/>
          <w:i w:val="1"/>
          <w:iCs w:val="1"/>
          <w:sz w:val="24"/>
          <w:szCs w:val="24"/>
          <w:rtl w:val="0"/>
        </w:rPr>
        <w:t xml:space="preserve">verification</w:t>
      </w:r>
      <w:r w:rsidDel="00000000" w:rsidR="00000000" w:rsidRPr="00000000">
        <w:rPr>
          <w:rtl w:val="0"/>
        </w:rPr>
      </w:r>
    </w:p>
    <w:p w:rsidR="00000000" w:rsidDel="00000000" w:rsidP="00000000" w:rsidRDefault="00000000" w:rsidRPr="00000000" w14:paraId="00000086">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 Develop a behavior monitoring and scoring module that:</w:t>
      </w:r>
    </w:p>
    <w:p w:rsidR="00000000" w:rsidDel="00000000" w:rsidP="00000000" w:rsidRDefault="00000000" w:rsidRPr="00000000" w14:paraId="00000087">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6.1 Flags potential anomalies during examination sessions</w:t>
      </w:r>
    </w:p>
    <w:p w:rsidR="00000000" w:rsidDel="00000000" w:rsidP="00000000" w:rsidRDefault="00000000" w:rsidRPr="00000000" w14:paraId="00000088">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6.2 Generates behavioral indicators based on detected patterns</w:t>
      </w:r>
    </w:p>
    <w:p w:rsidR="00000000" w:rsidDel="00000000" w:rsidP="00000000" w:rsidRDefault="00000000" w:rsidRPr="00000000" w14:paraId="00000089">
      <w:pPr>
        <w:spacing w:line="480" w:lineRule="auto"/>
        <w:ind w:firstLine="72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6.3 Supports review of flagged events by administrators</w:t>
      </w:r>
      <w:r w:rsidDel="00000000" w:rsidR="00000000" w:rsidRPr="00000000">
        <w:rPr>
          <w:rtl w:val="0"/>
        </w:rPr>
      </w:r>
    </w:p>
    <w:p w:rsidR="00000000" w:rsidDel="00000000" w:rsidP="00000000" w:rsidRDefault="00000000" w:rsidRPr="00000000" w14:paraId="0000008A">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7. Generate an administrative dashboard that visualizes examination data and monitoring results to assist administrators in:</w:t>
      </w:r>
    </w:p>
    <w:p w:rsidR="00000000" w:rsidDel="00000000" w:rsidP="00000000" w:rsidRDefault="00000000" w:rsidRPr="00000000" w14:paraId="0000008B">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7.1 Reviewing examination sessions</w:t>
      </w:r>
    </w:p>
    <w:p w:rsidR="00000000" w:rsidDel="00000000" w:rsidP="00000000" w:rsidRDefault="00000000" w:rsidRPr="00000000" w14:paraId="0000008C">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7.2 Analyzing behavioral reports</w:t>
      </w:r>
    </w:p>
    <w:p w:rsidR="00000000" w:rsidDel="00000000" w:rsidP="00000000" w:rsidRDefault="00000000" w:rsidRPr="00000000" w14:paraId="0000008D">
      <w:pPr>
        <w:spacing w:line="480" w:lineRule="auto"/>
        <w:ind w:firstLine="72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7.3 Supporting decision-making regarding examination integrity</w:t>
      </w:r>
    </w:p>
    <w:p w:rsidR="00000000" w:rsidDel="00000000" w:rsidP="00000000" w:rsidRDefault="00000000" w:rsidRPr="00000000" w14:paraId="0000008E">
      <w:pPr>
        <w:spacing w:line="48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spacing w:line="480" w:lineRule="auto"/>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 Evaluate the functionality, usability, and effectiveness of the developed platform in improving examination monitoring efficiency and supporting fair and reliable assessment processes.</w:t>
      </w:r>
    </w:p>
    <w:p w:rsidR="00000000" w:rsidDel="00000000" w:rsidP="00000000" w:rsidRDefault="00000000" w:rsidRPr="00000000" w14:paraId="00000090">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Scope and Limitation</w:t>
      </w:r>
    </w:p>
    <w:p w:rsidR="00000000" w:rsidDel="00000000" w:rsidP="00000000" w:rsidRDefault="00000000" w:rsidRPr="00000000" w14:paraId="00000091">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focuses on the design and development of Knowing Eye: A Full-Stack Session-Guided Web-Based Examination Platform Application with Integrated Behavior Monitoring System Using Facial and Postural Analysis via Computer Vision. The proposed system aims to provide a centralized platform that enables examination creation, administration, and automated behavioral monitoring to support secure and credible online assessments.</w:t>
      </w:r>
    </w:p>
    <w:p w:rsidR="00000000" w:rsidDel="00000000" w:rsidP="00000000" w:rsidRDefault="00000000" w:rsidRPr="00000000" w14:paraId="00000092">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study is intended for institutions that conduct computer-based examinations, including government agencies, training institutions, and higher education organizations such as the Land Transportation Office (LTO), Technical Education and Skills Development Authority (TESDA), and selected higher educational institutions. Environmental scanning data are used to understand existing examination workflows and monitoring practices, particularly the reliance on manual supervision despite the presence of computer-based testing systems.</w:t>
      </w:r>
    </w:p>
    <w:p w:rsidR="00000000" w:rsidDel="00000000" w:rsidP="00000000" w:rsidRDefault="00000000" w:rsidRPr="00000000" w14:paraId="0000009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locale of the study is limited to institutional examination environments where online or computer-based assessments are conducted. The system is evaluated within an academic development setting using simulated examination sessions and controlled testing conditions rather than large-scale institutional deployment.</w:t>
      </w:r>
    </w:p>
    <w:p w:rsidR="00000000" w:rsidDel="00000000" w:rsidP="00000000" w:rsidRDefault="00000000" w:rsidRPr="00000000" w14:paraId="00000094">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utilized in the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rsidR="00000000" w:rsidDel="00000000" w:rsidP="00000000" w:rsidRDefault="00000000" w:rsidRPr="00000000" w14:paraId="00000095">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population covered by the study includes two primary user groups:</w:t>
      </w:r>
    </w:p>
    <w:p w:rsidR="00000000" w:rsidDel="00000000" w:rsidP="00000000" w:rsidRDefault="00000000" w:rsidRPr="00000000" w14:paraId="00000096">
      <w:pPr>
        <w:numPr>
          <w:ilvl w:val="0"/>
          <w:numId w:val="3"/>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Exam takers, who participate in online examinations monitored through webcam-based behavioral analysis.</w:t>
      </w:r>
    </w:p>
    <w:p w:rsidR="00000000" w:rsidDel="00000000" w:rsidP="00000000" w:rsidRDefault="00000000" w:rsidRPr="00000000" w14:paraId="00000097">
      <w:pPr>
        <w:numPr>
          <w:ilvl w:val="0"/>
          <w:numId w:val="3"/>
        </w:numPr>
        <w:spacing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Exam administrators, who create examinations, monitor sessions, and review behavioral reports generated by the system.</w:t>
      </w:r>
    </w:p>
    <w:p w:rsidR="00000000" w:rsidDel="00000000" w:rsidP="00000000" w:rsidRDefault="00000000" w:rsidRPr="00000000" w14:paraId="00000098">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development process covers the phases of system analysis, design, implementation, testing, and evaluation within the academic timeline of the capstone project.</w:t>
      </w:r>
    </w:p>
    <w:p w:rsidR="00000000" w:rsidDel="00000000" w:rsidP="00000000" w:rsidRDefault="00000000" w:rsidRPr="00000000" w14:paraId="00000099">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proposed system includes the following functional coverage:</w:t>
      </w:r>
    </w:p>
    <w:p w:rsidR="00000000" w:rsidDel="00000000" w:rsidP="00000000" w:rsidRDefault="00000000" w:rsidRPr="00000000" w14:paraId="0000009A">
      <w:pPr>
        <w:numPr>
          <w:ilvl w:val="0"/>
          <w:numId w:val="1"/>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Web-based examination creation and management</w:t>
      </w:r>
    </w:p>
    <w:p w:rsidR="00000000" w:rsidDel="00000000" w:rsidP="00000000" w:rsidRDefault="00000000" w:rsidRPr="00000000" w14:paraId="0000009B">
      <w:pPr>
        <w:numPr>
          <w:ilvl w:val="0"/>
          <w:numId w:val="1"/>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Session-guided online examination delivery</w:t>
      </w:r>
    </w:p>
    <w:p w:rsidR="00000000" w:rsidDel="00000000" w:rsidP="00000000" w:rsidRDefault="00000000" w:rsidRPr="00000000" w14:paraId="0000009C">
      <w:pPr>
        <w:numPr>
          <w:ilvl w:val="0"/>
          <w:numId w:val="1"/>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Real-time webcam capture during examination sessions</w:t>
      </w:r>
    </w:p>
    <w:p w:rsidR="00000000" w:rsidDel="00000000" w:rsidP="00000000" w:rsidRDefault="00000000" w:rsidRPr="00000000" w14:paraId="0000009D">
      <w:pPr>
        <w:numPr>
          <w:ilvl w:val="0"/>
          <w:numId w:val="1"/>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Facial detection and posture analysis using computer vision techniques</w:t>
      </w:r>
    </w:p>
    <w:p w:rsidR="00000000" w:rsidDel="00000000" w:rsidP="00000000" w:rsidRDefault="00000000" w:rsidRPr="00000000" w14:paraId="0000009E">
      <w:pPr>
        <w:numPr>
          <w:ilvl w:val="0"/>
          <w:numId w:val="1"/>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Behavioral monitoring and anomaly flagging through a scoring engine</w:t>
      </w:r>
    </w:p>
    <w:p w:rsidR="00000000" w:rsidDel="00000000" w:rsidP="00000000" w:rsidRDefault="00000000" w:rsidRPr="00000000" w14:paraId="0000009F">
      <w:pPr>
        <w:numPr>
          <w:ilvl w:val="0"/>
          <w:numId w:val="1"/>
        </w:numPr>
        <w:spacing w:after="0" w:afterAutospacing="0"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Administrative dashboard for reviewing examination sessions and reports</w:t>
      </w:r>
    </w:p>
    <w:p w:rsidR="00000000" w:rsidDel="00000000" w:rsidP="00000000" w:rsidRDefault="00000000" w:rsidRPr="00000000" w14:paraId="000000A0">
      <w:pPr>
        <w:numPr>
          <w:ilvl w:val="0"/>
          <w:numId w:val="1"/>
        </w:numPr>
        <w:spacing w:line="48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Storage of examination logs and monitoring records</w:t>
      </w:r>
    </w:p>
    <w:p w:rsidR="00000000" w:rsidDel="00000000" w:rsidP="00000000" w:rsidRDefault="00000000" w:rsidRPr="00000000" w14:paraId="000000A1">
      <w:pPr>
        <w:spacing w:line="480" w:lineRule="auto"/>
        <w:ind w:firstLine="720"/>
        <w:jc w:val="both"/>
        <w:rPr>
          <w:rFonts w:ascii="Arial" w:cs="Arial" w:eastAsia="Arial" w:hAnsi="Arial"/>
          <w:i w:val="1"/>
          <w:iCs w:val="1"/>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The study is limited to a web-based implementation using desktop or laptop environments equipped with webcams. Mobile application deployment, integration with external institutional databases, biometric hardware devices, and nationwide operational deployment are beyond the scope of this research. Additionally, the system provides behavioral indicators rather than definitive accusations of cheating, with final judgment remaining under administrator discretion.</w:t>
      </w:r>
      <w:r w:rsidDel="00000000" w:rsidR="00000000" w:rsidRPr="00000000">
        <w:br w:type="page"/>
      </w:r>
      <w:r w:rsidDel="00000000" w:rsidR="00000000" w:rsidRPr="00000000">
        <w:rPr>
          <w:rtl w:val="0"/>
        </w:rPr>
      </w:r>
    </w:p>
    <w:p w:rsidR="00000000" w:rsidDel="00000000" w:rsidP="00000000" w:rsidRDefault="00000000" w:rsidRPr="00000000" w14:paraId="000000A2">
      <w:pPr>
        <w:spacing w:line="48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References</w:t>
      </w:r>
      <w:r w:rsidDel="00000000" w:rsidR="00000000" w:rsidRPr="00000000">
        <w:rPr>
          <w:rtl w:val="0"/>
        </w:rPr>
      </w:r>
    </w:p>
    <w:p w:rsidR="00000000" w:rsidDel="00000000" w:rsidP="00000000" w:rsidRDefault="00000000" w:rsidRPr="00000000" w14:paraId="000000A3">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[1]</w:t>
        <w:tab/>
        <w:t xml:space="preserve">X. Yang, D. Wu, X. Yi, J. H. M. Lee, and T. Lee, “iExam: A Novel Online Exam Monitoring and Analysis System Based on Face Detection and Recognition,” </w:t>
      </w:r>
      <w:r w:rsidDel="00000000" w:rsidR="00000000" w:rsidRPr="00000000">
        <w:rPr>
          <w:rFonts w:ascii="Arial" w:cs="Arial" w:eastAsia="Arial" w:hAnsi="Arial"/>
          <w:i w:val="1"/>
          <w:iCs w:val="1"/>
          <w:sz w:val="24"/>
          <w:szCs w:val="24"/>
          <w:rtl w:val="0"/>
        </w:rPr>
        <w:t xml:space="preserve">arXiv.org</w:t>
      </w:r>
      <w:r w:rsidDel="00000000" w:rsidR="00000000" w:rsidRPr="00000000">
        <w:rPr>
          <w:rFonts w:ascii="Arial" w:cs="Arial" w:eastAsia="Arial" w:hAnsi="Arial"/>
          <w:sz w:val="24"/>
          <w:szCs w:val="24"/>
          <w:rtl w:val="0"/>
        </w:rPr>
        <w:t xml:space="preserve">, Jun. 27, 2022. https://arxiv.org/abs/2206.13356</w:t>
      </w:r>
    </w:p>
    <w:p w:rsidR="00000000" w:rsidDel="00000000" w:rsidP="00000000" w:rsidRDefault="00000000" w:rsidRPr="00000000" w14:paraId="000000A4">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[2]</w:t>
        <w:tab/>
        <w:t xml:space="preserve">N. A. Kashyap, B. Singla, R. Wankhade, S. M, R. S, and G. Ram, “AutoOEP -- A Multi-modal Framework for Online Exam Proctoring,” </w:t>
      </w:r>
      <w:r w:rsidDel="00000000" w:rsidR="00000000" w:rsidRPr="00000000">
        <w:rPr>
          <w:rFonts w:ascii="Arial" w:cs="Arial" w:eastAsia="Arial" w:hAnsi="Arial"/>
          <w:i w:val="1"/>
          <w:iCs w:val="1"/>
          <w:sz w:val="24"/>
          <w:szCs w:val="24"/>
          <w:rtl w:val="0"/>
        </w:rPr>
        <w:t xml:space="preserve">arXiv.org</w:t>
      </w:r>
      <w:r w:rsidDel="00000000" w:rsidR="00000000" w:rsidRPr="00000000">
        <w:rPr>
          <w:rFonts w:ascii="Arial" w:cs="Arial" w:eastAsia="Arial" w:hAnsi="Arial"/>
          <w:sz w:val="24"/>
          <w:szCs w:val="24"/>
          <w:rtl w:val="0"/>
        </w:rPr>
        <w:t xml:space="preserve">, 2025. https://arxiv.org/abs/2509.10887</w:t>
      </w:r>
    </w:p>
    <w:p w:rsidR="00000000" w:rsidDel="00000000" w:rsidP="00000000" w:rsidRDefault="00000000" w:rsidRPr="00000000" w14:paraId="000000A5">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[3]</w:t>
        <w:tab/>
        <w:t xml:space="preserve">M. Ege and M. Ceyhan, “Hugging Face,” </w:t>
      </w:r>
      <w:r w:rsidDel="00000000" w:rsidR="00000000" w:rsidRPr="00000000">
        <w:rPr>
          <w:rFonts w:ascii="Arial" w:cs="Arial" w:eastAsia="Arial" w:hAnsi="Arial"/>
          <w:i w:val="1"/>
          <w:iCs w:val="1"/>
          <w:sz w:val="24"/>
          <w:szCs w:val="24"/>
          <w:rtl w:val="0"/>
        </w:rPr>
        <w:t xml:space="preserve">Huggingface.co</w:t>
      </w:r>
      <w:r w:rsidDel="00000000" w:rsidR="00000000" w:rsidRPr="00000000">
        <w:rPr>
          <w:rFonts w:ascii="Arial" w:cs="Arial" w:eastAsia="Arial" w:hAnsi="Arial"/>
          <w:sz w:val="24"/>
          <w:szCs w:val="24"/>
          <w:rtl w:val="0"/>
        </w:rPr>
        <w:t xml:space="preserve">, 2023. https://huggingface.co/papers/2312.00795 (accessed Mar. 20, 2026).</w:t>
      </w:r>
    </w:p>
    <w:p w:rsidR="00000000" w:rsidDel="00000000" w:rsidP="00000000" w:rsidRDefault="00000000" w:rsidRPr="00000000" w14:paraId="000000A6">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[4]</w:t>
        <w:tab/>
        <w:t xml:space="preserve">Niharika G N and S. Nayak, “Artificial Intelligence Based Online Examination Proctoring System,” </w:t>
      </w:r>
      <w:r w:rsidDel="00000000" w:rsidR="00000000" w:rsidRPr="00000000">
        <w:rPr>
          <w:rFonts w:ascii="Arial" w:cs="Arial" w:eastAsia="Arial" w:hAnsi="Arial"/>
          <w:i w:val="1"/>
          <w:iCs w:val="1"/>
          <w:sz w:val="24"/>
          <w:szCs w:val="24"/>
          <w:rtl w:val="0"/>
        </w:rPr>
        <w:t xml:space="preserve">Ijraset.com</w:t>
      </w:r>
      <w:r w:rsidDel="00000000" w:rsidR="00000000" w:rsidRPr="00000000">
        <w:rPr>
          <w:rFonts w:ascii="Arial" w:cs="Arial" w:eastAsia="Arial" w:hAnsi="Arial"/>
          <w:sz w:val="24"/>
          <w:szCs w:val="24"/>
          <w:rtl w:val="0"/>
        </w:rPr>
        <w:t xml:space="preserve">, 2023. https://www.ijraset.com/research-paper/artificial-intelligence-based-online-examination-proctoring-system</w:t>
      </w:r>
    </w:p>
    <w:p w:rsidR="00000000" w:rsidDel="00000000" w:rsidP="00000000" w:rsidRDefault="00000000" w:rsidRPr="00000000" w14:paraId="000000A7">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[5]</w:t>
        <w:tab/>
        <w:t xml:space="preserve">J. Pansare, A. Pawar, A. Chorghade, S. Barge, and A. Agarwal, “Proctoring Using AI,” </w:t>
      </w:r>
      <w:r w:rsidDel="00000000" w:rsidR="00000000" w:rsidRPr="00000000">
        <w:rPr>
          <w:rFonts w:ascii="Arial" w:cs="Arial" w:eastAsia="Arial" w:hAnsi="Arial"/>
          <w:i w:val="1"/>
          <w:iCs w:val="1"/>
          <w:sz w:val="24"/>
          <w:szCs w:val="24"/>
          <w:rtl w:val="0"/>
        </w:rPr>
        <w:t xml:space="preserve">Ijraset.com</w:t>
      </w:r>
      <w:r w:rsidDel="00000000" w:rsidR="00000000" w:rsidRPr="00000000">
        <w:rPr>
          <w:rFonts w:ascii="Arial" w:cs="Arial" w:eastAsia="Arial" w:hAnsi="Arial"/>
          <w:sz w:val="24"/>
          <w:szCs w:val="24"/>
          <w:rtl w:val="0"/>
        </w:rPr>
        <w:t xml:space="preserve">, 2025. https://www.ijraset.com/research-paper/proctoring-using-ai (accessed Mar. 20, 2026).</w:t>
      </w:r>
    </w:p>
    <w:p w:rsidR="00000000" w:rsidDel="00000000" w:rsidP="00000000" w:rsidRDefault="00000000" w:rsidRPr="00000000" w14:paraId="000000A8">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[6]</w:t>
        <w:tab/>
        <w:t xml:space="preserve">T. Singh, R. R. Nair, T. Babu, and P. Duraisamy, “Enhancing Academic Integrity in Online Assessments: Introducing an Effective Online Exam Proctoring Model using YOLO,” </w:t>
      </w:r>
      <w:r w:rsidDel="00000000" w:rsidR="00000000" w:rsidRPr="00000000">
        <w:rPr>
          <w:rFonts w:ascii="Arial" w:cs="Arial" w:eastAsia="Arial" w:hAnsi="Arial"/>
          <w:i w:val="1"/>
          <w:iCs w:val="1"/>
          <w:sz w:val="24"/>
          <w:szCs w:val="24"/>
          <w:rtl w:val="0"/>
        </w:rPr>
        <w:t xml:space="preserve">Procedia Computer Science</w:t>
      </w:r>
      <w:r w:rsidDel="00000000" w:rsidR="00000000" w:rsidRPr="00000000">
        <w:rPr>
          <w:rFonts w:ascii="Arial" w:cs="Arial" w:eastAsia="Arial" w:hAnsi="Arial"/>
          <w:sz w:val="24"/>
          <w:szCs w:val="24"/>
          <w:rtl w:val="0"/>
        </w:rPr>
        <w:t xml:space="preserve">, vol. 235, pp. 1399–1408, 2024, doi: https://doi.org/10.1016/j.procs.2024.04.131.</w:t>
      </w:r>
    </w:p>
    <w:p w:rsidR="00000000" w:rsidDel="00000000" w:rsidP="00000000" w:rsidRDefault="00000000" w:rsidRPr="00000000" w14:paraId="000000A9">
      <w:pPr>
        <w:spacing w:after="0" w:line="480" w:lineRule="auto"/>
        <w:ind w:left="720" w:hanging="720"/>
        <w:rPr>
          <w:rFonts w:ascii="Arial" w:cs="Arial" w:eastAsia="Arial" w:hAnsi="Arial"/>
          <w:sz w:val="24"/>
          <w:szCs w:val="24"/>
        </w:rPr>
      </w:pPr>
      <w:r w:rsidDel="00000000" w:rsidR="00000000" w:rsidRPr="00000000">
        <w:rPr>
          <w:rFonts w:ascii="Arial" w:cs="Arial" w:eastAsia="Arial" w:hAnsi="Arial"/>
          <w:sz w:val="24"/>
          <w:szCs w:val="24"/>
          <w:rtl w:val="0"/>
        </w:rPr>
        <w:t xml:space="preserve">[7]</w:t>
        <w:tab/>
        <w:t xml:space="preserve">Z. Hu, Y. Jing, G. Wu, and H. Wang, “Multi-Perspective Adaptive Paperless Examination Cheating Detection System Based on Image Recognition,” </w:t>
      </w:r>
      <w:r w:rsidDel="00000000" w:rsidR="00000000" w:rsidRPr="00000000">
        <w:rPr>
          <w:rFonts w:ascii="Arial" w:cs="Arial" w:eastAsia="Arial" w:hAnsi="Arial"/>
          <w:i w:val="1"/>
          <w:iCs w:val="1"/>
          <w:sz w:val="24"/>
          <w:szCs w:val="24"/>
          <w:rtl w:val="0"/>
        </w:rPr>
        <w:t xml:space="preserve">Applied Sciences</w:t>
      </w:r>
      <w:r w:rsidDel="00000000" w:rsidR="00000000" w:rsidRPr="00000000">
        <w:rPr>
          <w:rFonts w:ascii="Arial" w:cs="Arial" w:eastAsia="Arial" w:hAnsi="Arial"/>
          <w:sz w:val="24"/>
          <w:szCs w:val="24"/>
          <w:rtl w:val="0"/>
        </w:rPr>
        <w:t xml:space="preserve">, vol. 14, no. 10, p. 4048, May 2024, doi: https://doi.org/10.3390/app14104048.</w:t>
      </w:r>
    </w:p>
    <w:p w:rsidR="00000000" w:rsidDel="00000000" w:rsidP="00000000" w:rsidRDefault="00000000" w:rsidRPr="00000000" w14:paraId="000000AA">
      <w:pP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B">
      <w:pP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0"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E">
      <w:pPr>
        <w:spacing w:line="480" w:lineRule="auto"/>
        <w:jc w:val="center"/>
        <w:rPr>
          <w:rFonts w:ascii="Arial" w:cs="Arial" w:eastAsia="Arial" w:hAnsi="Arial"/>
          <w:b w:val="1"/>
          <w:bCs w:val="1"/>
          <w:sz w:val="24"/>
          <w:szCs w:val="24"/>
        </w:rPr>
      </w:pPr>
      <w:bookmarkStart w:colFirst="0" w:colLast="0" w:name="_heading=h.ufy841comf5p" w:id="3"/>
      <w:bookmarkEnd w:id="3"/>
      <w:r w:rsidDel="00000000" w:rsidR="00000000" w:rsidRPr="00000000">
        <w:rPr>
          <w:rFonts w:ascii="Arial" w:cs="Arial" w:eastAsia="Arial" w:hAnsi="Arial"/>
          <w:b w:val="1"/>
          <w:bCs w:val="1"/>
          <w:sz w:val="24"/>
          <w:szCs w:val="24"/>
          <w:rtl w:val="0"/>
        </w:rPr>
        <w:t xml:space="preserve">PowerString: A Machine-Learning-Driven IoT-Based Real-Time Energy Consumption Monitoring and Analytics System</w:t>
      </w:r>
    </w:p>
    <w:p w:rsidR="00000000" w:rsidDel="00000000" w:rsidP="00000000" w:rsidRDefault="00000000" w:rsidRPr="00000000" w14:paraId="000000BF">
      <w:pPr>
        <w:spacing w:line="480" w:lineRule="auto"/>
        <w:jc w:val="center"/>
        <w:rPr>
          <w:rFonts w:ascii="Arial" w:cs="Arial" w:eastAsia="Arial" w:hAnsi="Arial"/>
          <w:b w:val="1"/>
          <w:bCs w:val="1"/>
          <w:sz w:val="24"/>
          <w:szCs w:val="24"/>
        </w:rPr>
      </w:pPr>
      <w:bookmarkStart w:colFirst="0" w:colLast="0" w:name="_heading=h.mo1fpjyz2gk5" w:id="4"/>
      <w:bookmarkEnd w:id="4"/>
      <w:r w:rsidDel="00000000" w:rsidR="00000000" w:rsidRPr="00000000">
        <w:rPr>
          <w:rtl w:val="0"/>
        </w:rPr>
      </w:r>
    </w:p>
    <w:p w:rsidR="00000000" w:rsidDel="00000000" w:rsidP="00000000" w:rsidRDefault="00000000" w:rsidRPr="00000000" w14:paraId="000000C0">
      <w:pPr>
        <w:spacing w:line="480" w:lineRule="auto"/>
        <w:jc w:val="center"/>
        <w:rPr>
          <w:rFonts w:ascii="Arial" w:cs="Arial" w:eastAsia="Arial" w:hAnsi="Arial"/>
          <w:b w:val="1"/>
          <w:bCs w:val="1"/>
          <w:sz w:val="24"/>
          <w:szCs w:val="24"/>
        </w:rPr>
      </w:pPr>
      <w:bookmarkStart w:colFirst="0" w:colLast="0" w:name="_heading=h.lfq6eug0wwh" w:id="1"/>
      <w:bookmarkEnd w:id="1"/>
      <w:r w:rsidDel="00000000" w:rsidR="00000000" w:rsidRPr="00000000">
        <w:rPr>
          <w:rFonts w:ascii="Arial" w:cs="Arial" w:eastAsia="Arial" w:hAnsi="Arial"/>
          <w:sz w:val="24"/>
          <w:szCs w:val="24"/>
        </w:rPr>
        <w:drawing>
          <wp:inline distB="0" distT="0" distL="0" distR="0">
            <wp:extent cx="1189540" cy="1189540"/>
            <wp:effectExtent b="0" l="0" r="0" t="0"/>
            <wp:docPr id="44878896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189540" cy="118954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LEGACY COLLEGE OF COMPOSTELA </w:t>
      </w:r>
    </w:p>
    <w:p w:rsidR="00000000" w:rsidDel="00000000" w:rsidP="00000000" w:rsidRDefault="00000000" w:rsidRPr="00000000" w14:paraId="000000C2">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Dagohoy Street, Poblacion, Compostela, Davao de Oro </w:t>
      </w:r>
    </w:p>
    <w:p w:rsidR="00000000" w:rsidDel="00000000" w:rsidP="00000000" w:rsidRDefault="00000000" w:rsidRPr="00000000" w14:paraId="000000C3">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Institute of Information Technology</w:t>
      </w:r>
    </w:p>
    <w:p w:rsidR="00000000" w:rsidDel="00000000" w:rsidP="00000000" w:rsidRDefault="00000000" w:rsidRPr="00000000" w14:paraId="000000C4">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5">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 Proposed Project Title Submitted by:</w:t>
      </w:r>
    </w:p>
    <w:p w:rsidR="00000000" w:rsidDel="00000000" w:rsidP="00000000" w:rsidRDefault="00000000" w:rsidRPr="00000000" w14:paraId="000000C6">
      <w:pPr>
        <w:spacing w:line="48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7">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Saturnino C. Ancog III</w:t>
      </w:r>
    </w:p>
    <w:p w:rsidR="00000000" w:rsidDel="00000000" w:rsidP="00000000" w:rsidRDefault="00000000" w:rsidRPr="00000000" w14:paraId="000000C8">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Khrisha Marie O. Cavan</w:t>
      </w:r>
    </w:p>
    <w:p w:rsidR="00000000" w:rsidDel="00000000" w:rsidP="00000000" w:rsidRDefault="00000000" w:rsidRPr="00000000" w14:paraId="000000C9">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Kervy N. Cadiente</w:t>
      </w:r>
    </w:p>
    <w:p w:rsidR="00000000" w:rsidDel="00000000" w:rsidP="00000000" w:rsidRDefault="00000000" w:rsidRPr="00000000" w14:paraId="000000CA">
      <w:pPr>
        <w:spacing w:line="48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Twixt Jasley J. Tamera</w:t>
      </w:r>
    </w:p>
    <w:p w:rsidR="00000000" w:rsidDel="00000000" w:rsidP="00000000" w:rsidRDefault="00000000" w:rsidRPr="00000000" w14:paraId="000000CB">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C">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March, 2026</w:t>
      </w:r>
      <w:r w:rsidDel="00000000" w:rsidR="00000000" w:rsidRPr="00000000">
        <w:br w:type="page"/>
      </w:r>
      <w:r w:rsidDel="00000000" w:rsidR="00000000" w:rsidRPr="00000000">
        <w:rPr>
          <w:rtl w:val="0"/>
        </w:rPr>
      </w:r>
    </w:p>
    <w:p w:rsidR="00000000" w:rsidDel="00000000" w:rsidP="00000000" w:rsidRDefault="00000000" w:rsidRPr="00000000" w14:paraId="000000CD">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INTRODUCTION</w:t>
      </w:r>
    </w:p>
    <w:p w:rsidR="00000000" w:rsidDel="00000000" w:rsidP="00000000" w:rsidRDefault="00000000" w:rsidRPr="00000000" w14:paraId="000000CE">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Background of the Study</w:t>
      </w:r>
    </w:p>
    <w:p w:rsidR="00000000" w:rsidDel="00000000" w:rsidP="00000000" w:rsidRDefault="00000000" w:rsidRPr="00000000" w14:paraId="000000CF">
      <w:pPr>
        <w:spacing w:line="48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ab/>
      </w:r>
      <w:r w:rsidDel="00000000" w:rsidR="00000000" w:rsidRPr="00000000">
        <w:rPr>
          <w:rFonts w:ascii="Arial" w:cs="Arial" w:eastAsia="Arial" w:hAnsi="Arial"/>
          <w:sz w:val="24"/>
          <w:szCs w:val="24"/>
          <w:rtl w:val="0"/>
        </w:rPr>
        <w:t xml:space="preserve">The increasing use of digital technologies, electronic devices, and automated systems has led to a steady rise in global electricity consumption. Because of this, efficient energy management has become important for households, businesses, and public institutions. Monitoring electricity usage helps reduce costs, improve efficiency, and support environmental sustainability. According to the International Energy Agency [1], improving energy efficiency through better monitoring and data-driven practices is essential in addressing growing energy demand.</w:t>
      </w:r>
    </w:p>
    <w:p w:rsidR="00000000" w:rsidDel="00000000" w:rsidP="00000000" w:rsidRDefault="00000000" w:rsidRPr="00000000" w14:paraId="000000D0">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Traditional methods of monitoring electricity consumption mainly rely on monthly billing statements. These provide only summarized data after consumption has already occurred. According to the U.S. Department of Energy [5], such methods do not give real-time visibility into energy usage, making it difficult for users to identify which devices or activities consume the most electricity. As a result, users are limited in their ability to take immediate action to reduce energy usage.</w:t>
      </w:r>
    </w:p>
    <w:p w:rsidR="00000000" w:rsidDel="00000000" w:rsidP="00000000" w:rsidRDefault="00000000" w:rsidRPr="00000000" w14:paraId="000000D1">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Recent developments in the Internet of Things (IoT) have introduced more efficient ways to monitor electricity consumption. IoT systems use sensors and connected devices to collect electrical data such as voltage, current, and power, and transmit this information through networks for real-time access. According to IBM [2], IoT enables continuous data collection and remote monitoring, allowing users to observe and respond to energy usage as it happens. This improves awareness and supports better energy management decisions.</w:t>
      </w:r>
    </w:p>
    <w:p w:rsidR="00000000" w:rsidDel="00000000" w:rsidP="00000000" w:rsidRDefault="00000000" w:rsidRPr="00000000" w14:paraId="000000D2">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addition to IoT, machine learning has been applied to enhance energy monitoring systems. Machine learning techniques allow systems to analyze historical data, identify patterns, predict future consumption, and detect unusual behavior. According to Google Cloud [3], machine learning enables systems to learn from data and generate predictions or insights. In energy management, this allows users to move from reactive monitoring to predictive and data-driven decision-making.</w:t>
      </w:r>
    </w:p>
    <w:p w:rsidR="00000000" w:rsidDel="00000000" w:rsidP="00000000" w:rsidRDefault="00000000" w:rsidRPr="00000000" w14:paraId="000000D3">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 the national level, electricity demand in the Philippines continues to increase due to population growth and expanding digital infrastructure. The government promotes energy efficiency through policies such as the Energy Efficiency and Conservation Act. According to the Department of Energy [4], organizations are encouraged to adopt technologies that improve energy monitoring and reduce consumption. However, many households, schools, and offices still rely on traditional monitoring methods that lack real-time tracking and analytical capabilities.</w:t>
      </w:r>
    </w:p>
    <w:p w:rsidR="00000000" w:rsidDel="00000000" w:rsidP="00000000" w:rsidRDefault="00000000" w:rsidRPr="00000000" w14:paraId="000000D4">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Environmental scanning conducted for this study supports these observations. In some government offices, such as those under the Department of Information and Communications Technology (DICT), electricity consumption is monitored manually through periodic meter readings and billing reviews. These practices do not provide a centralized dashboard for analyzing consumption data over time. As a result, monitoring becomes time-consuming, trend analysis is difficult, and unusual energy usage may go unnoticed.</w:t>
      </w:r>
    </w:p>
    <w:p w:rsidR="00000000" w:rsidDel="00000000" w:rsidP="00000000" w:rsidRDefault="00000000" w:rsidRPr="00000000" w14:paraId="000000D5">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Existing studies show that IoT-based energy monitoring systems can collect real-time electrical data and present it through dashboards for easier understanding. Systems using microcontrollers such as ESP32 have demonstrated accurate measurement and remote monitoring of electricity consumption. However, many of these systems focus mainly on data collection and visualization, with limited support for advanced analytics or predictive functions. In addition, commercially available smart energy monitoring systems are often expensive, making them less accessible to small-scale users.</w:t>
      </w:r>
    </w:p>
    <w:p w:rsidR="00000000" w:rsidDel="00000000" w:rsidP="00000000" w:rsidRDefault="00000000" w:rsidRPr="00000000" w14:paraId="000000D6">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Given these limitations, there is a need for an affordable and integrated system that combines real-time monitoring with data analytics and predictive capabilities. Users require systems that not only display energy consumption but also provide insights such as usage trends, cost estimates, and detection of abnormal consumption patterns.</w:t>
      </w:r>
    </w:p>
    <w:p w:rsidR="00000000" w:rsidDel="00000000" w:rsidP="00000000" w:rsidRDefault="00000000" w:rsidRPr="00000000" w14:paraId="000000D7">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 address this need, this study proposes PowerString: A Machine-Learning-Driven IoT-Based Real-Time Energy Consumption Monitoring and Analytics System. The system is designed to collect real-time electrical data using IoT devices, store and process the data in a centralized platform, and present it through an interactive dashboard. It also integrates machine learning techniques to predict energy consumption and detect unusual usage patterns.</w:t>
      </w:r>
    </w:p>
    <w:p w:rsidR="00000000" w:rsidDel="00000000" w:rsidP="00000000" w:rsidRDefault="00000000" w:rsidRPr="00000000" w14:paraId="000000D8">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aligns with the Commission on Higher Education (CHED) ACHIEVE Framework by supporting innovation, digital transformation, and the development of technology-based solutions for real-world problems. By applying IoT and data analytics in energy monitoring, the study demonstrates how academic research can contribute to efficient energy management in households, institutions, and organizations.</w:t>
      </w:r>
    </w:p>
    <w:p w:rsidR="00000000" w:rsidDel="00000000" w:rsidP="00000000" w:rsidRDefault="00000000" w:rsidRPr="00000000" w14:paraId="000000D9">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clarity, key terms used in this study are defined as follows. Internet of Things (IoT) refers to interconnected devices that collect and transmit data through networks. Energy monitoring systems are tools used to measure and analyze electricity consumption. Machine learning refers to algorithms that learn from data to generate predictions or detect patterns. Real-time monitoring refers to the continuous tracking of data as it is generated.</w:t>
      </w:r>
    </w:p>
    <w:p w:rsidR="00000000" w:rsidDel="00000000" w:rsidP="00000000" w:rsidRDefault="00000000" w:rsidRPr="00000000" w14:paraId="000000DA">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summary, this study addresses the need for a more accessible and intelligent energy monitoring solution. By combining real-time data collection, analytics, and predictive modeling, the proposed system aims to improve energy awareness and support better decision-making in energy consumption.</w:t>
      </w:r>
    </w:p>
    <w:p w:rsidR="00000000" w:rsidDel="00000000" w:rsidP="00000000" w:rsidRDefault="00000000" w:rsidRPr="00000000" w14:paraId="000000DB">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C">
      <w:pPr>
        <w:spacing w:line="48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Objectives of the Study</w:t>
      </w:r>
    </w:p>
    <w:p w:rsidR="00000000" w:rsidDel="00000000" w:rsidP="00000000" w:rsidRDefault="00000000" w:rsidRPr="00000000" w14:paraId="000000DD">
      <w:pPr>
        <w:spacing w:line="48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aims to develop PowerString, a machine-learning-driven IoT-based real-time energy consumption monitoring and analytics system capable of monitoring electrical usage, analyzing consumption patterns, and generating predictive insights to support data-driven energy management.</w:t>
      </w:r>
    </w:p>
    <w:p w:rsidR="00000000" w:rsidDel="00000000" w:rsidP="00000000" w:rsidRDefault="00000000" w:rsidRPr="00000000" w14:paraId="000000DE">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F">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Specifically, this study seeks to:</w:t>
      </w:r>
    </w:p>
    <w:p w:rsidR="00000000" w:rsidDel="00000000" w:rsidP="00000000" w:rsidRDefault="00000000" w:rsidRPr="00000000" w14:paraId="000000E0">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Design and develop an IoT-based energy monitoring system capable of collecting electrical parameters including voltage, current, power, and energy consumption using sensor-integrated microcontroller devices.</w:t>
      </w:r>
    </w:p>
    <w:p w:rsidR="00000000" w:rsidDel="00000000" w:rsidP="00000000" w:rsidRDefault="00000000" w:rsidRPr="00000000" w14:paraId="000000E1">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Implement a wireless data transmission mechanism that sends real-time electrical measurements from the monitoring device to a centralized server through network connectivity.</w:t>
      </w:r>
    </w:p>
    <w:p w:rsidR="00000000" w:rsidDel="00000000" w:rsidP="00000000" w:rsidRDefault="00000000" w:rsidRPr="00000000" w14:paraId="000000E2">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 Develop a web-based dashboard that enables users to:</w:t>
      </w:r>
    </w:p>
    <w:p w:rsidR="00000000" w:rsidDel="00000000" w:rsidP="00000000" w:rsidRDefault="00000000" w:rsidRPr="00000000" w14:paraId="000000E3">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3.1 Monitor real-time electricity consumption</w:t>
      </w:r>
    </w:p>
    <w:p w:rsidR="00000000" w:rsidDel="00000000" w:rsidP="00000000" w:rsidRDefault="00000000" w:rsidRPr="00000000" w14:paraId="000000E4">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3.2 View historical energy usage records</w:t>
      </w:r>
    </w:p>
    <w:p w:rsidR="00000000" w:rsidDel="00000000" w:rsidP="00000000" w:rsidRDefault="00000000" w:rsidRPr="00000000" w14:paraId="000000E5">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3.3 Visualize consumption trends through graphical analytics</w:t>
      </w:r>
      <w:r w:rsidDel="00000000" w:rsidR="00000000" w:rsidRPr="00000000">
        <w:rPr>
          <w:rtl w:val="0"/>
        </w:rPr>
      </w:r>
    </w:p>
    <w:p w:rsidR="00000000" w:rsidDel="00000000" w:rsidP="00000000" w:rsidRDefault="00000000" w:rsidRPr="00000000" w14:paraId="000000E6">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 Apply data analytics techniques to analyze collected electrical data in order to:</w:t>
      </w:r>
    </w:p>
    <w:p w:rsidR="00000000" w:rsidDel="00000000" w:rsidP="00000000" w:rsidRDefault="00000000" w:rsidRPr="00000000" w14:paraId="000000E7">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4.1 Identify energy consumption patterns</w:t>
      </w:r>
    </w:p>
    <w:p w:rsidR="00000000" w:rsidDel="00000000" w:rsidP="00000000" w:rsidRDefault="00000000" w:rsidRPr="00000000" w14:paraId="000000E8">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4.2 Determine peak usage periods</w:t>
      </w:r>
    </w:p>
    <w:p w:rsidR="00000000" w:rsidDel="00000000" w:rsidP="00000000" w:rsidRDefault="00000000" w:rsidRPr="00000000" w14:paraId="000000E9">
      <w:pPr>
        <w:spacing w:line="480" w:lineRule="auto"/>
        <w:ind w:left="720" w:firstLine="0"/>
        <w:jc w:val="both"/>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4.3 Estimate electricity cost based on recorded consumption</w:t>
      </w:r>
      <w:r w:rsidDel="00000000" w:rsidR="00000000" w:rsidRPr="00000000">
        <w:rPr>
          <w:rtl w:val="0"/>
        </w:rPr>
      </w:r>
    </w:p>
    <w:p w:rsidR="00000000" w:rsidDel="00000000" w:rsidP="00000000" w:rsidRDefault="00000000" w:rsidRPr="00000000" w14:paraId="000000EA">
      <w:pPr>
        <w:spacing w:line="48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Integrate machine learning algorithms for intelligent energy analysis by:</w:t>
      </w:r>
    </w:p>
    <w:p w:rsidR="00000000" w:rsidDel="00000000" w:rsidP="00000000" w:rsidRDefault="00000000" w:rsidRPr="00000000" w14:paraId="000000EB">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5.1 Predicting future energy consumption using historical data</w:t>
      </w:r>
    </w:p>
    <w:p w:rsidR="00000000" w:rsidDel="00000000" w:rsidP="00000000" w:rsidRDefault="00000000" w:rsidRPr="00000000" w14:paraId="000000EC">
      <w:pPr>
        <w:spacing w:line="480" w:lineRule="auto"/>
        <w:ind w:left="720" w:firstLine="0"/>
        <w:jc w:val="both"/>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5.2 Detecting abnormal or unusual electricity usage patterns</w:t>
      </w:r>
    </w:p>
    <w:p w:rsidR="00000000" w:rsidDel="00000000" w:rsidP="00000000" w:rsidRDefault="00000000" w:rsidRPr="00000000" w14:paraId="000000ED">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Generate automated analytical reports and insights that assist users in understanding and improving their energy consumption behavior.</w:t>
      </w:r>
    </w:p>
    <w:p w:rsidR="00000000" w:rsidDel="00000000" w:rsidP="00000000" w:rsidRDefault="00000000" w:rsidRPr="00000000" w14:paraId="000000EE">
      <w:pPr>
        <w:spacing w:line="48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 Evaluate the functionality and usability of the developed system in supporting real-time monitoring and data-driven energy management for small-scale environments such as households and offices.</w:t>
      </w:r>
    </w:p>
    <w:p w:rsidR="00000000" w:rsidDel="00000000" w:rsidP="00000000" w:rsidRDefault="00000000" w:rsidRPr="00000000" w14:paraId="000000EF">
      <w:pPr>
        <w:spacing w:line="48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0">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Scope and Limitation</w:t>
      </w:r>
    </w:p>
    <w:p w:rsidR="00000000" w:rsidDel="00000000" w:rsidP="00000000" w:rsidRDefault="00000000" w:rsidRPr="00000000" w14:paraId="000000F1">
      <w:pPr>
        <w:spacing w:line="480" w:lineRule="auto"/>
        <w:ind w:firstLine="72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This study focuses on the design and development of PowerString: A Machine-Learning-Driven IoT-Based Real-Time Energy Consumption Monitoring and Analytics System, a web-based platform intended to support real-time monitoring and analysis of electricity consumption using Internet of Things (IoT) technologies and machine learning analytics.</w:t>
      </w:r>
    </w:p>
    <w:p w:rsidR="00000000" w:rsidDel="00000000" w:rsidP="00000000" w:rsidRDefault="00000000" w:rsidRPr="00000000" w14:paraId="000000F2">
      <w:pPr>
        <w:spacing w:line="480" w:lineRule="auto"/>
        <w:ind w:firstLine="72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The system is designed to measure electrical parameters including voltage, current, power, and cumulative energy consumption through an energy monitoring module connected to an ESP32 microcontroller. Sensor data are transmitted via WiFi to a centralized backend server where the information is stored, processed, and analyzed. A web-based dashboard allows users to remotely monitor electricity usage through computers or mobile devices.</w:t>
      </w:r>
    </w:p>
    <w:p w:rsidR="00000000" w:rsidDel="00000000" w:rsidP="00000000" w:rsidRDefault="00000000" w:rsidRPr="00000000" w14:paraId="000000F3">
      <w:pPr>
        <w:spacing w:line="480" w:lineRule="auto"/>
        <w:ind w:firstLine="72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The study covers the development and integration of the following system components:</w:t>
      </w:r>
    </w:p>
    <w:p w:rsidR="00000000" w:rsidDel="00000000" w:rsidP="00000000" w:rsidRDefault="00000000" w:rsidRPr="00000000" w14:paraId="000000F4">
      <w:pPr>
        <w:numPr>
          <w:ilvl w:val="0"/>
          <w:numId w:val="2"/>
        </w:numPr>
        <w:spacing w:after="0" w:afterAutospacing="0" w:line="480" w:lineRule="auto"/>
        <w:ind w:left="720" w:hanging="36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Real-time acquisition of electrical parameters using IoT sensors</w:t>
      </w:r>
    </w:p>
    <w:p w:rsidR="00000000" w:rsidDel="00000000" w:rsidP="00000000" w:rsidRDefault="00000000" w:rsidRPr="00000000" w14:paraId="000000F5">
      <w:pPr>
        <w:numPr>
          <w:ilvl w:val="0"/>
          <w:numId w:val="2"/>
        </w:numPr>
        <w:spacing w:after="0" w:afterAutospacing="0" w:line="480" w:lineRule="auto"/>
        <w:ind w:left="720" w:hanging="36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Wireless transmission of energy consumption data to a centralized server</w:t>
      </w:r>
    </w:p>
    <w:p w:rsidR="00000000" w:rsidDel="00000000" w:rsidP="00000000" w:rsidRDefault="00000000" w:rsidRPr="00000000" w14:paraId="000000F6">
      <w:pPr>
        <w:numPr>
          <w:ilvl w:val="0"/>
          <w:numId w:val="2"/>
        </w:numPr>
        <w:spacing w:after="0" w:afterAutospacing="0" w:line="480" w:lineRule="auto"/>
        <w:ind w:left="720" w:hanging="36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Data storage and management using a relational database</w:t>
      </w:r>
    </w:p>
    <w:p w:rsidR="00000000" w:rsidDel="00000000" w:rsidP="00000000" w:rsidRDefault="00000000" w:rsidRPr="00000000" w14:paraId="000000F7">
      <w:pPr>
        <w:numPr>
          <w:ilvl w:val="0"/>
          <w:numId w:val="2"/>
        </w:numPr>
        <w:spacing w:after="0" w:afterAutospacing="0" w:line="480" w:lineRule="auto"/>
        <w:ind w:left="720" w:hanging="36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Visualization of electricity consumption through an interactive web dashboard</w:t>
      </w:r>
    </w:p>
    <w:p w:rsidR="00000000" w:rsidDel="00000000" w:rsidP="00000000" w:rsidRDefault="00000000" w:rsidRPr="00000000" w14:paraId="000000F8">
      <w:pPr>
        <w:numPr>
          <w:ilvl w:val="0"/>
          <w:numId w:val="2"/>
        </w:numPr>
        <w:spacing w:after="0" w:afterAutospacing="0" w:line="480" w:lineRule="auto"/>
        <w:ind w:left="720" w:hanging="36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Energy consumption analytics including usage trends and estimated electricity cost calculations</w:t>
      </w:r>
    </w:p>
    <w:p w:rsidR="00000000" w:rsidDel="00000000" w:rsidP="00000000" w:rsidRDefault="00000000" w:rsidRPr="00000000" w14:paraId="000000F9">
      <w:pPr>
        <w:numPr>
          <w:ilvl w:val="0"/>
          <w:numId w:val="2"/>
        </w:numPr>
        <w:spacing w:line="480" w:lineRule="auto"/>
        <w:ind w:left="720" w:hanging="36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Application of machine learning techniques for energy consumption prediction and anomaly detection based on historical data</w:t>
      </w:r>
    </w:p>
    <w:p w:rsidR="00000000" w:rsidDel="00000000" w:rsidP="00000000" w:rsidRDefault="00000000" w:rsidRPr="00000000" w14:paraId="000000FA">
      <w:pPr>
        <w:spacing w:line="480" w:lineRule="auto"/>
        <w:ind w:firstLine="72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The dataset used in the study consists of electrical measurements collected from connected monitoring hardware during system operation and testing phases. Historical records generated by the system serve as training data for analytical and predictive models.</w:t>
      </w:r>
    </w:p>
    <w:p w:rsidR="00000000" w:rsidDel="00000000" w:rsidP="00000000" w:rsidRDefault="00000000" w:rsidRPr="00000000" w14:paraId="000000FB">
      <w:pPr>
        <w:spacing w:line="480" w:lineRule="auto"/>
        <w:ind w:firstLine="720"/>
        <w:jc w:val="both"/>
        <w:rPr>
          <w:rFonts w:ascii="Arial" w:cs="Arial" w:eastAsia="Arial" w:hAnsi="Arial"/>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The study is limited to monitoring and analytical functions and does not include automated control of electrical appliances or integration with utility company billing infrastructures. System accuracy depends on proper sensor calibration and stable hardware operation. Machine learning predictions are limited by the quantity and quality of collected historical data, particularly during early deployment stages.</w:t>
      </w:r>
    </w:p>
    <w:p w:rsidR="00000000" w:rsidDel="00000000" w:rsidP="00000000" w:rsidRDefault="00000000" w:rsidRPr="00000000" w14:paraId="000000FC">
      <w:pPr>
        <w:spacing w:line="480" w:lineRule="auto"/>
        <w:ind w:firstLine="720"/>
        <w:jc w:val="both"/>
        <w:rPr>
          <w:rFonts w:ascii="Arial" w:cs="Arial" w:eastAsia="Arial" w:hAnsi="Arial"/>
          <w:i w:val="1"/>
          <w:iCs w:val="1"/>
          <w:sz w:val="24"/>
          <w:szCs w:val="24"/>
        </w:rPr>
      </w:pPr>
      <w:bookmarkStart w:colFirst="0" w:colLast="0" w:name="_heading=h.kfyp967gd7tm" w:id="2"/>
      <w:bookmarkEnd w:id="2"/>
      <w:r w:rsidDel="00000000" w:rsidR="00000000" w:rsidRPr="00000000">
        <w:rPr>
          <w:rFonts w:ascii="Arial" w:cs="Arial" w:eastAsia="Arial" w:hAnsi="Arial"/>
          <w:sz w:val="24"/>
          <w:szCs w:val="24"/>
          <w:rtl w:val="0"/>
        </w:rPr>
        <w:t xml:space="preserve">Implementation is intended for small-scale environments such as households, offices, educational institutions, and small establishments. Large-scale industrial deployment and commercial production are beyond the scope of this research.</w:t>
      </w:r>
      <w:r w:rsidDel="00000000" w:rsidR="00000000" w:rsidRPr="00000000">
        <w:rPr>
          <w:rtl w:val="0"/>
        </w:rPr>
      </w:r>
    </w:p>
    <w:p w:rsidR="00000000" w:rsidDel="00000000" w:rsidP="00000000" w:rsidRDefault="00000000" w:rsidRPr="00000000" w14:paraId="000000FD">
      <w:pPr>
        <w:spacing w:line="48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References</w:t>
      </w:r>
    </w:p>
    <w:p w:rsidR="00000000" w:rsidDel="00000000" w:rsidP="00000000" w:rsidRDefault="00000000" w:rsidRPr="00000000" w14:paraId="000000FE">
      <w:pPr>
        <w:pStyle w:val="Heading1"/>
        <w:keepNext w:val="0"/>
        <w:keepLines w:val="0"/>
        <w:spacing w:after="360" w:before="0" w:line="360" w:lineRule="auto"/>
        <w:ind w:left="720"/>
        <w:rPr>
          <w:rFonts w:ascii="Arial" w:cs="Arial" w:eastAsia="Arial" w:hAnsi="Arial"/>
          <w:b w:val="1"/>
          <w:bCs w:val="1"/>
          <w:color w:val="000000"/>
          <w:sz w:val="24"/>
          <w:szCs w:val="24"/>
        </w:rPr>
      </w:pPr>
      <w:bookmarkStart w:colFirst="0" w:colLast="0" w:name="_heading=h.rjy665ts8lv5" w:id="5"/>
      <w:bookmarkEnd w:id="5"/>
      <w:r w:rsidDel="00000000" w:rsidR="00000000" w:rsidRPr="00000000">
        <w:rPr>
          <w:rFonts w:ascii="Arial" w:cs="Arial" w:eastAsia="Arial" w:hAnsi="Arial"/>
          <w:b w:val="1"/>
          <w:bCs w:val="1"/>
          <w:color w:val="000000"/>
          <w:sz w:val="24"/>
          <w:szCs w:val="24"/>
          <w:rtl w:val="0"/>
        </w:rPr>
        <w:t xml:space="preserve">Bibliography</w:t>
      </w:r>
    </w:p>
    <w:p w:rsidR="00000000" w:rsidDel="00000000" w:rsidP="00000000" w:rsidRDefault="00000000" w:rsidRPr="00000000" w14:paraId="000000FF">
      <w:pPr>
        <w:spacing w:after="0"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[1]</w:t>
        <w:tab/>
        <w:t xml:space="preserve">IEA, “Electricity Market Report 2023 – Analysis,” </w:t>
      </w:r>
      <w:r w:rsidDel="00000000" w:rsidR="00000000" w:rsidRPr="00000000">
        <w:rPr>
          <w:rFonts w:ascii="Arial" w:cs="Arial" w:eastAsia="Arial" w:hAnsi="Arial"/>
          <w:i w:val="1"/>
          <w:iCs w:val="1"/>
          <w:sz w:val="24"/>
          <w:szCs w:val="24"/>
          <w:rtl w:val="0"/>
        </w:rPr>
        <w:t xml:space="preserve">IEA</w:t>
      </w:r>
      <w:r w:rsidDel="00000000" w:rsidR="00000000" w:rsidRPr="00000000">
        <w:rPr>
          <w:rFonts w:ascii="Arial" w:cs="Arial" w:eastAsia="Arial" w:hAnsi="Arial"/>
          <w:sz w:val="24"/>
          <w:szCs w:val="24"/>
          <w:rtl w:val="0"/>
        </w:rPr>
        <w:t xml:space="preserve">, Feb. 2023. https://www.iea.org/reports/electricity-market-report-2023</w:t>
      </w:r>
    </w:p>
    <w:p w:rsidR="00000000" w:rsidDel="00000000" w:rsidP="00000000" w:rsidRDefault="00000000" w:rsidRPr="00000000" w14:paraId="00000100">
      <w:pPr>
        <w:spacing w:after="0"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[2]</w:t>
        <w:tab/>
        <w:t xml:space="preserve">IBM, “What is the internet of things?,” </w:t>
      </w:r>
      <w:r w:rsidDel="00000000" w:rsidR="00000000" w:rsidRPr="00000000">
        <w:rPr>
          <w:rFonts w:ascii="Arial" w:cs="Arial" w:eastAsia="Arial" w:hAnsi="Arial"/>
          <w:i w:val="1"/>
          <w:iCs w:val="1"/>
          <w:sz w:val="24"/>
          <w:szCs w:val="24"/>
          <w:rtl w:val="0"/>
        </w:rPr>
        <w:t xml:space="preserve">IBM</w:t>
      </w:r>
      <w:r w:rsidDel="00000000" w:rsidR="00000000" w:rsidRPr="00000000">
        <w:rPr>
          <w:rFonts w:ascii="Arial" w:cs="Arial" w:eastAsia="Arial" w:hAnsi="Arial"/>
          <w:sz w:val="24"/>
          <w:szCs w:val="24"/>
          <w:rtl w:val="0"/>
        </w:rPr>
        <w:t xml:space="preserve">, 2024. https://www.ibm.com/topics/internet-of-things</w:t>
      </w:r>
    </w:p>
    <w:p w:rsidR="00000000" w:rsidDel="00000000" w:rsidP="00000000" w:rsidRDefault="00000000" w:rsidRPr="00000000" w14:paraId="00000101">
      <w:pPr>
        <w:spacing w:after="0"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[3]</w:t>
        <w:tab/>
        <w:t xml:space="preserve">Google, “What is machine learning?  |  Google Cloud,” </w:t>
      </w:r>
      <w:r w:rsidDel="00000000" w:rsidR="00000000" w:rsidRPr="00000000">
        <w:rPr>
          <w:rFonts w:ascii="Arial" w:cs="Arial" w:eastAsia="Arial" w:hAnsi="Arial"/>
          <w:i w:val="1"/>
          <w:iCs w:val="1"/>
          <w:sz w:val="24"/>
          <w:szCs w:val="24"/>
          <w:rtl w:val="0"/>
        </w:rPr>
        <w:t xml:space="preserve">Google Cloud</w:t>
      </w:r>
      <w:r w:rsidDel="00000000" w:rsidR="00000000" w:rsidRPr="00000000">
        <w:rPr>
          <w:rFonts w:ascii="Arial" w:cs="Arial" w:eastAsia="Arial" w:hAnsi="Arial"/>
          <w:sz w:val="24"/>
          <w:szCs w:val="24"/>
          <w:rtl w:val="0"/>
        </w:rPr>
        <w:t xml:space="preserve">, 2021. https://cloud.google.com/learn/what-is-machine-learning</w:t>
      </w:r>
    </w:p>
    <w:p w:rsidR="00000000" w:rsidDel="00000000" w:rsidP="00000000" w:rsidRDefault="00000000" w:rsidRPr="00000000" w14:paraId="00000102">
      <w:pPr>
        <w:spacing w:after="0"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[4]</w:t>
        <w:tab/>
        <w:t xml:space="preserve">“Browser Check,” </w:t>
      </w:r>
      <w:r w:rsidDel="00000000" w:rsidR="00000000" w:rsidRPr="00000000">
        <w:rPr>
          <w:rFonts w:ascii="Arial" w:cs="Arial" w:eastAsia="Arial" w:hAnsi="Arial"/>
          <w:i w:val="1"/>
          <w:iCs w:val="1"/>
          <w:sz w:val="24"/>
          <w:szCs w:val="24"/>
          <w:rtl w:val="0"/>
        </w:rPr>
        <w:t xml:space="preserve">Doe.gov.ph</w:t>
      </w:r>
      <w:r w:rsidDel="00000000" w:rsidR="00000000" w:rsidRPr="00000000">
        <w:rPr>
          <w:rFonts w:ascii="Arial" w:cs="Arial" w:eastAsia="Arial" w:hAnsi="Arial"/>
          <w:sz w:val="24"/>
          <w:szCs w:val="24"/>
          <w:rtl w:val="0"/>
        </w:rPr>
        <w:t xml:space="preserve">, 2022. https://doe.gov.ph/</w:t>
      </w:r>
    </w:p>
    <w:p w:rsidR="00000000" w:rsidDel="00000000" w:rsidP="00000000" w:rsidRDefault="00000000" w:rsidRPr="00000000" w14:paraId="00000103">
      <w:pPr>
        <w:spacing w:after="0" w:line="480" w:lineRule="auto"/>
        <w:ind w:left="720"/>
        <w:rPr>
          <w:rFonts w:ascii="Arial" w:cs="Arial" w:eastAsia="Arial" w:hAnsi="Arial"/>
          <w:sz w:val="24"/>
          <w:szCs w:val="24"/>
        </w:rPr>
      </w:pPr>
      <w:r w:rsidDel="00000000" w:rsidR="00000000" w:rsidRPr="00000000">
        <w:rPr>
          <w:rFonts w:ascii="Arial" w:cs="Arial" w:eastAsia="Arial" w:hAnsi="Arial"/>
          <w:sz w:val="24"/>
          <w:szCs w:val="24"/>
          <w:rtl w:val="0"/>
        </w:rPr>
        <w:t xml:space="preserve">[5]</w:t>
        <w:tab/>
        <w:t xml:space="preserve">“Energy Saver,” </w:t>
      </w:r>
      <w:r w:rsidDel="00000000" w:rsidR="00000000" w:rsidRPr="00000000">
        <w:rPr>
          <w:rFonts w:ascii="Arial" w:cs="Arial" w:eastAsia="Arial" w:hAnsi="Arial"/>
          <w:i w:val="1"/>
          <w:iCs w:val="1"/>
          <w:sz w:val="24"/>
          <w:szCs w:val="24"/>
          <w:rtl w:val="0"/>
        </w:rPr>
        <w:t xml:space="preserve">Energy.gov</w:t>
      </w:r>
      <w:r w:rsidDel="00000000" w:rsidR="00000000" w:rsidRPr="00000000">
        <w:rPr>
          <w:rFonts w:ascii="Arial" w:cs="Arial" w:eastAsia="Arial" w:hAnsi="Arial"/>
          <w:sz w:val="24"/>
          <w:szCs w:val="24"/>
          <w:rtl w:val="0"/>
        </w:rPr>
        <w:t xml:space="preserve">, 2017. https://www.energy.gov/energysaver/energy-saver</w:t>
      </w:r>
    </w:p>
    <w:p w:rsidR="00000000" w:rsidDel="00000000" w:rsidP="00000000" w:rsidRDefault="00000000" w:rsidRPr="00000000" w14:paraId="00000104">
      <w:pPr>
        <w:spacing w:after="0" w:line="480" w:lineRule="auto"/>
        <w:ind w:left="0" w:firstLine="0"/>
        <w:rPr>
          <w:rFonts w:ascii="Arial" w:cs="Arial" w:eastAsia="Arial" w:hAnsi="Arial"/>
          <w:sz w:val="24"/>
          <w:szCs w:val="24"/>
        </w:rPr>
      </w:pPr>
      <w:r w:rsidDel="00000000" w:rsidR="00000000" w:rsidRPr="00000000">
        <w:rPr>
          <w:rtl w:val="0"/>
        </w:rPr>
      </w:r>
    </w:p>
    <w:sectPr>
      <w:pgSz w:h="15840" w:w="12240" w:orient="portrait"/>
      <w:pgMar w:bottom="1440" w:top="1440" w:left="2160" w:right="1440" w:header="706" w:footer="70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PH"/>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2e75b5"/>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Default" w:customStyle="1">
    <w:name w:val="Default"/>
    <w:rsid w:val="000925B0"/>
    <w:pPr>
      <w:autoSpaceDE w:val="0"/>
      <w:autoSpaceDN w:val="0"/>
      <w:adjustRightInd w:val="0"/>
      <w:spacing w:after="0" w:line="240" w:lineRule="auto"/>
    </w:pPr>
    <w:rPr>
      <w:rFonts w:ascii="Times New Roman" w:cs="Times New Roman" w:hAnsi="Times New Roman"/>
      <w:color w:val="000000"/>
      <w:sz w:val="24"/>
      <w:szCs w:val="24"/>
    </w:rPr>
  </w:style>
  <w:style w:type="paragraph" w:styleId="ListParagraph">
    <w:name w:val="List Paragraph"/>
    <w:basedOn w:val="Normal"/>
    <w:uiPriority w:val="34"/>
    <w:qFormat w:val="1"/>
    <w:rsid w:val="00D94EFE"/>
    <w:pPr>
      <w:ind w:left="720"/>
      <w:contextualSpacing w:val="1"/>
    </w:pPr>
  </w:style>
  <w:style w:type="character" w:styleId="Heading1Char" w:customStyle="1">
    <w:name w:val="Heading 1 Char"/>
    <w:basedOn w:val="DefaultParagraphFont"/>
    <w:link w:val="Heading1"/>
    <w:uiPriority w:val="9"/>
    <w:rsid w:val="004D7776"/>
    <w:rPr>
      <w:rFonts w:asciiTheme="majorHAnsi" w:cstheme="majorBidi" w:eastAsiaTheme="majorEastAsia" w:hAnsiTheme="majorHAnsi"/>
      <w:color w:val="2e74b5" w:themeColor="accent1" w:themeShade="0000BF"/>
      <w:sz w:val="32"/>
      <w:szCs w:val="32"/>
      <w:lang w:val="en-US"/>
    </w:rPr>
  </w:style>
  <w:style w:type="paragraph" w:styleId="Bibliography">
    <w:name w:val="Bibliography"/>
    <w:basedOn w:val="Normal"/>
    <w:next w:val="Normal"/>
    <w:uiPriority w:val="37"/>
    <w:unhideWhenUsed w:val="1"/>
    <w:rsid w:val="004D7776"/>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2022-03-08T03:46:00Z</dcterms:created>
  <dc:creator>arnbisyosa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