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/>
        <w:keepLines/>
        <w:shd w:val="clear" w:color="auto" w:fill="auto"/>
        <w:bidi w:val="0"/>
        <w:spacing w:before="0" w:after="364"/>
        <w:ind w:left="60" w:right="0" w:firstLine="0"/>
      </w:pPr>
      <w:bookmarkStart w:id="0" w:name="bookmark0"/>
      <w:r>
        <w:rPr>
          <w:lang w:val="zh-CN" w:eastAsia="zh-CN" w:bidi="zh-CN"/>
          <w:w w:val="100"/>
          <w:color w:val="000000"/>
          <w:position w:val="0"/>
        </w:rPr>
        <w:t>广东工业大学</w:t>
      </w:r>
      <w:bookmarkEnd w:id="0"/>
    </w:p>
    <w:p>
      <w:pPr>
        <w:pStyle w:val="Style2"/>
        <w:widowControl w:val="0"/>
        <w:keepNext/>
        <w:keepLines/>
        <w:shd w:val="clear" w:color="auto" w:fill="auto"/>
        <w:bidi w:val="0"/>
        <w:spacing w:before="0" w:after="260" w:line="340" w:lineRule="exact"/>
        <w:ind w:left="60" w:right="0" w:firstLine="0"/>
      </w:pPr>
      <w:bookmarkStart w:id="1" w:name="bookmark1"/>
      <w:r>
        <w:rPr>
          <w:lang w:val="zh-CN" w:eastAsia="zh-CN" w:bidi="zh-CN"/>
          <w:w w:val="100"/>
          <w:color w:val="000000"/>
          <w:position w:val="0"/>
        </w:rPr>
        <w:t>2014年攻读硕士学位研究生入学考试试题</w:t>
      </w: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rStyle w:val="CharStyle4"/>
        </w:rPr>
        <w:t>A</w:t>
      </w:r>
      <w:r>
        <w:rPr>
          <w:lang w:val="zh-CN" w:eastAsia="zh-CN" w:bidi="zh-CN"/>
          <w:w w:val="100"/>
          <w:color w:val="000000"/>
          <w:position w:val="0"/>
        </w:rPr>
        <w:t>卷）</w:t>
      </w:r>
      <w:bookmarkEnd w:id="1"/>
    </w:p>
    <w:p>
      <w:pPr>
        <w:pStyle w:val="Style5"/>
        <w:tabs>
          <w:tab w:pos="72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考试科目（代码）名称：</w:t>
      </w:r>
      <w:r>
        <w:rPr>
          <w:rStyle w:val="CharStyle7"/>
        </w:rPr>
        <w:t>（839!（</w:t>
      </w:r>
      <w:r>
        <w:rPr>
          <w:rStyle w:val="CharStyle8"/>
        </w:rPr>
        <w:t>j</w:t>
      </w:r>
      <w:r>
        <w:rPr>
          <w:rStyle w:val="CharStyle7"/>
        </w:rPr>
        <w:t>|</w:t>
      </w:r>
      <w:r>
        <w:rPr>
          <w:rStyle w:val="CharStyle7"/>
          <w:lang w:val="zh-CN" w:eastAsia="zh-CN" w:bidi="zh-CN"/>
        </w:rPr>
        <w:t>热学</w:t>
      </w:r>
      <w:r>
        <w:rPr>
          <w:lang w:val="zh-CN" w:eastAsia="zh-CN" w:bidi="zh-CN"/>
          <w:w w:val="100"/>
          <w:spacing w:val="0"/>
          <w:color w:val="000000"/>
          <w:position w:val="0"/>
        </w:rPr>
        <w:tab/>
        <w:t>满分150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00" w:right="0" w:firstLine="0"/>
      </w:pP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lang w:val="zh-CN" w:eastAsia="zh-CN" w:bidi="zh-CN"/>
          <w:w w:val="100"/>
          <w:color w:val="000000"/>
          <w:position w:val="0"/>
        </w:rPr>
        <w:t>考生注意</w:t>
      </w:r>
      <w:r>
        <w:rPr>
          <w:rStyle w:val="CharStyle11"/>
        </w:rPr>
        <w:t>：答卷封面需填写自己的准考证编号，答完后连同本试题一并交回！）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一、填空题（每空2分，共40分）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496"/>
        <w:ind w:left="0" w:right="0" w:firstLine="0"/>
      </w:pPr>
      <w:r>
        <w:rPr>
          <w:rStyle w:val="CharStyle16"/>
        </w:rPr>
        <w:t>1、热</w:t>
      </w:r>
      <w:r>
        <w:rPr>
          <w:lang w:val="zh-CN" w:eastAsia="zh-CN" w:bidi="zh-CN"/>
          <w:w w:val="100"/>
          <w:color w:val="000000"/>
          <w:position w:val="0"/>
        </w:rPr>
        <w:t>流线是一组与</w:t>
      </w:r>
      <w:r>
        <w:rPr>
          <w:rStyle w:val="CharStyle17"/>
        </w:rPr>
        <w:t>（1）</w:t>
      </w:r>
      <w:r>
        <w:rPr>
          <w:lang w:val="zh-CN" w:eastAsia="zh-CN" w:bidi="zh-CN"/>
          <w:w w:val="100"/>
          <w:color w:val="000000"/>
          <w:position w:val="0"/>
        </w:rPr>
        <w:t>处处垂直的曲线，通过平面上任一点的热流线与该点的_121</w:t>
      </w:r>
    </w:p>
    <w:p>
      <w:pPr>
        <w:pStyle w:val="Style18"/>
        <w:tabs>
          <w:tab w:pos="4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0"/>
      </w:pPr>
      <w:r>
        <w:rPr>
          <w:lang w:val="zh-CN" w:eastAsia="zh-CN" w:bidi="zh-CN"/>
          <w:w w:val="100"/>
          <w:color w:val="000000"/>
          <w:position w:val="0"/>
        </w:rPr>
        <w:t>2、</w:t>
        <w:tab/>
        <w:t>已知某换热壁面刚投入运行时的传热系数</w:t>
      </w:r>
      <w:r>
        <w:rPr>
          <w:lang w:val="en-US" w:eastAsia="en-US" w:bidi="en-US"/>
          <w:w w:val="100"/>
          <w:color w:val="000000"/>
          <w:position w:val="0"/>
        </w:rPr>
        <w:t>340</w:t>
      </w:r>
      <w:r>
        <w:rPr>
          <w:rStyle w:val="CharStyle20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20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 xml:space="preserve"> • </w:t>
      </w:r>
      <w:r>
        <w:rPr>
          <w:rStyle w:val="CharStyle20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该换热壁面有污垢后的传热 系数为</w:t>
      </w:r>
      <w:r>
        <w:rPr>
          <w:lang w:val="en-US" w:eastAsia="en-US" w:bidi="en-US"/>
          <w:w w:val="100"/>
          <w:color w:val="000000"/>
          <w:position w:val="0"/>
        </w:rPr>
        <w:t>308.5</w:t>
      </w:r>
      <w:r>
        <w:rPr>
          <w:rStyle w:val="CharStyle20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20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rStyle w:val="CharStyle20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,</w:t>
      </w:r>
      <w:r>
        <w:rPr>
          <w:lang w:val="zh-CN" w:eastAsia="zh-CN" w:bidi="zh-CN"/>
          <w:w w:val="100"/>
          <w:color w:val="000000"/>
          <w:position w:val="0"/>
        </w:rPr>
        <w:t>则该换热壁面的污垢热阻为</w:t>
      </w:r>
      <w:r>
        <w:rPr>
          <w:rStyle w:val="CharStyle21"/>
        </w:rPr>
        <w:t>（3）</w:t>
      </w:r>
      <w:r>
        <w:rPr>
          <w:lang w:val="zh-CN" w:eastAsia="zh-CN" w:bidi="zh-CN"/>
          <w:w w:val="100"/>
          <w:color w:val="000000"/>
          <w:position w:val="0"/>
        </w:rPr>
        <w:t>。</w:t>
      </w:r>
    </w:p>
    <w:p>
      <w:pPr>
        <w:pStyle w:val="Style18"/>
        <w:tabs>
          <w:tab w:pos="4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3、</w:t>
        <w:tab/>
        <w:t>非稳态导热的正规状况阶段，物体中不同时刻的温度分布主要取决于和</w:t>
      </w:r>
      <w:r>
        <w:rPr>
          <w:rStyle w:val="CharStyle20"/>
          <w:lang w:val="zh-CN" w:eastAsia="zh-CN" w:bidi="zh-CN"/>
        </w:rPr>
        <w:t>I</w:t>
      </w:r>
      <w:r>
        <w:rPr>
          <w:lang w:val="zh-CN" w:eastAsia="zh-CN" w:bidi="zh-CN"/>
          <w:w w:val="100"/>
          <w:color w:val="000000"/>
          <w:position w:val="0"/>
        </w:rPr>
        <w:t>。</w:t>
      </w:r>
    </w:p>
    <w:p>
      <w:pPr>
        <w:pStyle w:val="Style22"/>
        <w:tabs>
          <w:tab w:pos="4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0"/>
      </w:pPr>
      <w:r>
        <w:rPr>
          <w:rStyle w:val="CharStyle24"/>
        </w:rPr>
        <w:t>4、</w:t>
        <w:tab/>
        <w:t>在第二类边界条件中，规定了边界上物体与周围流体间的</w:t>
      </w:r>
      <w:r>
        <w:rPr>
          <w:rStyle w:val="CharStyle25"/>
        </w:rPr>
        <w:t>（6）</w:t>
      </w:r>
      <w:r>
        <w:rPr>
          <w:rStyle w:val="CharStyle24"/>
        </w:rPr>
        <w:t>及</w:t>
      </w:r>
      <w:r>
        <w:rPr>
          <w:rStyle w:val="CharStyle25"/>
          <w:lang w:val="zh-CN" w:eastAsia="zh-CN" w:bidi="zh-CN"/>
        </w:rPr>
        <w:t>⑺—</w:t>
      </w:r>
      <w:r>
        <w:rPr>
          <w:rStyle w:val="CharStyle24"/>
        </w:rPr>
        <w:t>。在第二类边 界条件中，规定了边界上</w:t>
      </w:r>
      <w:r>
        <w:rPr>
          <w:rStyle w:val="CharStyle25"/>
        </w:rPr>
        <w:t>（8）</w:t>
      </w:r>
      <w:r>
        <w:rPr>
          <w:rStyle w:val="CharStyle24"/>
        </w:rPr>
        <w:t>。</w:t>
      </w:r>
    </w:p>
    <w:p>
      <w:pPr>
        <w:pStyle w:val="Style26"/>
        <w:tabs>
          <w:tab w:pos="437" w:val="left"/>
          <w:tab w:pos="84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44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zh-CN" w:eastAsia="zh-CN" w:bidi="zh-CN"/>
          <w:w w:val="100"/>
          <w:color w:val="000000"/>
          <w:position w:val="0"/>
        </w:rPr>
        <w:t>5、</w:t>
        <w:tab/>
        <w:t>在采用螺旋管换热过程中，管的弯曲半径越小，二次环流的影响就</w:t>
      </w:r>
      <w:r>
        <w:rPr>
          <w:rStyle w:val="CharStyle28"/>
        </w:rPr>
        <w:t>（9）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CN" w:eastAsia="zh-CN" w:bidi="zh-CN"/>
          <w:w w:val="100"/>
          <w:color w:val="000000"/>
          <w:position w:val="0"/>
        </w:rPr>
        <w:t>0</w:t>
      </w:r>
    </w:p>
    <w:p>
      <w:pPr>
        <w:pStyle w:val="Style26"/>
        <w:tabs>
          <w:tab w:pos="4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7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6、</w:t>
        <w:tab/>
        <w:t>已知某流体流过固体壁面时被冷却，并且</w:t>
      </w:r>
      <w:r>
        <w:rPr>
          <w:rStyle w:val="CharStyle29"/>
        </w:rPr>
        <w:t>cr</w:t>
      </w:r>
      <w:r>
        <w:rPr>
          <w:lang w:val="en-US" w:eastAsia="en-US" w:bidi="en-US"/>
          <w:w w:val="100"/>
          <w:color w:val="000000"/>
          <w:position w:val="0"/>
        </w:rPr>
        <w:t>=50（</w:t>
      </w:r>
      <w:r>
        <w:rPr>
          <w:rStyle w:val="CharStyle29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29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rStyle w:val="CharStyle29"/>
        </w:rPr>
        <w:t>K</w:t>
      </w:r>
      <w:r>
        <w:rPr>
          <w:rStyle w:val="CharStyle30"/>
          <w:lang w:val="zh-CN" w:eastAsia="zh-CN" w:bidi="zh-CN"/>
        </w:rPr>
        <w:t>，</w:t>
      </w:r>
      <w:r>
        <w:rPr>
          <w:rStyle w:val="CharStyle30"/>
        </w:rPr>
        <w:t>q</w:t>
      </w:r>
      <w:r>
        <w:rPr>
          <w:rStyle w:val="CharStyle31"/>
        </w:rPr>
        <w:t xml:space="preserve"> = 20</w:t>
      </w:r>
      <w:r>
        <w:rPr>
          <w:rStyle w:val="CharStyle30"/>
        </w:rPr>
        <w:t>kW</w:t>
      </w:r>
      <w:r>
        <w:rPr>
          <w:rStyle w:val="CharStyle31"/>
        </w:rPr>
        <w:t>/</w:t>
      </w:r>
      <w:r>
        <w:rPr>
          <w:rStyle w:val="CharStyle30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,</w:t>
      </w:r>
      <w:r>
        <w:rPr>
          <w:lang w:val="zh-CN" w:eastAsia="zh-CN" w:bidi="zh-CN"/>
          <w:w w:val="100"/>
          <w:color w:val="000000"/>
          <w:position w:val="0"/>
        </w:rPr>
        <w:t>流体平均温度</w:t>
      </w:r>
    </w:p>
    <w:p>
      <w:pPr>
        <w:pStyle w:val="Style26"/>
        <w:tabs>
          <w:tab w:pos="41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1" w:lineRule="exact"/>
        <w:ind w:left="600" w:right="0" w:firstLine="0"/>
      </w:pPr>
      <w:r>
        <w:rPr>
          <w:lang w:val="zh-CN" w:eastAsia="zh-CN" w:bidi="zh-CN"/>
          <w:w w:val="100"/>
          <w:color w:val="000000"/>
          <w:position w:val="0"/>
        </w:rPr>
        <w:t>为</w:t>
      </w:r>
      <w:r>
        <w:rPr>
          <w:lang w:val="en-US" w:eastAsia="en-US" w:bidi="en-US"/>
          <w:w w:val="100"/>
          <w:color w:val="000000"/>
          <w:position w:val="0"/>
        </w:rPr>
        <w:t>80</w:t>
      </w:r>
      <w:r>
        <w:rPr>
          <w:rStyle w:val="CharStyle29"/>
        </w:rPr>
        <w:t>°C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,则壁面温度为</w:t>
      </w:r>
      <w:r>
        <w:rPr>
          <w:rStyle w:val="CharStyle28"/>
        </w:rPr>
        <w:t>（10）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CN" w:eastAsia="zh-CN" w:bidi="zh-CN"/>
          <w:w w:val="100"/>
          <w:color w:val="000000"/>
          <w:position w:val="0"/>
        </w:rPr>
        <w:t>0</w:t>
      </w:r>
    </w:p>
    <w:p>
      <w:pPr>
        <w:pStyle w:val="Style26"/>
        <w:tabs>
          <w:tab w:pos="437" w:val="left"/>
          <w:tab w:pos="15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1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7、</w:t>
        <w:tab/>
      </w:r>
      <w:r>
        <w:rPr>
          <w:lang w:val="en-US" w:eastAsia="en-US" w:bidi="en-US"/>
          <w:w w:val="100"/>
          <w:color w:val="000000"/>
          <w:position w:val="0"/>
        </w:rPr>
        <w:t>（11）</w:t>
        <w:tab/>
      </w:r>
      <w:r>
        <w:rPr>
          <w:lang w:val="zh-CN" w:eastAsia="zh-CN" w:bidi="zh-CN"/>
          <w:w w:val="100"/>
          <w:color w:val="000000"/>
          <w:position w:val="0"/>
        </w:rPr>
        <w:t>是判别流体在强制对流时层流和紊流的依据。出现紊流边界层后，对流换</w:t>
      </w:r>
    </w:p>
    <w:p>
      <w:pPr>
        <w:pStyle w:val="Style26"/>
        <w:tabs>
          <w:tab w:pos="41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1" w:lineRule="exact"/>
        <w:ind w:left="600" w:right="0" w:firstLine="0"/>
      </w:pPr>
      <w:r>
        <w:rPr>
          <w:lang w:val="zh-CN" w:eastAsia="zh-CN" w:bidi="zh-CN"/>
          <w:w w:val="100"/>
          <w:color w:val="000000"/>
          <w:position w:val="0"/>
        </w:rPr>
        <w:t xml:space="preserve">热的热阻主要发生在 </w:t>
      </w:r>
      <w:r>
        <w:rPr>
          <w:lang w:val="en-US" w:eastAsia="en-US" w:bidi="en-US"/>
          <w:w w:val="100"/>
          <w:color w:val="000000"/>
          <w:position w:val="0"/>
        </w:rPr>
        <w:t>（12）</w:t>
        <w:tab/>
      </w:r>
      <w:r>
        <w:rPr>
          <w:lang w:val="zh-CN" w:eastAsia="zh-CN" w:bidi="zh-CN"/>
          <w:w w:val="100"/>
          <w:color w:val="000000"/>
          <w:position w:val="0"/>
        </w:rPr>
        <w:t>。</w:t>
      </w:r>
      <w:r>
        <w:fldChar w:fldCharType="end"/>
      </w:r>
    </w:p>
    <w:p>
      <w:pPr>
        <w:pStyle w:val="Style18"/>
        <w:tabs>
          <w:tab w:pos="4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1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8、</w:t>
        <w:tab/>
        <w:t>高于饱和温度的热壁面沉浸在具有自由表面的液体中所进行的沸腾，称为</w:t>
      </w:r>
      <w:r>
        <w:rPr>
          <w:rStyle w:val="CharStyle21"/>
          <w:lang w:val="zh-CN" w:eastAsia="zh-CN" w:bidi="zh-CN"/>
        </w:rPr>
        <w:t>（13）</w:t>
      </w:r>
      <w:r>
        <w:rPr>
          <w:lang w:val="zh-CN" w:eastAsia="zh-CN" w:bidi="zh-CN"/>
          <w:vertAlign w:val="subscript"/>
          <w:w w:val="100"/>
          <w:color w:val="000000"/>
          <w:position w:val="0"/>
        </w:rPr>
        <w:t>0</w:t>
      </w:r>
      <w:r>
        <w:rPr>
          <w:lang w:val="zh-CN" w:eastAsia="zh-CN" w:bidi="zh-CN"/>
          <w:w w:val="100"/>
          <w:color w:val="000000"/>
          <w:position w:val="0"/>
        </w:rPr>
        <w:t>沸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461" w:lineRule="exact"/>
        <w:ind w:left="600" w:right="0" w:firstLine="0"/>
      </w:pPr>
      <w:r>
        <w:rPr>
          <w:lang w:val="zh-CN" w:eastAsia="zh-CN" w:bidi="zh-CN"/>
          <w:w w:val="100"/>
          <w:color w:val="000000"/>
          <w:position w:val="0"/>
        </w:rPr>
        <w:t>腾换热时，管子应尽可能</w:t>
      </w:r>
      <w:r>
        <w:rPr>
          <w:rStyle w:val="CharStyle21"/>
        </w:rPr>
        <w:t>（14）</w:t>
      </w:r>
      <w:r>
        <w:rPr>
          <w:lang w:val="zh-CN" w:eastAsia="zh-CN" w:bidi="zh-CN"/>
          <w:w w:val="100"/>
          <w:color w:val="000000"/>
          <w:position w:val="0"/>
        </w:rPr>
        <w:t>布置,以免出现汽水分层。</w:t>
      </w:r>
    </w:p>
    <w:p>
      <w:pPr>
        <w:pStyle w:val="Style22"/>
        <w:tabs>
          <w:tab w:pos="4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61" w:lineRule="exact"/>
        <w:ind w:left="600" w:right="0"/>
      </w:pPr>
      <w:r>
        <w:rPr>
          <w:rStyle w:val="CharStyle24"/>
        </w:rPr>
        <w:t>9、</w:t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所谓“强化传热”是指增加热传递过程的</w:t>
      </w:r>
      <w:r>
        <w:rPr>
          <w:rStyle w:val="CharStyle32"/>
        </w:rPr>
        <w:t>（15）</w:t>
      </w:r>
      <w:r>
        <w:rPr>
          <w:lang w:val="zh-CN" w:eastAsia="zh-CN" w:bidi="zh-CN"/>
          <w:w w:val="100"/>
          <w:spacing w:val="0"/>
          <w:color w:val="000000"/>
          <w:position w:val="0"/>
        </w:rPr>
        <w:t>,而所谓“强化传热技术”则是指在一定的传热 面积与传热温差下，增加</w:t>
      </w:r>
      <w:r>
        <w:rPr>
          <w:rStyle w:val="CharStyle33"/>
        </w:rPr>
        <w:t>（16）</w:t>
      </w:r>
      <w:r>
        <w:rPr>
          <w:lang w:val="zh-CN" w:eastAsia="zh-CN" w:bidi="zh-CN"/>
          <w:w w:val="100"/>
          <w:spacing w:val="0"/>
          <w:color w:val="000000"/>
          <w:position w:val="0"/>
        </w:rPr>
        <w:t>的技术。</w:t>
      </w:r>
    </w:p>
    <w:p>
      <w:pPr>
        <w:pStyle w:val="Style18"/>
        <w:tabs>
          <w:tab w:pos="502" w:val="left"/>
          <w:tab w:pos="60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1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10、</w:t>
        <w:tab/>
        <w:t>工业温度范围下，有实际意义的热辐射波长位于</w:t>
        <w:tab/>
      </w:r>
      <w:r>
        <w:rPr>
          <w:rStyle w:val="CharStyle34"/>
        </w:rPr>
        <w:t>（17）</w:t>
      </w:r>
      <w:r>
        <w:rPr>
          <w:rStyle w:val="CharStyle35"/>
        </w:rPr>
        <w:t>之间，而包括太阳辐</w:t>
      </w:r>
    </w:p>
    <w:p>
      <w:pPr>
        <w:pStyle w:val="Style18"/>
        <w:tabs>
          <w:tab w:pos="48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1" w:lineRule="exact"/>
        <w:ind w:left="660" w:right="0" w:firstLine="0"/>
      </w:pPr>
      <w:r>
        <w:rPr>
          <w:lang w:val="zh-CN" w:eastAsia="zh-CN" w:bidi="zh-CN"/>
          <w:w w:val="100"/>
          <w:color w:val="000000"/>
          <w:position w:val="0"/>
        </w:rPr>
        <w:t>射在内，热辐射的波长范围可放大到</w:t>
        <w:tab/>
      </w:r>
      <w:r>
        <w:rPr>
          <w:rStyle w:val="CharStyle35"/>
          <w:lang w:val="en-US" w:eastAsia="en-US" w:bidi="en-US"/>
        </w:rPr>
        <w:t>（18）</w:t>
      </w:r>
      <w:r>
        <w:rPr>
          <w:rStyle w:val="CharStyle35"/>
        </w:rPr>
        <w:t>。实际物体的辐射力与同温度下黑</w:t>
      </w:r>
    </w:p>
    <w:p>
      <w:pPr>
        <w:pStyle w:val="Style18"/>
        <w:tabs>
          <w:tab w:pos="3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1" w:lineRule="exact"/>
        <w:ind w:left="660" w:right="0" w:firstLine="0"/>
      </w:pPr>
      <w:r>
        <w:rPr>
          <w:lang w:val="zh-CN" w:eastAsia="zh-CN" w:bidi="zh-CN"/>
          <w:w w:val="100"/>
          <w:color w:val="000000"/>
          <w:position w:val="0"/>
        </w:rPr>
        <w:t>体的辐射力的比值称之为</w:t>
        <w:tab/>
      </w:r>
      <w:r>
        <w:rPr>
          <w:rStyle w:val="CharStyle34"/>
        </w:rPr>
        <w:t>（19）</w:t>
      </w:r>
      <w:r>
        <w:rPr>
          <w:rStyle w:val="CharStyle35"/>
        </w:rPr>
        <w:t>:从表面一发出的辐射能落到表面二上的百分</w:t>
      </w:r>
    </w:p>
    <w:p>
      <w:pPr>
        <w:pStyle w:val="Style18"/>
        <w:tabs>
          <w:tab w:pos="29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2" w:line="461" w:lineRule="exact"/>
        <w:ind w:left="660" w:right="0" w:firstLine="0"/>
      </w:pPr>
      <w:r>
        <w:rPr>
          <w:rStyle w:val="CharStyle36"/>
        </w:rPr>
        <w:t>数称之为</w:t>
      </w:r>
      <w:r>
        <w:rPr>
          <w:rStyle w:val="CharStyle36"/>
          <w:lang w:val="en-US" w:eastAsia="en-US" w:bidi="en-US"/>
        </w:rPr>
        <w:t>（20）</w:t>
        <w:tab/>
      </w:r>
      <w:r>
        <w:rPr>
          <w:rStyle w:val="CharStyle36"/>
        </w:rPr>
        <w:t>。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8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二、判断对错题（请在对的题后括号内打“</w:t>
      </w:r>
      <w:r>
        <w:rPr>
          <w:rStyle w:val="CharStyle39"/>
          <w:b w:val="0"/>
          <w:bCs w:val="0"/>
        </w:rPr>
        <w:t>V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”，在错的题后括号内打</w:t>
      </w:r>
      <w:r>
        <w:rPr>
          <w:rStyle w:val="CharStyle40"/>
          <w:b w:val="0"/>
          <w:bCs w:val="0"/>
        </w:rPr>
        <w:t>“</w:t>
      </w:r>
      <w:r>
        <w:rPr>
          <w:rStyle w:val="CharStyle41"/>
          <w:b w:val="0"/>
          <w:bCs w:val="0"/>
        </w:rPr>
        <w:t>X</w:t>
      </w:r>
      <w:r>
        <w:rPr>
          <w:rStyle w:val="CharStyle40"/>
          <w:b w:val="0"/>
          <w:bCs w:val="0"/>
        </w:rPr>
        <w:t>”。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每题</w:t>
      </w:r>
      <w:r>
        <w:rPr>
          <w:rStyle w:val="CharStyle40"/>
          <w:b w:val="0"/>
          <w:bCs w:val="0"/>
        </w:rPr>
        <w:t>2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分，共 </w:t>
      </w:r>
      <w:r>
        <w:rPr>
          <w:rStyle w:val="CharStyle42"/>
          <w:b w:val="0"/>
          <w:bCs w:val="0"/>
        </w:rPr>
        <w:t>20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分）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spacing w:before="0" w:after="0"/>
        <w:ind w:left="0" w:right="160" w:firstLine="0"/>
      </w:pPr>
      <w:r>
        <w:rPr>
          <w:lang w:val="zh-CN" w:eastAsia="zh-CN" w:bidi="zh-CN"/>
          <w:w w:val="100"/>
          <w:color w:val="000000"/>
          <w:position w:val="0"/>
        </w:rPr>
        <w:t>第丨页，共3页,</w:t>
      </w:r>
    </w:p>
    <w:p>
      <w:pPr>
        <w:pStyle w:val="Style45"/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1、</w:t>
        <w:tab/>
        <w:t>在两个不同物理现象之间，如果在相应的时刻及相应的地点上与现象有关的物理量一</w:t>
      </w:r>
    </w:p>
    <w:p>
      <w:pPr>
        <w:pStyle w:val="Style47"/>
        <w:tabs>
          <w:tab w:pos="88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zh-CN" w:eastAsia="zh-CN" w:bidi="zh-CN"/>
          <w:w w:val="100"/>
          <w:color w:val="000000"/>
          <w:position w:val="0"/>
        </w:rPr>
        <w:t>一对应成比例，则称此两现象彼此相似。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49"/>
        <w:tabs>
          <w:tab w:pos="4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2、</w:t>
        <w:tab/>
        <w:t>导温系数仅出现在非稳态热量传输过程中，导温系数越大，物体内各处温度越不均匀。</w:t>
      </w:r>
    </w:p>
    <w:p>
      <w:pPr>
        <w:pStyle w:val="Style51"/>
        <w:tabs>
          <w:tab w:pos="912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8"/>
        <w:ind w:left="3240" w:right="0" w:firstLine="0"/>
      </w:pPr>
      <w:r>
        <w:rPr>
          <w:lang w:val="zh-CN" w:eastAsia="zh-CN" w:bidi="zh-CN"/>
          <w:w w:val="100"/>
          <w:color w:val="000000"/>
          <w:position w:val="0"/>
        </w:rPr>
        <w:t>'〆〆: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49"/>
        <w:tabs>
          <w:tab w:pos="402" w:val="left"/>
          <w:tab w:pos="912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3、</w:t>
        <w:tab/>
        <w:t>对流换热与辐射换热同时存在的换热过程叫做复合换热。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140"/>
        <w:ind w:left="2740" w:right="0" w:firstLine="0"/>
      </w:pPr>
      <w:r>
        <w:rPr>
          <w:rStyle w:val="CharStyle55"/>
        </w:rPr>
        <w:t xml:space="preserve">Ti </w:t>
      </w:r>
      <w:r>
        <w:rPr>
          <w:rStyle w:val="CharStyle56"/>
        </w:rPr>
        <w:t>^</w:t>
      </w:r>
      <w:r>
        <w:rPr>
          <w:rStyle w:val="CharStyle55"/>
          <w:lang w:val="zh-CN" w:eastAsia="zh-CN" w:bidi="zh-CN"/>
        </w:rPr>
        <w:t xml:space="preserve"> </w:t>
      </w:r>
      <w:r>
        <w:rPr>
          <w:rStyle w:val="CharStyle55"/>
          <w:vertAlign w:val="superscript"/>
        </w:rPr>
        <w:t>A</w:t>
      </w:r>
      <w:r>
        <w:rPr>
          <w:rStyle w:val="CharStyle55"/>
          <w:lang w:val="zh-CN" w:eastAsia="zh-CN" w:bidi="zh-CN"/>
        </w:rPr>
        <w:t>X</w:t>
      </w:r>
    </w:p>
    <w:p>
      <w:pPr>
        <w:pStyle w:val="Style49"/>
        <w:tabs>
          <w:tab w:pos="4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4、</w:t>
        <w:tab/>
        <w:t>关于导热问题三种类型的边界条件，类边界条件：规定了边界上的温度值；第二</w:t>
      </w:r>
    </w:p>
    <w:p>
      <w:pPr>
        <w:pStyle w:val="Style57"/>
        <w:tabs>
          <w:tab w:pos="365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380" w:right="0" w:firstLine="0"/>
      </w:pPr>
      <w:r>
        <w:rPr>
          <w:rStyle w:val="CharStyle59"/>
          <w:lang w:val="zh-CN" w:eastAsia="zh-CN" w:bidi="zh-CN"/>
          <w:i/>
          <w:iCs/>
        </w:rPr>
        <w:t>^</w:t>
        <w:tab/>
      </w:r>
      <w:r>
        <w:rPr>
          <w:rStyle w:val="CharStyle59"/>
          <w:i/>
          <w:iCs/>
        </w:rPr>
        <w:t>.&lt;</w:t>
      </w:r>
      <w:r>
        <w:rPr>
          <w:rStyle w:val="CharStyle59"/>
          <w:vertAlign w:val="superscript"/>
          <w:i/>
          <w:iCs/>
        </w:rPr>
        <w:t>r</w:t>
      </w:r>
      <w:r>
        <w:rPr>
          <w:rStyle w:val="CharStyle59"/>
          <w:i/>
          <w:iCs/>
        </w:rPr>
        <w:t>'</w:t>
      </w:r>
      <w:r>
        <w:rPr>
          <w:rStyle w:val="CharStyle60"/>
          <w:lang w:val="en-US" w:eastAsia="en-US" w:bidi="en-US"/>
          <w:i w:val="0"/>
          <w:iCs w:val="0"/>
        </w:rPr>
        <w:t xml:space="preserve"> </w:t>
      </w:r>
      <w:r>
        <w:rPr>
          <w:rStyle w:val="CharStyle60"/>
          <w:i w:val="0"/>
          <w:iCs w:val="0"/>
        </w:rPr>
        <w:t xml:space="preserve">&gt; / </w:t>
      </w:r>
      <w:r>
        <w:rPr>
          <w:rStyle w:val="CharStyle61"/>
          <w:i w:val="0"/>
          <w:iCs w:val="0"/>
        </w:rPr>
        <w:t>V</w:t>
      </w:r>
      <w:r>
        <w:rPr>
          <w:rStyle w:val="CharStyle60"/>
          <w:i w:val="0"/>
          <w:iCs w:val="0"/>
        </w:rPr>
        <w:t xml:space="preserve"> </w:t>
      </w:r>
      <w:r>
        <w:rPr>
          <w:rStyle w:val="CharStyle62"/>
          <w:i/>
          <w:iCs/>
        </w:rPr>
        <w:t>j</w:t>
      </w:r>
      <w:r>
        <w:rPr>
          <w:rStyle w:val="CharStyle59"/>
          <w:i/>
          <w:iCs/>
        </w:rPr>
        <w:t xml:space="preserve">. </w:t>
      </w:r>
      <w:r>
        <w:rPr>
          <w:rStyle w:val="CharStyle59"/>
          <w:lang w:val="zh-CN" w:eastAsia="zh-CN" w:bidi="zh-CN"/>
          <w:i/>
          <w:iCs/>
        </w:rPr>
        <w:t>\</w:t>
      </w:r>
    </w:p>
    <w:p>
      <w:pPr>
        <w:pStyle w:val="Style49"/>
        <w:tabs>
          <w:tab w:pos="912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200" w:firstLine="0"/>
      </w:pPr>
      <w:r>
        <w:rPr>
          <w:lang w:val="zh-CN" w:eastAsia="zh-CN" w:bidi="zh-CN"/>
          <w:w w:val="100"/>
          <w:color w:val="000000"/>
          <w:position w:val="0"/>
        </w:rPr>
        <w:t>类边界条件：规定了边界上的热流密度值;第三•类边界条件：规定了边界上物体与周围流 体间的表面传热系数及周围流体的温度值。</w:t>
      </w:r>
      <w:r>
        <w:rPr>
          <w:rStyle w:val="CharStyle63"/>
        </w:rPr>
        <w:t>-</w:t>
      </w:r>
      <w:r>
        <w:rPr>
          <w:rStyle w:val="CharStyle64"/>
        </w:rPr>
        <w:t>\</w:t>
      </w:r>
      <w:r>
        <w:rPr>
          <w:rStyle w:val="CharStyle65"/>
        </w:rPr>
        <w:t>y</w:t>
      </w:r>
      <w:r>
        <w:rPr>
          <w:rStyle w:val="CharStyle64"/>
        </w:rPr>
        <w:t>\</w:t>
      </w:r>
      <w:r>
        <w:rPr>
          <w:rStyle w:val="CharStyle66"/>
          <w:lang w:val="en-US" w:eastAsia="en-US" w:bidi="en-US"/>
        </w:rPr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49"/>
        <w:tabs>
          <w:tab w:pos="402" w:val="left"/>
          <w:tab w:pos="912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5、</w:t>
        <w:tab/>
        <w:t>温度场中，热流线恒与等温线垂直相交。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49"/>
        <w:tabs>
          <w:tab w:pos="402" w:val="left"/>
          <w:tab w:pos="912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6、</w:t>
        <w:tab/>
        <w:t>对流换热系数是流体的一个物性参数。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49"/>
        <w:tabs>
          <w:tab w:pos="402" w:val="left"/>
          <w:tab w:pos="912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7、</w:t>
        <w:tab/>
        <w:t>一般来说，非金属材料的发射率要大于金属材料的发射率。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49"/>
        <w:tabs>
          <w:tab w:pos="402" w:val="left"/>
          <w:tab w:pos="912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8、</w:t>
        <w:tab/>
      </w:r>
      <w:r>
        <w:rPr>
          <w:rStyle w:val="CharStyle67"/>
        </w:rPr>
        <w:t>只有管外径小于临界绝热直径时,铺设绝知使热损失减小。</w:t>
      </w:r>
      <w:r>
        <w:rPr>
          <w:lang w:val="zh-CN" w:eastAsia="zh-CN" w:bidi="zh-CN"/>
          <w:w w:val="100"/>
          <w:color w:val="000000"/>
          <w:position w:val="0"/>
        </w:rPr>
        <w:tab/>
      </w:r>
      <w:r>
        <w:rPr>
          <w:rStyle w:val="CharStyle67"/>
          <w:lang w:val="en-US" w:eastAsia="en-US" w:bidi="en-US"/>
        </w:rPr>
        <w:t>（）</w:t>
      </w:r>
    </w:p>
    <w:p>
      <w:pPr>
        <w:pStyle w:val="Style49"/>
        <w:tabs>
          <w:tab w:pos="402" w:val="left"/>
          <w:tab w:pos="912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9、</w:t>
        <w:tab/>
        <w:t>时间常数越大，热电偶越能迅速反映出流体温度的变化。</w:t>
        <w:tab/>
      </w:r>
      <w:r>
        <w:rPr>
          <w:rStyle w:val="CharStyle68"/>
        </w:rPr>
        <w:t>O</w:t>
      </w:r>
    </w:p>
    <w:p>
      <w:pPr>
        <w:pStyle w:val="Style47"/>
        <w:tabs>
          <w:tab w:pos="495" w:val="left"/>
          <w:tab w:pos="88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14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10、</w:t>
        <w:tab/>
        <w:t>圆管外加肋片增加了外表面积，同时也减小了热阻。</w:t>
        <w:tab/>
      </w:r>
      <w:r>
        <w:rPr>
          <w:lang w:val="en-US" w:eastAsia="en-US" w:bidi="en-US"/>
          <w:w w:val="100"/>
          <w:color w:val="000000"/>
          <w:position w:val="0"/>
        </w:rPr>
        <w:t>（）</w:t>
      </w:r>
      <w:r>
        <w:fldChar w:fldCharType="end"/>
      </w:r>
    </w:p>
    <w:p>
      <w:pPr>
        <w:pStyle w:val="Style12"/>
        <w:tabs>
          <w:tab w:pos="5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三、</w:t>
        <w:tab/>
        <w:t>简答题（共3小题，共计20分）</w:t>
      </w:r>
    </w:p>
    <w:p>
      <w:pPr>
        <w:pStyle w:val="Style14"/>
        <w:tabs>
          <w:tab w:pos="3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2" w:lineRule="exact"/>
        <w:ind w:left="0" w:right="200" w:firstLine="0"/>
      </w:pPr>
      <w:r>
        <w:rPr>
          <w:lang w:val="zh-CN" w:eastAsia="zh-CN" w:bidi="zh-CN"/>
          <w:w w:val="100"/>
          <w:color w:val="000000"/>
          <w:position w:val="0"/>
        </w:rPr>
        <w:t>1、</w:t>
        <w:tab/>
        <w:t>为什么珠状凝结表面换热系数比膜状凝结表面换热系数大？不凝结气体对表面凝结换 热强弱有何影响？ （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6</w:t>
      </w:r>
      <w:r>
        <w:rPr>
          <w:lang w:val="zh-CN" w:eastAsia="zh-CN" w:bidi="zh-CN"/>
          <w:w w:val="100"/>
          <w:color w:val="000000"/>
          <w:position w:val="0"/>
        </w:rPr>
        <w:t>分</w:t>
      </w:r>
      <w:r>
        <w:rPr>
          <w:rStyle w:val="CharStyle69"/>
          <w:lang w:val="zh-CN" w:eastAsia="zh-CN" w:bidi="zh-CN"/>
        </w:rPr>
        <w:t>）〆</w:t>
      </w:r>
    </w:p>
    <w:p>
      <w:pPr>
        <w:pStyle w:val="Style14"/>
        <w:tabs>
          <w:tab w:pos="4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2、</w:t>
        <w:tab/>
        <w:t xml:space="preserve">热扩散系数是表征什么的物理量？它与导热系数的区别是什么？ </w:t>
      </w:r>
      <w:r>
        <w:rPr>
          <w:lang w:val="en-US" w:eastAsia="en-US" w:bidi="en-US"/>
          <w:w w:val="100"/>
          <w:color w:val="000000"/>
          <w:position w:val="0"/>
        </w:rPr>
        <w:t>（6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45"/>
        <w:tabs>
          <w:tab w:pos="4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3、</w:t>
        <w:tab/>
        <w:t>试写出</w:t>
      </w:r>
      <w:r>
        <w:rPr>
          <w:rStyle w:val="CharStyle70"/>
        </w:rPr>
        <w:t>Fo</w:t>
      </w:r>
      <w:r>
        <w:rPr>
          <w:lang w:val="en-US" w:eastAsia="en-US" w:bidi="en-US"/>
          <w:w w:val="100"/>
          <w:color w:val="000000"/>
          <w:position w:val="0"/>
        </w:rPr>
        <w:t>、</w:t>
      </w:r>
      <w:r>
        <w:rPr>
          <w:lang w:val="zh-CN" w:eastAsia="zh-CN" w:bidi="zh-CN"/>
          <w:w w:val="100"/>
          <w:color w:val="000000"/>
          <w:position w:val="0"/>
        </w:rPr>
        <w:t>、尸</w:t>
      </w:r>
      <w:r>
        <w:rPr>
          <w:rStyle w:val="CharStyle70"/>
        </w:rPr>
        <w:t>r</w:t>
      </w:r>
      <w:r>
        <w:rPr>
          <w:rStyle w:val="CharStyle71"/>
        </w:rPr>
        <w:t>以及所准则数的表达式，并比较数和所数的异同，说明它们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475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的物理意义及其对换热理论的贡献。</w:t>
      </w:r>
      <w:r>
        <w:rPr>
          <w:lang w:val="en-US" w:eastAsia="en-US" w:bidi="en-US"/>
          <w:w w:val="100"/>
          <w:color w:val="000000"/>
          <w:position w:val="0"/>
        </w:rPr>
        <w:t>（8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383"/>
        <w:ind w:left="3960" w:right="0" w:firstLine="0"/>
      </w:pPr>
      <w:r>
        <w:rPr>
          <w:rStyle w:val="CharStyle74"/>
        </w:rPr>
        <w:t>vA</w:t>
      </w:r>
      <w:r>
        <w:rPr>
          <w:rStyle w:val="CharStyle75"/>
        </w:rPr>
        <w:t>\</w:t>
      </w:r>
    </w:p>
    <w:p>
      <w:pPr>
        <w:pStyle w:val="Style12"/>
        <w:tabs>
          <w:tab w:pos="5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6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四、</w:t>
        <w:tab/>
        <w:t>综合分析题（每题15分，共30.分</w:t>
      </w:r>
      <w:r>
        <w:rPr>
          <w:rStyle w:val="CharStyle76"/>
          <w:b w:val="0"/>
          <w:bCs w:val="0"/>
        </w:rPr>
        <w:t>）</w:t>
      </w:r>
      <w:r>
        <w:rPr>
          <w:rStyle w:val="CharStyle76"/>
          <w:lang w:val="en-US" w:eastAsia="en-US" w:bidi="en-US"/>
          <w:b w:val="0"/>
          <w:bCs w:val="0"/>
        </w:rPr>
        <w:t>U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580" w:right="0" w:firstLine="0"/>
      </w:pPr>
      <w:r>
        <w:rPr>
          <w:rStyle w:val="CharStyle77"/>
        </w:rPr>
        <w:t xml:space="preserve">\ </w:t>
      </w:r>
      <w:r>
        <w:rPr>
          <w:rStyle w:val="CharStyle78"/>
        </w:rPr>
        <w:t xml:space="preserve">^ </w:t>
      </w:r>
      <w:r>
        <w:rPr>
          <w:rStyle w:val="CharStyle79"/>
        </w:rPr>
        <w:t>, \</w:t>
      </w:r>
    </w:p>
    <w:p>
      <w:pPr>
        <w:pStyle w:val="Style45"/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1、</w:t>
        <w:tab/>
        <w:t>试证明：在两个平行平板之间加上4块遮热板后，辐射换热量将减小到无遮热板时的 1/（« + 1）。假设各板均为漫灰表面，且胃:射^相同，皆为^板的面积皆为</w:t>
      </w:r>
      <w:r>
        <w:rPr>
          <w:rStyle w:val="CharStyle70"/>
        </w:rPr>
        <w:t>A</w:t>
      </w:r>
      <w:r>
        <w:rPr>
          <w:lang w:val="en-US" w:eastAsia="en-US" w:bidi="en-US"/>
          <w:w w:val="100"/>
          <w:color w:val="000000"/>
          <w:position w:val="0"/>
        </w:rPr>
        <w:t>。</w:t>
      </w:r>
    </w:p>
    <w:p>
      <w:pPr>
        <w:pStyle w:val="Style14"/>
        <w:tabs>
          <w:tab w:pos="4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85" w:line="526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2、</w:t>
        <w:tab/>
        <w:t>当流体为空气时，对横掠平板的强带</w:t>
      </w:r>
      <w:r>
        <w:rPr>
          <w:rStyle w:val="CharStyle69"/>
        </w:rPr>
        <w:t>j</w:t>
      </w:r>
      <w:r>
        <w:rPr>
          <w:lang w:val="zh-CN" w:eastAsia="zh-CN" w:bidi="zh-CN"/>
          <w:w w:val="100"/>
          <w:color w:val="000000"/>
          <w:position w:val="0"/>
        </w:rPr>
        <w:t xml:space="preserve">地流换热进行实验测定，测得空气温度相同时的 </w:t>
      </w:r>
      <w:r>
        <w:rPr>
          <w:rStyle w:val="CharStyle80"/>
        </w:rPr>
        <w:t>结果如下:当％=20«?/</w:t>
      </w:r>
      <w:r>
        <w:rPr>
          <w:rStyle w:val="CharStyle80"/>
          <w:vertAlign w:val="subscript"/>
        </w:rPr>
        <w:t>1</w:t>
      </w:r>
      <w:r>
        <w:rPr>
          <w:rStyle w:val="CharStyle80"/>
        </w:rPr>
        <w:t>?时</w:t>
      </w:r>
      <w:r>
        <w:rPr>
          <w:rStyle w:val="CharStyle81"/>
          <w:lang w:val="zh-CN" w:eastAsia="zh-CN" w:bidi="zh-CN"/>
        </w:rPr>
        <w:t>，\</w:t>
      </w:r>
      <w:r>
        <w:rPr>
          <w:rStyle w:val="CharStyle80"/>
        </w:rPr>
        <w:t xml:space="preserve"> = </w:t>
      </w:r>
      <w:r>
        <w:rPr>
          <w:rStyle w:val="CharStyle82"/>
        </w:rPr>
        <w:t>50JV</w:t>
      </w:r>
      <w:r>
        <w:rPr>
          <w:rStyle w:val="CharStyle81"/>
        </w:rPr>
        <w:t xml:space="preserve"> /（</w:t>
      </w:r>
      <w:r>
        <w:rPr>
          <w:rStyle w:val="CharStyle82"/>
        </w:rPr>
        <w:t>m</w:t>
      </w:r>
      <w:r>
        <w:rPr>
          <w:rStyle w:val="CharStyle82"/>
          <w:vertAlign w:val="superscript"/>
        </w:rPr>
        <w:t>2</w:t>
      </w:r>
      <w:r>
        <w:rPr>
          <w:rStyle w:val="CharStyle80"/>
          <w:lang w:val="en-US" w:eastAsia="en-US" w:bidi="en-US"/>
        </w:rPr>
        <w:t xml:space="preserve"> </w:t>
      </w:r>
      <w:r>
        <w:rPr>
          <w:rStyle w:val="CharStyle80"/>
        </w:rPr>
        <w:t xml:space="preserve">- </w:t>
      </w:r>
      <w:r>
        <w:rPr>
          <w:rStyle w:val="CharStyle82"/>
        </w:rPr>
        <w:t>K</w:t>
      </w:r>
      <w:r>
        <w:rPr>
          <w:rStyle w:val="CharStyle80"/>
          <w:lang w:val="en-US" w:eastAsia="en-US" w:bidi="en-US"/>
        </w:rPr>
        <w:t>）</w:t>
      </w:r>
      <w:r>
        <w:rPr>
          <w:rStyle w:val="CharStyle80"/>
        </w:rPr>
        <w:t xml:space="preserve">；当 </w:t>
      </w:r>
      <w:r>
        <w:rPr>
          <w:rStyle w:val="CharStyle69"/>
        </w:rPr>
        <w:t>w</w:t>
      </w:r>
      <w:r>
        <w:rPr>
          <w:rStyle w:val="CharStyle80"/>
          <w:lang w:val="en-US" w:eastAsia="en-US" w:bidi="en-US"/>
          <w:vertAlign w:val="subscript"/>
        </w:rPr>
        <w:t>2</w:t>
      </w:r>
      <w:r>
        <w:rPr>
          <w:rStyle w:val="CharStyle80"/>
          <w:lang w:val="en-US" w:eastAsia="en-US" w:bidi="en-US"/>
        </w:rPr>
        <w:t>=15</w:t>
      </w:r>
      <w:r>
        <w:rPr>
          <w:rStyle w:val="CharStyle69"/>
        </w:rPr>
        <w:t>w/s</w:t>
      </w:r>
      <w:r>
        <w:rPr>
          <w:rStyle w:val="CharStyle80"/>
          <w:lang w:val="en-US" w:eastAsia="en-US" w:bidi="en-US"/>
        </w:rPr>
        <w:t xml:space="preserve"> </w:t>
      </w:r>
      <w:r>
        <w:rPr>
          <w:rStyle w:val="CharStyle80"/>
        </w:rPr>
        <w:t>时，</w:t>
      </w:r>
      <w:r>
        <w:rPr>
          <w:rStyle w:val="CharStyle82"/>
        </w:rPr>
        <w:t>h</w:t>
      </w:r>
      <w:r>
        <w:rPr>
          <w:rStyle w:val="CharStyle82"/>
          <w:vertAlign w:val="subscript"/>
        </w:rPr>
        <w:t>2</w:t>
      </w:r>
      <w:r>
        <w:rPr>
          <w:rStyle w:val="CharStyle81"/>
        </w:rPr>
        <w:t xml:space="preserve"> =</w:t>
      </w:r>
      <w:r>
        <w:rPr>
          <w:rStyle w:val="CharStyle82"/>
        </w:rPr>
        <w:t>40W</w:t>
      </w:r>
      <w:r>
        <w:rPr>
          <w:rStyle w:val="CharStyle81"/>
        </w:rPr>
        <w:t xml:space="preserve"> /（</w:t>
      </w:r>
      <w:r>
        <w:rPr>
          <w:rStyle w:val="CharStyle82"/>
        </w:rPr>
        <w:t>m</w:t>
      </w:r>
      <w:r>
        <w:rPr>
          <w:rStyle w:val="CharStyle82"/>
          <w:vertAlign w:val="superscript"/>
        </w:rPr>
        <w:t>2</w:t>
      </w:r>
      <w:r>
        <w:rPr>
          <w:rStyle w:val="CharStyle81"/>
        </w:rPr>
        <w:t xml:space="preserve"> ■ </w:t>
      </w:r>
      <w:r>
        <w:rPr>
          <w:rStyle w:val="CharStyle82"/>
        </w:rPr>
        <w:t>K</w:t>
      </w:r>
      <w:r>
        <w:rPr>
          <w:rStyle w:val="CharStyle81"/>
        </w:rPr>
        <w:t xml:space="preserve">） </w:t>
      </w:r>
      <w:r>
        <w:rPr>
          <w:rStyle w:val="CharStyle82"/>
          <w:vertAlign w:val="subscript"/>
        </w:rPr>
        <w:t>0</w:t>
      </w:r>
      <w:r>
        <w:rPr>
          <w:rStyle w:val="CharStyle82"/>
        </w:rPr>
        <w:br w:type="page"/>
      </w:r>
      <w:r>
        <w:rPr>
          <w:rStyle w:val="CharStyle19"/>
        </w:rPr>
        <w:t>假定换热规律遵循如下函数形式：</w:t>
      </w:r>
      <w:r>
        <w:rPr>
          <w:rStyle w:val="CharStyle83"/>
        </w:rPr>
        <w:t>N</w:t>
      </w:r>
      <w:r>
        <w:rPr>
          <w:rStyle w:val="CharStyle83"/>
          <w:vertAlign w:val="subscript"/>
        </w:rPr>
        <w:t>U</w:t>
      </w:r>
      <w:r>
        <w:rPr>
          <w:rStyle w:val="CharStyle84"/>
        </w:rPr>
        <w:t>=</w:t>
      </w:r>
      <w:r>
        <w:rPr>
          <w:rStyle w:val="CharStyle83"/>
        </w:rPr>
        <w:t>CR</w:t>
      </w:r>
      <w:r>
        <w:rPr>
          <w:rStyle w:val="CharStyle84"/>
        </w:rPr>
        <w:t>：'</w:t>
      </w:r>
      <w:r>
        <w:rPr>
          <w:rStyle w:val="CharStyle83"/>
        </w:rPr>
        <w:t>P</w:t>
      </w:r>
      <w:r>
        <w:rPr>
          <w:rStyle w:val="CharStyle84"/>
        </w:rPr>
        <w:t>：,</w:t>
      </w:r>
      <w:r>
        <w:rPr>
          <w:rStyle w:val="CharStyle19"/>
        </w:rPr>
        <w:t>其中，</w:t>
      </w:r>
      <w:r>
        <w:rPr>
          <w:rStyle w:val="CharStyle83"/>
        </w:rPr>
        <w:t>C</w:t>
      </w:r>
      <w:r>
        <w:rPr>
          <w:rStyle w:val="CharStyle84"/>
        </w:rPr>
        <w:t>,</w:t>
      </w:r>
      <w:r>
        <w:rPr>
          <w:rStyle w:val="CharStyle83"/>
        </w:rPr>
        <w:t>m,n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260" w:line="22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8.9pt;margin-top:-35.3pt;width:92.65pt;height:84.5pt;z-index:-125829376;mso-wrap-distance-left:38.15pt;mso-wrap-distance-right:5.pt;mso-wrap-distance-bottom:33.1pt;mso-position-horizontal-relative:margin" wrapcoords="0 0 21600 0 21600 21600 0 21600 0 0">
            <v:imagedata r:id="rId5" r:href="rId6"/>
            <w10:wrap type="square" side="left" anchorx="margin"/>
          </v:shape>
        </w:pict>
      </w:r>
      <w:r>
        <w:rPr>
          <w:lang w:val="zh-CN" w:eastAsia="zh-CN" w:bidi="zh-CN"/>
          <w:w w:val="100"/>
          <w:color w:val="000000"/>
          <w:position w:val="0"/>
        </w:rPr>
        <w:t>为常数，正方形的特征尺寸为对角线长度为/。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试确定：指数</w:t>
      </w:r>
      <w:r>
        <w:rPr>
          <w:rStyle w:val="CharStyle20"/>
        </w:rPr>
        <w:t>w</w:t>
      </w:r>
      <w:r>
        <w:rPr>
          <w:lang w:val="zh-CN" w:eastAsia="zh-CN" w:bidi="zh-CN"/>
          <w:w w:val="100"/>
          <w:color w:val="000000"/>
          <w:position w:val="0"/>
        </w:rPr>
        <w:t>的大小？</w:t>
      </w:r>
    </w:p>
    <w:p>
      <w:pPr>
        <w:pStyle w:val="Style85"/>
        <w:widowControl w:val="0"/>
        <w:keepNext w:val="0"/>
        <w:keepLines w:val="0"/>
        <w:shd w:val="clear" w:color="auto" w:fill="auto"/>
        <w:bidi w:val="0"/>
        <w:jc w:val="left"/>
        <w:spacing w:before="0" w:after="40"/>
        <w:ind w:left="2760" w:right="0" w:firstLine="0"/>
      </w:pPr>
      <w:r>
        <w:rPr>
          <w:rStyle w:val="CharStyle87"/>
          <w:i/>
          <w:iCs/>
        </w:rPr>
        <w:t>\ ^/</w:t>
      </w:r>
      <w:r>
        <w:rPr>
          <w:rStyle w:val="CharStyle88"/>
          <w:lang w:val="zh-CN" w:eastAsia="zh-CN" w:bidi="zh-CN"/>
          <w:i w:val="0"/>
          <w:iCs w:val="0"/>
        </w:rPr>
        <w:t xml:space="preserve"> </w:t>
      </w:r>
      <w:r>
        <w:rPr>
          <w:rStyle w:val="CharStyle88"/>
          <w:vertAlign w:val="subscript"/>
          <w:i w:val="0"/>
          <w:iCs w:val="0"/>
        </w:rPr>
        <w:t>v</w:t>
      </w:r>
      <w:r>
        <w:rPr>
          <w:rStyle w:val="CharStyle88"/>
          <w:i w:val="0"/>
          <w:iCs w:val="0"/>
        </w:rPr>
        <w:t xml:space="preserve"> </w:t>
      </w:r>
      <w:r>
        <w:rPr>
          <w:rStyle w:val="CharStyle87"/>
          <w:lang w:val="en-US" w:eastAsia="en-US" w:bidi="en-US"/>
          <w:i/>
          <w:iCs/>
        </w:rPr>
        <w:t xml:space="preserve">J </w:t>
      </w:r>
      <w:r>
        <w:rPr>
          <w:rStyle w:val="CharStyle87"/>
          <w:i/>
          <w:iCs/>
        </w:rPr>
        <w:t>\</w:t>
      </w:r>
    </w:p>
    <w:p>
      <w:pPr>
        <w:pStyle w:val="Style89"/>
        <w:widowControl w:val="0"/>
        <w:keepNext w:val="0"/>
        <w:keepLines w:val="0"/>
        <w:shd w:val="clear" w:color="auto" w:fill="auto"/>
        <w:bidi w:val="0"/>
        <w:spacing w:before="0" w:after="184"/>
        <w:ind w:left="620" w:right="0" w:firstLine="0"/>
      </w:pPr>
      <w:r>
        <w:rPr>
          <w:rStyle w:val="CharStyle91"/>
          <w:i/>
          <w:iCs/>
        </w:rPr>
        <w:t>\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27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五、计算题（共3小题，共计40分）</w:t>
      </w:r>
    </w:p>
    <w:p>
      <w:pPr>
        <w:pStyle w:val="Style18"/>
        <w:tabs>
          <w:tab w:pos="3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9" w:line="511" w:lineRule="exact"/>
        <w:ind w:left="0" w:right="160" w:firstLine="0"/>
      </w:pPr>
      <w:r>
        <w:rPr>
          <w:lang w:val="zh-CN" w:eastAsia="zh-CN" w:bidi="zh-CN"/>
          <w:w w:val="100"/>
          <w:color w:val="000000"/>
          <w:position w:val="0"/>
        </w:rPr>
        <w:t>1、</w:t>
        <w:tab/>
        <w:t>室内一根水平放置的无限长的蒸汽管道，其保温层外径</w:t>
      </w:r>
      <w:r>
        <w:rPr>
          <w:lang w:val="en-US" w:eastAsia="en-US" w:bidi="en-US"/>
          <w:w w:val="100"/>
          <w:color w:val="000000"/>
          <w:position w:val="0"/>
        </w:rPr>
        <w:t xml:space="preserve">*583 </w:t>
      </w:r>
      <w:r>
        <w:rPr>
          <w:rStyle w:val="CharStyle20"/>
        </w:rPr>
        <w:t>mm</w:t>
      </w:r>
      <w:r>
        <w:rPr>
          <w:rStyle w:val="CharStyle35"/>
          <w:lang w:val="en-US" w:eastAsia="en-US" w:bidi="en-US"/>
        </w:rPr>
        <w:t>,</w:t>
      </w:r>
      <w:r>
        <w:rPr>
          <w:rStyle w:val="CharStyle35"/>
        </w:rPr>
        <w:t xml:space="preserve">外表面实测平均 </w:t>
      </w:r>
      <w:r>
        <w:rPr>
          <w:lang w:val="zh-CN" w:eastAsia="zh-CN" w:bidi="zh-CN"/>
          <w:w w:val="100"/>
          <w:color w:val="000000"/>
          <w:position w:val="0"/>
        </w:rPr>
        <w:t>温度及空气温度分别为</w:t>
      </w:r>
      <w:r>
        <w:rPr>
          <w:rStyle w:val="CharStyle20"/>
        </w:rPr>
        <w:t>C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35"/>
        </w:rPr>
        <w:t>=48</w:t>
      </w:r>
      <w:r>
        <w:rPr>
          <w:rStyle w:val="CharStyle35"/>
          <w:lang w:val="en-US" w:eastAsia="en-US" w:bidi="en-US"/>
        </w:rPr>
        <w:t>°</w:t>
      </w:r>
      <w:r>
        <w:rPr>
          <w:rStyle w:val="CharStyle20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rStyle w:val="CharStyle83"/>
        </w:rPr>
        <w:t>t</w:t>
      </w:r>
      <w:r>
        <w:rPr>
          <w:rStyle w:val="CharStyle83"/>
          <w:vertAlign w:val="subscript"/>
        </w:rPr>
        <w:t>f</w:t>
      </w:r>
      <w:r>
        <w:rPr>
          <w:rStyle w:val="CharStyle84"/>
        </w:rPr>
        <w:t xml:space="preserve"> </w:t>
      </w:r>
      <w:r>
        <w:rPr>
          <w:rStyle w:val="CharStyle84"/>
          <w:lang w:val="zh-CN" w:eastAsia="zh-CN" w:bidi="zh-CN"/>
        </w:rPr>
        <w:t>=</w:t>
      </w:r>
      <w:r>
        <w:rPr>
          <w:lang w:val="zh-CN" w:eastAsia="zh-CN" w:bidi="zh-CN"/>
          <w:w w:val="100"/>
          <w:color w:val="000000"/>
          <w:position w:val="0"/>
        </w:rPr>
        <w:t xml:space="preserve"> 23 </w:t>
      </w:r>
      <w:r>
        <w:rPr>
          <w:lang w:val="en-US" w:eastAsia="en-US" w:bidi="en-US"/>
          <w:w w:val="100"/>
          <w:color w:val="000000"/>
          <w:position w:val="0"/>
        </w:rPr>
        <w:t>°</w:t>
      </w:r>
      <w:r>
        <w:rPr>
          <w:rStyle w:val="CharStyle20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，此时空气与管道外表面间的自然对流换热的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160" w:firstLine="0"/>
      </w:pPr>
      <w:r>
        <w:rPr>
          <w:lang w:val="zh-CN" w:eastAsia="zh-CN" w:bidi="zh-CN"/>
          <w:w w:val="100"/>
          <w:color w:val="000000"/>
          <w:position w:val="0"/>
        </w:rPr>
        <w:t>表面传热系数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20"/>
        </w:rPr>
        <w:t>z</w:t>
      </w:r>
      <w:r>
        <w:rPr>
          <w:lang w:val="en-US" w:eastAsia="en-US" w:bidi="en-US"/>
          <w:w w:val="100"/>
          <w:color w:val="000000"/>
          <w:position w:val="0"/>
        </w:rPr>
        <w:t>=3.42</w:t>
      </w:r>
      <w:r>
        <w:rPr>
          <w:rStyle w:val="CharStyle20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/（</w:t>
      </w:r>
      <w:r>
        <w:rPr>
          <w:rStyle w:val="CharStyle20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20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）,</w:t>
      </w:r>
      <w:r>
        <w:rPr>
          <w:lang w:val="zh-CN" w:eastAsia="zh-CN" w:bidi="zh-CN"/>
          <w:w w:val="100"/>
          <w:color w:val="000000"/>
          <w:position w:val="0"/>
        </w:rPr>
        <w:t>墙壁的温度近似取为室内空气的温度，保温层外表面的发 射率^ = 0.9。问：</w:t>
      </w:r>
      <w:r>
        <w:rPr>
          <w:lang w:val="en-US" w:eastAsia="en-US" w:bidi="en-US"/>
          <w:w w:val="100"/>
          <w:color w:val="000000"/>
          <w:position w:val="0"/>
        </w:rPr>
        <w:t>（1）</w:t>
      </w:r>
      <w:r>
        <w:rPr>
          <w:lang w:val="zh-CN" w:eastAsia="zh-CN" w:bidi="zh-CN"/>
          <w:w w:val="100"/>
          <w:color w:val="000000"/>
          <w:position w:val="0"/>
        </w:rPr>
        <w:t>此管道外壁的换热必须考虑哪些热量传递方式•，</w:t>
      </w:r>
      <w:r>
        <w:rPr>
          <w:lang w:val="en-US" w:eastAsia="en-US" w:bidi="en-US"/>
          <w:w w:val="100"/>
          <w:color w:val="000000"/>
          <w:position w:val="0"/>
        </w:rPr>
        <w:t>（2）</w:t>
      </w:r>
      <w:r>
        <w:rPr>
          <w:lang w:val="zh-CN" w:eastAsia="zh-CN" w:bidi="zh-CN"/>
          <w:w w:val="100"/>
          <w:color w:val="000000"/>
          <w:position w:val="0"/>
        </w:rPr>
        <w:t>计算每米长度 管道外壁的总散热量。</w:t>
      </w:r>
      <w:r>
        <w:rPr>
          <w:lang w:val="en-US" w:eastAsia="en-US" w:bidi="en-US"/>
          <w:w w:val="100"/>
          <w:color w:val="000000"/>
          <w:position w:val="0"/>
        </w:rPr>
        <w:t>（10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8"/>
        <w:tabs>
          <w:tab w:pos="4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2" w:lineRule="exact"/>
        <w:ind w:left="0" w:right="160" w:firstLine="0"/>
      </w:pPr>
      <w:r>
        <w:rPr>
          <w:lang w:val="zh-CN" w:eastAsia="zh-CN" w:bidi="zh-CN"/>
          <w:w w:val="100"/>
          <w:color w:val="000000"/>
          <w:position w:val="0"/>
        </w:rPr>
        <w:t>2、</w:t>
        <w:tab/>
      </w:r>
      <w:r>
        <w:rPr>
          <w:lang w:val="en-US" w:eastAsia="en-US" w:bidi="en-US"/>
          <w:w w:val="100"/>
          <w:color w:val="000000"/>
          <w:position w:val="0"/>
        </w:rPr>
        <w:t>30°</w:t>
      </w:r>
      <w:r>
        <w:rPr>
          <w:rStyle w:val="CharStyle20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的水以</w:t>
      </w:r>
      <w:r>
        <w:rPr>
          <w:lang w:val="en-US" w:eastAsia="en-US" w:bidi="en-US"/>
          <w:w w:val="100"/>
          <w:color w:val="000000"/>
          <w:position w:val="0"/>
        </w:rPr>
        <w:t>2.5</w:t>
      </w:r>
      <w:r>
        <w:rPr>
          <w:rStyle w:val="CharStyle20"/>
        </w:rPr>
        <w:t>kg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20"/>
        </w:rPr>
        <w:t>s</w:t>
      </w:r>
      <w:r>
        <w:rPr>
          <w:lang w:val="zh-CN" w:eastAsia="zh-CN" w:bidi="zh-CN"/>
          <w:w w:val="100"/>
          <w:color w:val="000000"/>
          <w:position w:val="0"/>
        </w:rPr>
        <w:t>的流量流入内径为</w:t>
      </w:r>
      <w:r>
        <w:rPr>
          <w:lang w:val="en-US" w:eastAsia="en-US" w:bidi="en-US"/>
          <w:w w:val="100"/>
          <w:color w:val="000000"/>
          <w:position w:val="0"/>
        </w:rPr>
        <w:t>50</w:t>
      </w:r>
      <w:r>
        <w:rPr>
          <w:rStyle w:val="CharStyle20"/>
        </w:rPr>
        <w:t>mm</w:t>
      </w:r>
      <w:r>
        <w:rPr>
          <w:lang w:val="zh-CN" w:eastAsia="zh-CN" w:bidi="zh-CN"/>
          <w:w w:val="100"/>
          <w:color w:val="000000"/>
          <w:position w:val="0"/>
        </w:rPr>
        <w:t>的长光管，水的出口温度为</w:t>
      </w:r>
      <w:r>
        <w:rPr>
          <w:lang w:val="en-US" w:eastAsia="en-US" w:bidi="en-US"/>
          <w:w w:val="100"/>
          <w:color w:val="000000"/>
          <w:position w:val="0"/>
        </w:rPr>
        <w:t>70°</w:t>
      </w:r>
      <w:r>
        <w:rPr>
          <w:rStyle w:val="CharStyle20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管壁温 度保持</w:t>
      </w:r>
      <w:r>
        <w:rPr>
          <w:lang w:val="en-US" w:eastAsia="en-US" w:bidi="en-US"/>
          <w:w w:val="100"/>
          <w:color w:val="000000"/>
          <w:position w:val="0"/>
        </w:rPr>
        <w:t>85°</w:t>
      </w:r>
      <w:r>
        <w:rPr>
          <w:rStyle w:val="CharStyle20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试计算所需管长及管子出口截面处的局部热流密度。不考虑温差修正。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260" w:line="220" w:lineRule="exact"/>
        <w:ind w:left="0" w:right="160" w:firstLine="0"/>
      </w:pPr>
      <w:r>
        <w:rPr>
          <w:rStyle w:val="CharStyle35"/>
          <w:lang w:val="en-US" w:eastAsia="en-US" w:bidi="en-US"/>
        </w:rPr>
        <w:t>（15</w:t>
      </w:r>
      <w:r>
        <w:rPr>
          <w:rStyle w:val="CharStyle35"/>
        </w:rPr>
        <w:t>分）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［附表节录</w:t>
      </w:r>
      <w:r>
        <w:rPr>
          <w:lang w:val="en-US" w:eastAsia="en-US" w:bidi="en-US"/>
          <w:w w:val="100"/>
          <w:color w:val="000000"/>
          <w:position w:val="0"/>
        </w:rPr>
        <w:t>］:</w:t>
      </w:r>
      <w:r>
        <w:rPr>
          <w:lang w:val="zh-CN" w:eastAsia="zh-CN" w:bidi="zh-CN"/>
          <w:w w:val="100"/>
          <w:color w:val="000000"/>
          <w:position w:val="0"/>
        </w:rPr>
        <w:t>饱和水的物理性能参数表</w:t>
      </w:r>
    </w:p>
    <w:tbl>
      <w:tblPr>
        <w:tblOverlap w:val="never"/>
        <w:tblLayout w:type="fixed"/>
        <w:jc w:val="center"/>
      </w:tblPr>
      <w:tblGrid>
        <w:gridCol w:w="864"/>
        <w:gridCol w:w="1130"/>
        <w:gridCol w:w="1246"/>
        <w:gridCol w:w="1102"/>
        <w:gridCol w:w="950"/>
        <w:gridCol w:w="734"/>
      </w:tblGrid>
      <w:tr>
        <w:trPr>
          <w:trHeight w:val="6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20" w:firstLine="0"/>
            </w:pPr>
            <w:r>
              <w:rPr>
                <w:rStyle w:val="CharStyle92"/>
              </w:rPr>
              <w:t>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60" w:right="0" w:firstLine="0"/>
            </w:pPr>
            <w:r>
              <w:rPr>
                <w:rStyle w:val="CharStyle93"/>
              </w:rPr>
              <w:t>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400" w:right="0" w:firstLine="0"/>
            </w:pPr>
            <w:r>
              <w:rPr>
                <w:rStyle w:val="CharStyle94"/>
                <w:vertAlign w:val="superscript"/>
              </w:rPr>
              <w:t>C</w:t>
            </w:r>
            <w:r>
              <w:rPr>
                <w:rStyle w:val="CharStyle94"/>
              </w:rPr>
              <w:t>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40" w:right="0" w:firstLine="0"/>
            </w:pPr>
            <w:r>
              <w:rPr>
                <w:rStyle w:val="CharStyle95"/>
              </w:rPr>
              <w:t>AxlO</w:t>
            </w:r>
            <w:r>
              <w:rPr>
                <w:rStyle w:val="CharStyle96"/>
                <w:vertAlign w:val="super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96"/>
              </w:rPr>
              <w:t>"</w:t>
            </w:r>
            <w:r>
              <w:rPr>
                <w:rStyle w:val="CharStyle95"/>
              </w:rPr>
              <w:t>xlO</w:t>
            </w:r>
            <w:r>
              <w:rPr>
                <w:rStyle w:val="CharStyle96"/>
                <w:vertAlign w:val="superscript"/>
              </w:rPr>
              <w:t>6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95"/>
              </w:rPr>
              <w:t>Pr</w:t>
            </w:r>
          </w:p>
        </w:tc>
      </w:tr>
      <w:tr>
        <w:trPr>
          <w:trHeight w:val="49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92"/>
              </w:rPr>
              <w:t>°c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5"/>
              </w:rPr>
              <w:t>kg</w:t>
            </w:r>
            <w:r>
              <w:rPr>
                <w:rStyle w:val="CharStyle96"/>
              </w:rPr>
              <w:t>/</w:t>
            </w:r>
            <w:r>
              <w:rPr>
                <w:rStyle w:val="CharStyle95"/>
              </w:rPr>
              <w:t>m</w:t>
            </w:r>
            <w:r>
              <w:rPr>
                <w:rStyle w:val="CharStyle96"/>
                <w:vertAlign w:val="superscript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KJ/kg</w:t>
            </w:r>
            <w:r>
              <w:rPr>
                <w:rStyle w:val="CharStyle96"/>
              </w:rPr>
              <w:t xml:space="preserve"> • </w:t>
            </w:r>
            <w:r>
              <w:rPr>
                <w:rStyle w:val="CharStyle97"/>
              </w:rPr>
              <w:t>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W/m</w:t>
            </w:r>
            <w:r>
              <w:rPr>
                <w:rStyle w:val="CharStyle96"/>
              </w:rPr>
              <w:t xml:space="preserve"> • </w:t>
            </w:r>
            <w:r>
              <w:rPr>
                <w:rStyle w:val="CharStyle97"/>
              </w:rPr>
              <w:t>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kg/m</w:t>
            </w:r>
            <w:r>
              <w:rPr>
                <w:rStyle w:val="CharStyle96"/>
              </w:rPr>
              <w:t xml:space="preserve"> • </w:t>
            </w:r>
            <w:r>
              <w:rPr>
                <w:rStyle w:val="CharStyle97"/>
              </w:rPr>
              <w:t>s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6026" w:wrap="notBeside" w:vAnchor="text" w:hAnchor="text" w:xAlign="center" w:y="1"/>
            </w:pPr>
          </w:p>
        </w:tc>
      </w:tr>
      <w:tr>
        <w:trPr>
          <w:trHeight w:val="50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6"/>
                <w:lang w:val="zh-CN" w:eastAsia="zh-CN" w:bidi="zh-CN"/>
              </w:rPr>
              <w:t>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992.2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4.174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63.5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653.3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4.31</w:t>
            </w:r>
          </w:p>
        </w:tc>
      </w:tr>
      <w:tr>
        <w:trPr>
          <w:trHeight w:val="50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  <w:lang w:val="zh-CN" w:eastAsia="zh-CN" w:bidi="zh-CN"/>
              </w:rPr>
              <w:t>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988.1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4.174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64.8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549.4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3.54</w:t>
            </w:r>
          </w:p>
        </w:tc>
      </w:tr>
      <w:tr>
        <w:trPr>
          <w:trHeight w:val="52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  <w:lang w:val="zh-CN" w:eastAsia="zh-CN" w:bidi="zh-CN"/>
              </w:rPr>
              <w:t>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983.2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4.179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65.9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469.9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8"/>
              <w:framePr w:w="60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2.99</w:t>
            </w:r>
          </w:p>
        </w:tc>
      </w:tr>
    </w:tbl>
    <w:p>
      <w:pPr>
        <w:framePr w:w="602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613" w:after="0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3、一支</w:t>
      </w:r>
      <w:r>
        <w:rPr>
          <w:lang w:val="en-US" w:eastAsia="en-US" w:bidi="en-US"/>
          <w:w w:val="100"/>
          <w:color w:val="000000"/>
          <w:position w:val="0"/>
        </w:rPr>
        <w:t>25°</w:t>
      </w:r>
      <w:r>
        <w:rPr>
          <w:rStyle w:val="CharStyle20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的热电偶被置于温度为</w:t>
      </w:r>
      <w:r>
        <w:rPr>
          <w:lang w:val="en-US" w:eastAsia="en-US" w:bidi="en-US"/>
          <w:w w:val="100"/>
          <w:color w:val="000000"/>
          <w:position w:val="0"/>
        </w:rPr>
        <w:t>250°</w:t>
      </w:r>
      <w:r>
        <w:rPr>
          <w:rStyle w:val="CharStyle20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的气流中，设热电偶节点可以近似看成球形，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248" w:line="554" w:lineRule="exact"/>
        <w:ind w:left="200" w:right="0" w:firstLine="0"/>
      </w:pPr>
      <w:r>
        <w:rPr>
          <w:rStyle w:val="CharStyle35"/>
        </w:rPr>
        <w:t xml:space="preserve">要使其时间常数问热节点的直径为多大？忽略热电偶引线的影响，且热节点与气 </w:t>
      </w:r>
      <w:r>
        <w:rPr>
          <w:lang w:val="zh-CN" w:eastAsia="zh-CN" w:bidi="zh-CN"/>
          <w:w w:val="100"/>
          <w:color w:val="000000"/>
          <w:position w:val="0"/>
        </w:rPr>
        <w:t>流间的表面传热系数为</w:t>
      </w:r>
      <w:r>
        <w:rPr>
          <w:lang w:val="en-US" w:eastAsia="en-US" w:bidi="en-US"/>
          <w:w w:val="100"/>
          <w:color w:val="000000"/>
          <w:position w:val="0"/>
        </w:rPr>
        <w:t>；7=300</w:t>
      </w:r>
      <w:r>
        <w:rPr>
          <w:rStyle w:val="CharStyle20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/（</w:t>
      </w:r>
      <w:r>
        <w:rPr>
          <w:rStyle w:val="CharStyle20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rStyle w:val="CharStyle20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），</w:t>
      </w:r>
      <w:r>
        <w:rPr>
          <w:lang w:val="zh-CN" w:eastAsia="zh-CN" w:bidi="zh-CN"/>
          <w:w w:val="100"/>
          <w:color w:val="000000"/>
          <w:position w:val="0"/>
        </w:rPr>
        <w:t xml:space="preserve">热节点材料的物性参数为：导热系数为 </w:t>
      </w:r>
      <w:r>
        <w:rPr>
          <w:rStyle w:val="CharStyle20"/>
        </w:rPr>
        <w:t>A</w:t>
      </w:r>
      <w:r>
        <w:rPr>
          <w:lang w:val="en-US" w:eastAsia="en-US" w:bidi="en-US"/>
          <w:w w:val="100"/>
          <w:color w:val="000000"/>
          <w:position w:val="0"/>
        </w:rPr>
        <w:t>=20</w:t>
      </w:r>
      <w:r>
        <w:rPr>
          <w:rStyle w:val="CharStyle20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/（</w:t>
      </w:r>
      <w:r>
        <w:rPr>
          <w:rStyle w:val="CharStyle20"/>
        </w:rPr>
        <w:t>mK</w:t>
      </w:r>
      <w:r>
        <w:rPr>
          <w:lang w:val="en-US" w:eastAsia="en-US" w:bidi="en-US"/>
          <w:w w:val="100"/>
          <w:color w:val="000000"/>
          <w:position w:val="0"/>
        </w:rPr>
        <w:t xml:space="preserve">）, </w:t>
      </w:r>
      <w:r>
        <w:rPr>
          <w:rStyle w:val="CharStyle83"/>
        </w:rPr>
        <w:t>p</w:t>
      </w:r>
      <w:r>
        <w:rPr>
          <w:rStyle w:val="CharStyle84"/>
        </w:rPr>
        <w:t xml:space="preserve"> = ^500</w:t>
      </w:r>
      <w:r>
        <w:rPr>
          <w:rStyle w:val="CharStyle83"/>
        </w:rPr>
        <w:t>kg</w:t>
      </w:r>
      <w:r>
        <w:rPr>
          <w:rStyle w:val="CharStyle84"/>
        </w:rPr>
        <w:t>/</w:t>
      </w:r>
      <w:r>
        <w:rPr>
          <w:rStyle w:val="CharStyle83"/>
        </w:rPr>
        <w:t>m</w:t>
      </w:r>
      <w:r>
        <w:rPr>
          <w:rStyle w:val="CharStyle84"/>
          <w:vertAlign w:val="superscript"/>
        </w:rPr>
        <w:t>3</w:t>
      </w:r>
      <w:r>
        <w:rPr>
          <w:rStyle w:val="CharStyle84"/>
        </w:rPr>
        <w:t>,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20"/>
        </w:rPr>
        <w:t>c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color w:val="000000"/>
          <w:position w:val="0"/>
        </w:rPr>
        <w:t>400</w:t>
      </w:r>
      <w:r>
        <w:rPr>
          <w:rStyle w:val="CharStyle20"/>
        </w:rPr>
        <w:t>J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lang w:val="zh-CN" w:eastAsia="zh-CN" w:bidi="zh-CN"/>
          <w:w w:val="100"/>
          <w:color w:val="000000"/>
          <w:position w:val="0"/>
        </w:rPr>
        <w:t>（扭</w:t>
      </w:r>
      <w:r>
        <w:rPr>
          <w:lang w:val="en-US" w:eastAsia="en-US" w:bidi="en-US"/>
          <w:w w:val="100"/>
          <w:color w:val="000000"/>
          <w:position w:val="0"/>
        </w:rPr>
        <w:t xml:space="preserve">• </w:t>
      </w:r>
      <w:r>
        <w:rPr>
          <w:rStyle w:val="CharStyle20"/>
        </w:rPr>
        <w:t>A</w:t>
      </w:r>
      <w:r>
        <w:rPr>
          <w:lang w:val="en-US" w:eastAsia="en-US" w:bidi="en-US"/>
          <w:w w:val="100"/>
          <w:color w:val="000000"/>
          <w:position w:val="0"/>
        </w:rPr>
        <w:t>：）</w:t>
      </w:r>
      <w:r>
        <w:rPr>
          <w:lang w:val="zh-CN" w:eastAsia="zh-CN" w:bidi="zh-CN"/>
          <w:w w:val="100"/>
          <w:color w:val="000000"/>
          <w:position w:val="0"/>
        </w:rPr>
        <w:t xml:space="preserve">如果气流与热节点间存在着辐射换热， 且保持热电偶时间常数不变，则对所需热节点直径大小有和影响？ </w:t>
      </w:r>
      <w:r>
        <w:rPr>
          <w:rStyle w:val="CharStyle35"/>
          <w:lang w:val="en-US" w:eastAsia="en-US" w:bidi="en-US"/>
        </w:rPr>
        <w:t>（15</w:t>
      </w:r>
      <w:r>
        <w:rPr>
          <w:rStyle w:val="CharStyle35"/>
        </w:rPr>
        <w:t>分）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spacing w:before="0" w:after="0"/>
        <w:ind w:left="0" w:right="16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1083" w:left="1351" w:right="1153" w:bottom="1897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第）页，共3页，</w:t>
      </w:r>
    </w:p>
    <w:p>
      <w:pPr>
        <w:widowControl w:val="0"/>
        <w:spacing w:line="360" w:lineRule="exact"/>
      </w:pPr>
      <w:r>
        <w:pict>
          <v:shape id="_x0000_s1027" type="#_x0000_t75" style="position:absolute;margin-left:544.3pt;margin-top:0;width:20.15pt;height:14.4pt;z-index:-251658752;mso-wrap-distance-left:5.pt;mso-wrap-distance-right:5.pt;mso-position-horizontal-relative:margin;mso-position-vertical-relative:margin" wrapcoords="0 0">
            <v:imagedata r:id="rId7" r:href="rId8"/>
            <w10:wrap anchorx="margin" anchory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65.9pt;margin-top:8.3pt;width:8.65pt;height:22.9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widowControl w:val="0"/>
                  </w:pPr>
                </w:p>
              </w:txbxContent>
            </v:textbox>
            <w10:wrap anchorx="margin"/>
          </v:shape>
        </w:pict>
      </w:r>
      <w:r>
        <w:pict>
          <v:shape id="_x0000_s1029" type="#_x0000_t75" style="position:absolute;margin-left:210.25pt;margin-top:287.1pt;width:48.95pt;height:34.55pt;z-index:-251658751;mso-wrap-distance-left:5.pt;mso-wrap-distance-right:5.pt;mso-position-horizontal-relative:margin" wrapcoords="0 0">
            <v:imagedata r:id="rId9" r:href="rId10"/>
            <w10:wrap anchorx="margin"/>
          </v:shape>
        </w:pict>
      </w:r>
      <w:r>
        <w:pict>
          <v:shape id="_x0000_s1030" type="#_x0000_t75" style="position:absolute;margin-left:5.e-002pt;margin-top:480.1pt;width:30.25pt;height:338.9pt;z-index:-251658750;mso-wrap-distance-left:5.pt;mso-wrap-distance-right:5.pt;mso-position-horizontal-relative:margin" wrapcoords="0 0">
            <v:imagedata r:id="rId11" r:href="rId12"/>
            <w10:wrap anchorx="margin"/>
          </v:shape>
        </w:pict>
      </w:r>
      <w:r>
        <w:pict>
          <v:shape id="_x0000_s1031" type="#_x0000_t75" style="position:absolute;margin-left:302.4pt;margin-top:655.4pt;width:11.5pt;height:11.5pt;z-index:-251658749;mso-wrap-distance-left:5.pt;mso-wrap-distance-right:5.pt;mso-position-horizontal-relative:margin" wrapcoords="0 0">
            <v:imagedata r:id="rId13" r:href="rId14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39" w:lineRule="exact"/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389" w:left="0" w:right="409" w:bottom="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Heading #1|1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32"/>
      <w:szCs w:val="32"/>
      <w:rFonts w:ascii="PMingLiU" w:eastAsia="PMingLiU" w:hAnsi="PMingLiU" w:cs="PMingLiU"/>
      <w:spacing w:val="30"/>
    </w:rPr>
  </w:style>
  <w:style w:type="character" w:customStyle="1" w:styleId="CharStyle4">
    <w:name w:val="Heading #1|1 + 17 pt,Spacing 0 pt"/>
    <w:semiHidden/>
    <w:unhideWhenUsed/>
    <w:basedOn w:val="CharStyle3"/>
    <w:rPr>
      <w:lang w:val="en-US" w:eastAsia="en-US" w:bidi="en-US"/>
      <w:sz w:val="34"/>
      <w:szCs w:val="34"/>
      <w:w w:val="100"/>
      <w:spacing w:val="0"/>
      <w:color w:val="000000"/>
      <w:position w:val="0"/>
    </w:rPr>
  </w:style>
  <w:style w:type="character" w:customStyle="1" w:styleId="CharStyle6">
    <w:name w:val="Body text|3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6"/>
      <w:szCs w:val="26"/>
      <w:rFonts w:ascii="PMingLiU" w:eastAsia="PMingLiU" w:hAnsi="PMingLiU" w:cs="PMingLiU"/>
    </w:rPr>
  </w:style>
  <w:style w:type="character" w:customStyle="1" w:styleId="CharStyle7">
    <w:name w:val="Body text|3"/>
    <w:semiHidden/>
    <w:unhideWhenUsed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Body text|3 + 36 pt"/>
    <w:semiHidden/>
    <w:unhideWhenUsed/>
    <w:basedOn w:val="CharStyle6"/>
    <w:rPr>
      <w:lang w:val="en-US" w:eastAsia="en-US" w:bidi="en-US"/>
      <w:u w:val="single"/>
      <w:sz w:val="72"/>
      <w:szCs w:val="72"/>
      <w:w w:val="100"/>
      <w:spacing w:val="0"/>
      <w:color w:val="000000"/>
      <w:position w:val="0"/>
    </w:rPr>
  </w:style>
  <w:style w:type="character" w:customStyle="1" w:styleId="CharStyle10">
    <w:name w:val="Body text|4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character" w:customStyle="1" w:styleId="CharStyle11">
    <w:name w:val="Body text|4"/>
    <w:semiHidden/>
    <w:unhideWhenUsed/>
    <w:basedOn w:val="CharStyle10"/>
    <w:rPr>
      <w:lang w:val="zh-CN" w:eastAsia="zh-CN" w:bidi="zh-CN"/>
      <w:u w:val="single"/>
      <w:w w:val="100"/>
      <w:color w:val="000000"/>
      <w:position w:val="0"/>
    </w:rPr>
  </w:style>
  <w:style w:type="character" w:customStyle="1" w:styleId="CharStyle13">
    <w:name w:val="Body text|5_"/>
    <w:basedOn w:val="DefaultParagraphFont"/>
    <w:link w:val="Style12"/>
    <w:rPr>
      <w:b/>
      <w:bCs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15">
    <w:name w:val="Body text|6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character" w:customStyle="1" w:styleId="CharStyle16">
    <w:name w:val="Body text|6 + Spacing 2 pt"/>
    <w:semiHidden/>
    <w:unhideWhenUsed/>
    <w:basedOn w:val="CharStyle15"/>
    <w:rPr>
      <w:lang w:val="zh-CN" w:eastAsia="zh-CN" w:bidi="zh-CN"/>
      <w:w w:val="100"/>
      <w:spacing w:val="50"/>
      <w:color w:val="000000"/>
      <w:position w:val="0"/>
    </w:rPr>
  </w:style>
  <w:style w:type="character" w:customStyle="1" w:styleId="CharStyle17">
    <w:name w:val="Body text|6 + Spacing 2 pt"/>
    <w:semiHidden/>
    <w:unhideWhenUsed/>
    <w:basedOn w:val="CharStyle15"/>
    <w:rPr>
      <w:lang w:val="en-US" w:eastAsia="en-US" w:bidi="en-US"/>
      <w:u w:val="single"/>
      <w:w w:val="100"/>
      <w:spacing w:val="50"/>
      <w:color w:val="000000"/>
      <w:position w:val="0"/>
    </w:rPr>
  </w:style>
  <w:style w:type="character" w:customStyle="1" w:styleId="CharStyle19">
    <w:name w:val="Body text|2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20">
    <w:name w:val="Body text|2 + Spacing 0 pt"/>
    <w:semiHidden/>
    <w:unhideWhenUsed/>
    <w:basedOn w:val="CharStyle1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1">
    <w:name w:val="Body text|2"/>
    <w:semiHidden/>
    <w:unhideWhenUsed/>
    <w:basedOn w:val="CharStyle19"/>
    <w:rPr>
      <w:lang w:val="en-US" w:eastAsia="en-US" w:bidi="en-US"/>
      <w:u w:val="single"/>
      <w:w w:val="100"/>
      <w:color w:val="000000"/>
      <w:position w:val="0"/>
    </w:rPr>
  </w:style>
  <w:style w:type="character" w:customStyle="1" w:styleId="CharStyle23">
    <w:name w:val="Body text|7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20"/>
      <w:szCs w:val="20"/>
      <w:rFonts w:ascii="PMingLiU" w:eastAsia="PMingLiU" w:hAnsi="PMingLiU" w:cs="PMingLiU"/>
    </w:rPr>
  </w:style>
  <w:style w:type="character" w:customStyle="1" w:styleId="CharStyle24">
    <w:name w:val="Body text|7 + Spacing 2 pt"/>
    <w:semiHidden/>
    <w:unhideWhenUsed/>
    <w:basedOn w:val="CharStyle23"/>
    <w:rPr>
      <w:lang w:val="zh-CN" w:eastAsia="zh-CN" w:bidi="zh-CN"/>
      <w:w w:val="100"/>
      <w:spacing w:val="40"/>
      <w:color w:val="000000"/>
      <w:position w:val="0"/>
    </w:rPr>
  </w:style>
  <w:style w:type="character" w:customStyle="1" w:styleId="CharStyle25">
    <w:name w:val="Body text|7 + Spacing 2 pt"/>
    <w:semiHidden/>
    <w:unhideWhenUsed/>
    <w:basedOn w:val="CharStyle23"/>
    <w:rPr>
      <w:lang w:val="en-US" w:eastAsia="en-US" w:bidi="en-US"/>
      <w:u w:val="single"/>
      <w:w w:val="100"/>
      <w:spacing w:val="40"/>
      <w:color w:val="000000"/>
      <w:position w:val="0"/>
    </w:rPr>
  </w:style>
  <w:style w:type="character" w:customStyle="1" w:styleId="CharStyle27">
    <w:name w:val="Table of contents|2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28">
    <w:name w:val="Table of contents|2"/>
    <w:semiHidden/>
    <w:unhideWhenUsed/>
    <w:basedOn w:val="CharStyle27"/>
    <w:rPr>
      <w:lang w:val="en-US" w:eastAsia="en-US" w:bidi="en-US"/>
      <w:u w:val="single"/>
      <w:w w:val="100"/>
      <w:color w:val="000000"/>
      <w:position w:val="0"/>
    </w:rPr>
  </w:style>
  <w:style w:type="character" w:customStyle="1" w:styleId="CharStyle29">
    <w:name w:val="Table of contents|2 + Spacing 0 pt"/>
    <w:semiHidden/>
    <w:unhideWhenUsed/>
    <w:basedOn w:val="CharStyle2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0">
    <w:name w:val="Table of contents|2 + Italic"/>
    <w:semiHidden/>
    <w:unhideWhenUsed/>
    <w:basedOn w:val="CharStyle27"/>
    <w:rPr>
      <w:lang w:val="en-US" w:eastAsia="en-US" w:bidi="en-US"/>
      <w:i/>
      <w:iCs/>
      <w:w w:val="100"/>
      <w:color w:val="000000"/>
      <w:position w:val="0"/>
    </w:rPr>
  </w:style>
  <w:style w:type="character" w:customStyle="1" w:styleId="CharStyle31">
    <w:name w:val="Table of contents|2 + Italic,Spacing 0 pt"/>
    <w:semiHidden/>
    <w:unhideWhenUsed/>
    <w:basedOn w:val="CharStyle27"/>
    <w:rPr>
      <w:lang w:val="en-US" w:eastAsia="en-US" w:bidi="en-US"/>
      <w:i/>
      <w:iCs/>
      <w:w w:val="100"/>
      <w:spacing w:val="10"/>
      <w:color w:val="000000"/>
      <w:position w:val="0"/>
    </w:rPr>
  </w:style>
  <w:style w:type="character" w:customStyle="1" w:styleId="CharStyle32">
    <w:name w:val="Body text|7 + 8.5 pt,Spacing 1 pt"/>
    <w:semiHidden/>
    <w:unhideWhenUsed/>
    <w:basedOn w:val="CharStyle23"/>
    <w:rPr>
      <w:lang w:val="en-US" w:eastAsia="en-US" w:bidi="en-US"/>
      <w:sz w:val="17"/>
      <w:szCs w:val="17"/>
      <w:w w:val="100"/>
      <w:spacing w:val="30"/>
      <w:color w:val="000000"/>
      <w:position w:val="0"/>
    </w:rPr>
  </w:style>
  <w:style w:type="character" w:customStyle="1" w:styleId="CharStyle33">
    <w:name w:val="Body text|7 + 8.5 pt,Spacing 1 pt"/>
    <w:semiHidden/>
    <w:unhideWhenUsed/>
    <w:basedOn w:val="CharStyle23"/>
    <w:rPr>
      <w:lang w:val="en-US" w:eastAsia="en-US" w:bidi="en-US"/>
      <w:u w:val="single"/>
      <w:sz w:val="17"/>
      <w:szCs w:val="17"/>
      <w:w w:val="100"/>
      <w:spacing w:val="30"/>
      <w:color w:val="000000"/>
      <w:position w:val="0"/>
    </w:rPr>
  </w:style>
  <w:style w:type="character" w:customStyle="1" w:styleId="CharStyle34">
    <w:name w:val="Body text|2 + Spacing 2 pt"/>
    <w:semiHidden/>
    <w:unhideWhenUsed/>
    <w:basedOn w:val="CharStyle19"/>
    <w:rPr>
      <w:lang w:val="en-US" w:eastAsia="en-US" w:bidi="en-US"/>
      <w:u w:val="single"/>
      <w:w w:val="100"/>
      <w:spacing w:val="40"/>
      <w:color w:val="000000"/>
      <w:position w:val="0"/>
    </w:rPr>
  </w:style>
  <w:style w:type="character" w:customStyle="1" w:styleId="CharStyle35">
    <w:name w:val="Body text|2 + Spacing 2 pt"/>
    <w:semiHidden/>
    <w:unhideWhenUsed/>
    <w:basedOn w:val="CharStyle19"/>
    <w:rPr>
      <w:lang w:val="zh-CN" w:eastAsia="zh-CN" w:bidi="zh-CN"/>
      <w:w w:val="100"/>
      <w:spacing w:val="40"/>
      <w:color w:val="000000"/>
      <w:position w:val="0"/>
    </w:rPr>
  </w:style>
  <w:style w:type="character" w:customStyle="1" w:styleId="CharStyle36">
    <w:name w:val="Body text|2 + Spacing 4 pt"/>
    <w:semiHidden/>
    <w:unhideWhenUsed/>
    <w:basedOn w:val="CharStyle19"/>
    <w:rPr>
      <w:lang w:val="zh-CN" w:eastAsia="zh-CN" w:bidi="zh-CN"/>
      <w:w w:val="100"/>
      <w:spacing w:val="80"/>
      <w:color w:val="000000"/>
      <w:position w:val="0"/>
    </w:rPr>
  </w:style>
  <w:style w:type="character" w:customStyle="1" w:styleId="CharStyle38">
    <w:name w:val="Body text|8_"/>
    <w:basedOn w:val="DefaultParagraphFont"/>
    <w:link w:val="Style37"/>
    <w:rPr>
      <w:b/>
      <w:bCs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39">
    <w:name w:val="Body text|8 + Times New Roman,16 pt,Not Bold,Scaling 50%"/>
    <w:semiHidden/>
    <w:unhideWhenUsed/>
    <w:basedOn w:val="CharStyle38"/>
    <w:rPr>
      <w:lang w:val="zh-CN" w:eastAsia="zh-CN" w:bidi="zh-CN"/>
      <w:b/>
      <w:bCs/>
      <w:sz w:val="32"/>
      <w:szCs w:val="32"/>
      <w:rFonts w:ascii="Times New Roman" w:eastAsia="Times New Roman" w:hAnsi="Times New Roman" w:cs="Times New Roman"/>
      <w:w w:val="50"/>
      <w:spacing w:val="0"/>
      <w:color w:val="000000"/>
      <w:position w:val="0"/>
    </w:rPr>
  </w:style>
  <w:style w:type="character" w:customStyle="1" w:styleId="CharStyle40">
    <w:name w:val="Body text|8 + 10 pt,Not Bold"/>
    <w:semiHidden/>
    <w:unhideWhenUsed/>
    <w:basedOn w:val="CharStyle38"/>
    <w:rPr>
      <w:lang w:val="zh-CN" w:eastAsia="zh-CN" w:bidi="zh-CN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41">
    <w:name w:val="Body text|8 + Times New Roman,7.5 pt,Not Bold"/>
    <w:semiHidden/>
    <w:unhideWhenUsed/>
    <w:basedOn w:val="CharStyle38"/>
    <w:rPr>
      <w:lang w:val="zh-CN" w:eastAsia="zh-CN" w:bidi="zh-CN"/>
      <w:b/>
      <w:bCs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2">
    <w:name w:val="Body text|8 + 10.5 pt,Not Bold,Spacing 0 pt"/>
    <w:semiHidden/>
    <w:unhideWhenUsed/>
    <w:basedOn w:val="CharStyle38"/>
    <w:rPr>
      <w:lang w:val="zh-CN" w:eastAsia="zh-CN" w:bidi="zh-CN"/>
      <w:b/>
      <w:bCs/>
      <w:sz w:val="21"/>
      <w:szCs w:val="21"/>
      <w:w w:val="100"/>
      <w:spacing w:val="10"/>
      <w:color w:val="000000"/>
      <w:position w:val="0"/>
    </w:rPr>
  </w:style>
  <w:style w:type="character" w:customStyle="1" w:styleId="CharStyle44">
    <w:name w:val="Body text|9_"/>
    <w:basedOn w:val="DefaultParagraphFont"/>
    <w:link w:val="Style43"/>
    <w:rPr>
      <w:b w:val="0"/>
      <w:bCs w:val="0"/>
      <w:i w:val="0"/>
      <w:iCs w:val="0"/>
      <w:u w:val="none"/>
      <w:strike w:val="0"/>
      <w:smallCaps w:val="0"/>
      <w:sz w:val="17"/>
      <w:szCs w:val="17"/>
      <w:rFonts w:ascii="PMingLiU" w:eastAsia="PMingLiU" w:hAnsi="PMingLiU" w:cs="PMingLiU"/>
      <w:spacing w:val="30"/>
    </w:rPr>
  </w:style>
  <w:style w:type="character" w:customStyle="1" w:styleId="CharStyle46">
    <w:name w:val="Body text|10_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character" w:customStyle="1" w:styleId="CharStyle48">
    <w:name w:val="Table of contents|3_"/>
    <w:basedOn w:val="DefaultParagraphFont"/>
    <w:link w:val="Style47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character" w:customStyle="1" w:styleId="CharStyle50">
    <w:name w:val="Table of contents|1_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character" w:customStyle="1" w:styleId="CharStyle52">
    <w:name w:val="Table of contents|4_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8"/>
      <w:szCs w:val="8"/>
      <w:rFonts w:ascii="PMingLiU" w:eastAsia="PMingLiU" w:hAnsi="PMingLiU" w:cs="PMingLiU"/>
      <w:spacing w:val="60"/>
    </w:rPr>
  </w:style>
  <w:style w:type="character" w:customStyle="1" w:styleId="CharStyle54">
    <w:name w:val="Table of contents|5_"/>
    <w:basedOn w:val="DefaultParagraphFont"/>
    <w:link w:val="Style5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2"/>
      <w:szCs w:val="12"/>
      <w:rFonts w:ascii="PMingLiU" w:eastAsia="PMingLiU" w:hAnsi="PMingLiU" w:cs="PMingLiU"/>
      <w:spacing w:val="480"/>
    </w:rPr>
  </w:style>
  <w:style w:type="character" w:customStyle="1" w:styleId="CharStyle55">
    <w:name w:val="Table of contents|5"/>
    <w:semiHidden/>
    <w:unhideWhenUsed/>
    <w:basedOn w:val="CharStyle54"/>
    <w:rPr>
      <w:w w:val="100"/>
      <w:color w:val="F0A1B4"/>
      <w:position w:val="0"/>
    </w:rPr>
  </w:style>
  <w:style w:type="character" w:customStyle="1" w:styleId="CharStyle56">
    <w:name w:val="Table of contents|5 + Italic,Spacing 0 pt"/>
    <w:semiHidden/>
    <w:unhideWhenUsed/>
    <w:basedOn w:val="CharStyle54"/>
    <w:rPr>
      <w:lang w:val="zh-CN" w:eastAsia="zh-CN" w:bidi="zh-CN"/>
      <w:i/>
      <w:iCs/>
      <w:w w:val="100"/>
      <w:spacing w:val="0"/>
      <w:color w:val="F0A1B4"/>
      <w:position w:val="0"/>
    </w:rPr>
  </w:style>
  <w:style w:type="character" w:customStyle="1" w:styleId="CharStyle58">
    <w:name w:val="Table of contents|6_"/>
    <w:basedOn w:val="DefaultParagraphFont"/>
    <w:link w:val="Style57"/>
    <w:rPr>
      <w:b w:val="0"/>
      <w:bCs w:val="0"/>
      <w:i/>
      <w:iCs/>
      <w:u w:val="none"/>
      <w:strike w:val="0"/>
      <w:smallCaps w:val="0"/>
      <w:sz w:val="10"/>
      <w:szCs w:val="10"/>
      <w:rFonts w:ascii="PMingLiU" w:eastAsia="PMingLiU" w:hAnsi="PMingLiU" w:cs="PMingLiU"/>
    </w:rPr>
  </w:style>
  <w:style w:type="character" w:customStyle="1" w:styleId="CharStyle59">
    <w:name w:val="Table of contents|6"/>
    <w:semiHidden/>
    <w:unhideWhenUsed/>
    <w:basedOn w:val="CharStyle58"/>
    <w:rPr>
      <w:lang w:val="en-US" w:eastAsia="en-US" w:bidi="en-US"/>
      <w:w w:val="100"/>
      <w:spacing w:val="0"/>
      <w:color w:val="F0A1B4"/>
      <w:position w:val="0"/>
    </w:rPr>
  </w:style>
  <w:style w:type="character" w:customStyle="1" w:styleId="CharStyle60">
    <w:name w:val="Table of contents|6 + 11 pt,Not Italic,Spacing 0 pt"/>
    <w:semiHidden/>
    <w:unhideWhenUsed/>
    <w:basedOn w:val="CharStyle58"/>
    <w:rPr>
      <w:lang w:val="zh-CN" w:eastAsia="zh-CN" w:bidi="zh-CN"/>
      <w:i/>
      <w:iCs/>
      <w:sz w:val="22"/>
      <w:szCs w:val="22"/>
      <w:w w:val="100"/>
      <w:spacing w:val="10"/>
      <w:color w:val="F0A1B4"/>
      <w:position w:val="0"/>
    </w:rPr>
  </w:style>
  <w:style w:type="character" w:customStyle="1" w:styleId="CharStyle61">
    <w:name w:val="Table of contents|6 + 11 pt,Not Italic"/>
    <w:semiHidden/>
    <w:unhideWhenUsed/>
    <w:basedOn w:val="CharStyle58"/>
    <w:rPr>
      <w:lang w:val="zh-CN" w:eastAsia="zh-CN" w:bidi="zh-CN"/>
      <w:i/>
      <w:iCs/>
      <w:sz w:val="22"/>
      <w:szCs w:val="22"/>
      <w:w w:val="100"/>
      <w:spacing w:val="0"/>
      <w:color w:val="F0A1B4"/>
      <w:position w:val="0"/>
    </w:rPr>
  </w:style>
  <w:style w:type="character" w:customStyle="1" w:styleId="CharStyle62">
    <w:name w:val="Table of contents|6 + 4 pt"/>
    <w:semiHidden/>
    <w:unhideWhenUsed/>
    <w:basedOn w:val="CharStyle58"/>
    <w:rPr>
      <w:lang w:val="en-US" w:eastAsia="en-US" w:bidi="en-US"/>
      <w:sz w:val="8"/>
      <w:szCs w:val="8"/>
      <w:w w:val="100"/>
      <w:spacing w:val="0"/>
      <w:color w:val="F0A1B4"/>
      <w:position w:val="0"/>
    </w:rPr>
  </w:style>
  <w:style w:type="character" w:customStyle="1" w:styleId="CharStyle63">
    <w:name w:val="Table of contents|1 + Italic,Spacing 2 pt"/>
    <w:semiHidden/>
    <w:unhideWhenUsed/>
    <w:basedOn w:val="CharStyle50"/>
    <w:rPr>
      <w:lang w:val="zh-CN" w:eastAsia="zh-CN" w:bidi="zh-CN"/>
      <w:i/>
      <w:iCs/>
      <w:w w:val="100"/>
      <w:spacing w:val="40"/>
      <w:color w:val="000000"/>
      <w:position w:val="0"/>
    </w:rPr>
  </w:style>
  <w:style w:type="character" w:customStyle="1" w:styleId="CharStyle64">
    <w:name w:val="Table of contents|1 + Italic,Spacing 2 pt"/>
    <w:semiHidden/>
    <w:unhideWhenUsed/>
    <w:basedOn w:val="CharStyle50"/>
    <w:rPr>
      <w:lang w:val="en-US" w:eastAsia="en-US" w:bidi="en-US"/>
      <w:i/>
      <w:iCs/>
      <w:w w:val="100"/>
      <w:spacing w:val="40"/>
      <w:color w:val="F0A1B4"/>
      <w:position w:val="0"/>
    </w:rPr>
  </w:style>
  <w:style w:type="character" w:customStyle="1" w:styleId="CharStyle65">
    <w:name w:val="Table of contents|1 + Italic,Spacing 0 pt"/>
    <w:semiHidden/>
    <w:unhideWhenUsed/>
    <w:basedOn w:val="CharStyle50"/>
    <w:rPr>
      <w:lang w:val="en-US" w:eastAsia="en-US" w:bidi="en-US"/>
      <w:i/>
      <w:iCs/>
      <w:w w:val="100"/>
      <w:spacing w:val="0"/>
      <w:color w:val="F0A1B4"/>
      <w:position w:val="0"/>
    </w:rPr>
  </w:style>
  <w:style w:type="character" w:customStyle="1" w:styleId="CharStyle66">
    <w:name w:val="Table of contents|1"/>
    <w:semiHidden/>
    <w:unhideWhenUsed/>
    <w:basedOn w:val="CharStyle50"/>
    <w:rPr>
      <w:lang w:val="1024"/>
      <w:w w:val="100"/>
      <w:color w:val="F0A1B4"/>
      <w:position w:val="0"/>
    </w:rPr>
  </w:style>
  <w:style w:type="character" w:customStyle="1" w:styleId="CharStyle67">
    <w:name w:val="Table of contents|1 + Spacing 2 pt"/>
    <w:semiHidden/>
    <w:unhideWhenUsed/>
    <w:basedOn w:val="CharStyle50"/>
    <w:rPr>
      <w:lang w:val="zh-CN" w:eastAsia="zh-CN" w:bidi="zh-CN"/>
      <w:w w:val="100"/>
      <w:spacing w:val="40"/>
      <w:color w:val="000000"/>
      <w:position w:val="0"/>
    </w:rPr>
  </w:style>
  <w:style w:type="character" w:customStyle="1" w:styleId="CharStyle68">
    <w:name w:val="Table of contents|1 + Spacing 1 pt"/>
    <w:semiHidden/>
    <w:unhideWhenUsed/>
    <w:basedOn w:val="CharStyle50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9">
    <w:name w:val="Body text|6 + Spacing 1 pt"/>
    <w:semiHidden/>
    <w:unhideWhenUsed/>
    <w:basedOn w:val="CharStyle15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0">
    <w:name w:val="Body text|10 + Spacing 0 pt"/>
    <w:semiHidden/>
    <w:unhideWhenUsed/>
    <w:basedOn w:val="CharStyle46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71">
    <w:name w:val="Body text|10 + Spacing 2 pt"/>
    <w:semiHidden/>
    <w:unhideWhenUsed/>
    <w:basedOn w:val="CharStyle46"/>
    <w:rPr>
      <w:lang w:val="zh-CN" w:eastAsia="zh-CN" w:bidi="zh-CN"/>
      <w:w w:val="100"/>
      <w:spacing w:val="40"/>
      <w:color w:val="000000"/>
      <w:position w:val="0"/>
    </w:rPr>
  </w:style>
  <w:style w:type="character" w:customStyle="1" w:styleId="CharStyle73">
    <w:name w:val="Body text|11_"/>
    <w:basedOn w:val="DefaultParagraphFont"/>
    <w:link w:val="Style7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74">
    <w:name w:val="Body text|11"/>
    <w:semiHidden/>
    <w:unhideWhenUsed/>
    <w:basedOn w:val="CharStyle73"/>
    <w:rPr>
      <w:w w:val="100"/>
      <w:color w:val="F0A1B4"/>
      <w:position w:val="0"/>
    </w:rPr>
  </w:style>
  <w:style w:type="character" w:customStyle="1" w:styleId="CharStyle75">
    <w:name w:val="Body text|11 + Spacing 0 pt"/>
    <w:semiHidden/>
    <w:unhideWhenUsed/>
    <w:basedOn w:val="CharStyle73"/>
    <w:rPr>
      <w:w w:val="100"/>
      <w:spacing w:val="10"/>
      <w:color w:val="F0A1B4"/>
      <w:position w:val="0"/>
    </w:rPr>
  </w:style>
  <w:style w:type="character" w:customStyle="1" w:styleId="CharStyle76">
    <w:name w:val="Body text|5 + Times New Roman,12 pt,Not Bold,Spacing 0 pt"/>
    <w:semiHidden/>
    <w:unhideWhenUsed/>
    <w:basedOn w:val="CharStyle13"/>
    <w:rPr>
      <w:lang w:val="zh-CN" w:eastAsia="zh-CN" w:bidi="zh-CN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7">
    <w:name w:val="Body text|10"/>
    <w:semiHidden/>
    <w:unhideWhenUsed/>
    <w:basedOn w:val="CharStyle46"/>
    <w:rPr>
      <w:lang w:val="zh-CN" w:eastAsia="zh-CN" w:bidi="zh-CN"/>
      <w:w w:val="100"/>
      <w:color w:val="F0A1B4"/>
      <w:position w:val="0"/>
    </w:rPr>
  </w:style>
  <w:style w:type="character" w:customStyle="1" w:styleId="CharStyle78">
    <w:name w:val="Body text|10"/>
    <w:semiHidden/>
    <w:unhideWhenUsed/>
    <w:basedOn w:val="CharStyle46"/>
    <w:rPr>
      <w:lang w:val="zh-CN" w:eastAsia="zh-CN" w:bidi="zh-CN"/>
      <w:w w:val="100"/>
      <w:color w:val="AA727D"/>
      <w:position w:val="0"/>
    </w:rPr>
  </w:style>
  <w:style w:type="character" w:customStyle="1" w:styleId="CharStyle79">
    <w:name w:val="Body text|10 + 5 pt,Italic,Spacing 0 pt"/>
    <w:semiHidden/>
    <w:unhideWhenUsed/>
    <w:basedOn w:val="CharStyle46"/>
    <w:rPr>
      <w:lang w:val="zh-CN" w:eastAsia="zh-CN" w:bidi="zh-CN"/>
      <w:i/>
      <w:iCs/>
      <w:sz w:val="10"/>
      <w:szCs w:val="10"/>
      <w:w w:val="100"/>
      <w:spacing w:val="0"/>
      <w:color w:val="AA727D"/>
      <w:position w:val="0"/>
    </w:rPr>
  </w:style>
  <w:style w:type="character" w:customStyle="1" w:styleId="CharStyle80">
    <w:name w:val="Body text|6 + Spacing 2 pt"/>
    <w:semiHidden/>
    <w:unhideWhenUsed/>
    <w:basedOn w:val="CharStyle15"/>
    <w:rPr>
      <w:lang w:val="zh-CN" w:eastAsia="zh-CN" w:bidi="zh-CN"/>
      <w:w w:val="100"/>
      <w:spacing w:val="40"/>
      <w:color w:val="000000"/>
      <w:position w:val="0"/>
    </w:rPr>
  </w:style>
  <w:style w:type="character" w:customStyle="1" w:styleId="CharStyle81">
    <w:name w:val="Body text|6 + Italic,Spacing 2 pt"/>
    <w:semiHidden/>
    <w:unhideWhenUsed/>
    <w:basedOn w:val="CharStyle15"/>
    <w:rPr>
      <w:lang w:val="en-US" w:eastAsia="en-US" w:bidi="en-US"/>
      <w:i/>
      <w:iCs/>
      <w:w w:val="100"/>
      <w:spacing w:val="40"/>
      <w:color w:val="000000"/>
      <w:position w:val="0"/>
    </w:rPr>
  </w:style>
  <w:style w:type="character" w:customStyle="1" w:styleId="CharStyle82">
    <w:name w:val="Body text|6 + Italic,Spacing 0 pt"/>
    <w:semiHidden/>
    <w:unhideWhenUsed/>
    <w:basedOn w:val="CharStyle15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83">
    <w:name w:val="Body text|2 + Italic"/>
    <w:semiHidden/>
    <w:unhideWhenUsed/>
    <w:basedOn w:val="CharStyle19"/>
    <w:rPr>
      <w:lang w:val="en-US" w:eastAsia="en-US" w:bidi="en-US"/>
      <w:i/>
      <w:iCs/>
      <w:w w:val="100"/>
      <w:color w:val="000000"/>
      <w:position w:val="0"/>
    </w:rPr>
  </w:style>
  <w:style w:type="character" w:customStyle="1" w:styleId="CharStyle84">
    <w:name w:val="Body text|2 + Italic,Spacing 0 pt"/>
    <w:semiHidden/>
    <w:unhideWhenUsed/>
    <w:basedOn w:val="CharStyle19"/>
    <w:rPr>
      <w:lang w:val="en-US" w:eastAsia="en-US" w:bidi="en-US"/>
      <w:i/>
      <w:iCs/>
      <w:w w:val="100"/>
      <w:spacing w:val="10"/>
      <w:color w:val="000000"/>
      <w:position w:val="0"/>
    </w:rPr>
  </w:style>
  <w:style w:type="character" w:customStyle="1" w:styleId="CharStyle86">
    <w:name w:val="Body text|12_"/>
    <w:basedOn w:val="DefaultParagraphFont"/>
    <w:link w:val="Style85"/>
    <w:rPr>
      <w:b w:val="0"/>
      <w:bCs w:val="0"/>
      <w:i/>
      <w:iCs/>
      <w:u w:val="none"/>
      <w:strike w:val="0"/>
      <w:smallCaps w:val="0"/>
      <w:sz w:val="18"/>
      <w:szCs w:val="18"/>
    </w:rPr>
  </w:style>
  <w:style w:type="character" w:customStyle="1" w:styleId="CharStyle87">
    <w:name w:val="Body text|12"/>
    <w:semiHidden/>
    <w:unhideWhenUsed/>
    <w:basedOn w:val="CharStyle86"/>
    <w:rPr>
      <w:lang w:val="zh-CN" w:eastAsia="zh-CN" w:bidi="zh-CN"/>
      <w:rFonts w:ascii="Times New Roman" w:eastAsia="Times New Roman" w:hAnsi="Times New Roman" w:cs="Times New Roman"/>
      <w:w w:val="100"/>
      <w:spacing w:val="0"/>
      <w:color w:val="F0A1B4"/>
      <w:position w:val="0"/>
    </w:rPr>
  </w:style>
  <w:style w:type="character" w:customStyle="1" w:styleId="CharStyle88">
    <w:name w:val="Body text|12 + PMingLiU,8.5 pt,Not Italic"/>
    <w:semiHidden/>
    <w:unhideWhenUsed/>
    <w:basedOn w:val="CharStyle86"/>
    <w:rPr>
      <w:lang w:val="en-US" w:eastAsia="en-US" w:bidi="en-US"/>
      <w:i/>
      <w:iCs/>
      <w:sz w:val="17"/>
      <w:szCs w:val="17"/>
      <w:rFonts w:ascii="PMingLiU" w:eastAsia="PMingLiU" w:hAnsi="PMingLiU" w:cs="PMingLiU"/>
      <w:w w:val="100"/>
      <w:spacing w:val="0"/>
      <w:color w:val="F0A1B4"/>
      <w:position w:val="0"/>
    </w:rPr>
  </w:style>
  <w:style w:type="character" w:customStyle="1" w:styleId="CharStyle90">
    <w:name w:val="Body text|13_"/>
    <w:basedOn w:val="DefaultParagraphFont"/>
    <w:link w:val="Style89"/>
    <w:rPr>
      <w:b w:val="0"/>
      <w:bCs w:val="0"/>
      <w:i/>
      <w:iCs/>
      <w:u w:val="none"/>
      <w:strike w:val="0"/>
      <w:smallCaps w:val="0"/>
      <w:sz w:val="30"/>
      <w:szCs w:val="30"/>
      <w:rFonts w:ascii="PMingLiU" w:eastAsia="PMingLiU" w:hAnsi="PMingLiU" w:cs="PMingLiU"/>
    </w:rPr>
  </w:style>
  <w:style w:type="character" w:customStyle="1" w:styleId="CharStyle91">
    <w:name w:val="Body text|13"/>
    <w:semiHidden/>
    <w:unhideWhenUsed/>
    <w:basedOn w:val="CharStyle90"/>
    <w:rPr>
      <w:lang w:val="zh-CN" w:eastAsia="zh-CN" w:bidi="zh-CN"/>
      <w:w w:val="100"/>
      <w:spacing w:val="0"/>
      <w:color w:val="F0A1B4"/>
      <w:position w:val="0"/>
    </w:rPr>
  </w:style>
  <w:style w:type="character" w:customStyle="1" w:styleId="CharStyle92">
    <w:name w:val="Body text|2 + 10.5 pt,Italic,Spacing 0 pt"/>
    <w:semiHidden/>
    <w:unhideWhenUsed/>
    <w:basedOn w:val="CharStyle19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93">
    <w:name w:val="Body text|2 + Italic"/>
    <w:semiHidden/>
    <w:unhideWhenUsed/>
    <w:basedOn w:val="CharStyle19"/>
    <w:rPr>
      <w:lang w:val="en-US" w:eastAsia="en-US" w:bidi="en-US"/>
      <w:i/>
      <w:iCs/>
      <w:w w:val="100"/>
      <w:color w:val="000000"/>
      <w:position w:val="0"/>
    </w:rPr>
  </w:style>
  <w:style w:type="character" w:customStyle="1" w:styleId="CharStyle94">
    <w:name w:val="Body text|2 + 10.5 pt,Italic,Small Caps,Spacing 0 pt"/>
    <w:semiHidden/>
    <w:unhideWhenUsed/>
    <w:basedOn w:val="CharStyle19"/>
    <w:rPr>
      <w:lang w:val="en-US" w:eastAsia="en-US" w:bidi="en-US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95">
    <w:name w:val="Body text|2 + Spacing 1 pt"/>
    <w:semiHidden/>
    <w:unhideWhenUsed/>
    <w:basedOn w:val="CharStyle19"/>
    <w:rPr>
      <w:lang w:val="en-US" w:eastAsia="en-US" w:bidi="en-US"/>
      <w:w w:val="100"/>
      <w:spacing w:val="30"/>
      <w:color w:val="000000"/>
      <w:position w:val="0"/>
    </w:rPr>
  </w:style>
  <w:style w:type="character" w:customStyle="1" w:styleId="CharStyle96">
    <w:name w:val="Body text|2 + Spacing 2 pt"/>
    <w:semiHidden/>
    <w:unhideWhenUsed/>
    <w:basedOn w:val="CharStyle19"/>
    <w:rPr>
      <w:lang w:val="en-US" w:eastAsia="en-US" w:bidi="en-US"/>
      <w:w w:val="100"/>
      <w:spacing w:val="40"/>
      <w:color w:val="000000"/>
      <w:position w:val="0"/>
    </w:rPr>
  </w:style>
  <w:style w:type="character" w:customStyle="1" w:styleId="CharStyle97">
    <w:name w:val="Body text|2 + Spacing 0 pt"/>
    <w:semiHidden/>
    <w:unhideWhenUsed/>
    <w:basedOn w:val="CharStyle1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8">
    <w:name w:val="Body text|2"/>
    <w:semiHidden/>
    <w:unhideWhenUsed/>
    <w:basedOn w:val="CharStyle19"/>
    <w:rPr>
      <w:lang w:val="en-US" w:eastAsia="en-US" w:bidi="en-US"/>
      <w:w w:val="100"/>
      <w:color w:val="000000"/>
      <w:position w:val="0"/>
    </w:rPr>
  </w:style>
  <w:style w:type="character" w:customStyle="1" w:styleId="CharStyle100">
    <w:name w:val="Body text|14 Exact"/>
    <w:basedOn w:val="DefaultParagraphFont"/>
    <w:link w:val="Style99"/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paragraph" w:customStyle="1" w:styleId="Style2">
    <w:name w:val="Heading #1|1"/>
    <w:basedOn w:val="Normal"/>
    <w:link w:val="CharStyle3"/>
    <w:qFormat/>
    <w:pPr>
      <w:widowControl w:val="0"/>
      <w:shd w:val="clear" w:color="auto" w:fill="FFFFFF"/>
      <w:jc w:val="center"/>
      <w:outlineLvl w:val="0"/>
      <w:spacing w:after="380" w:line="32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PMingLiU" w:eastAsia="PMingLiU" w:hAnsi="PMingLiU" w:cs="PMingLiU"/>
      <w:spacing w:val="30"/>
    </w:rPr>
  </w:style>
  <w:style w:type="paragraph" w:customStyle="1" w:styleId="Style5">
    <w:name w:val="Body text|3"/>
    <w:basedOn w:val="Normal"/>
    <w:link w:val="CharStyle6"/>
    <w:pPr>
      <w:widowControl w:val="0"/>
      <w:shd w:val="clear" w:color="auto" w:fill="FFFFFF"/>
      <w:jc w:val="distribute"/>
      <w:spacing w:before="380" w:line="49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PMingLiU" w:eastAsia="PMingLiU" w:hAnsi="PMingLiU" w:cs="PMingLiU"/>
    </w:rPr>
  </w:style>
  <w:style w:type="paragraph" w:customStyle="1" w:styleId="Style9">
    <w:name w:val="Body text|4"/>
    <w:basedOn w:val="Normal"/>
    <w:link w:val="CharStyle10"/>
    <w:pPr>
      <w:widowControl w:val="0"/>
      <w:shd w:val="clear" w:color="auto" w:fill="FFFFFF"/>
      <w:jc w:val="distribute"/>
      <w:spacing w:line="49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paragraph" w:customStyle="1" w:styleId="Style12">
    <w:name w:val="Body text|5"/>
    <w:basedOn w:val="Normal"/>
    <w:link w:val="CharStyle13"/>
    <w:pPr>
      <w:widowControl w:val="0"/>
      <w:shd w:val="clear" w:color="auto" w:fill="FFFFFF"/>
      <w:jc w:val="distribute"/>
      <w:spacing w:after="140" w:line="22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14">
    <w:name w:val="Body text|6"/>
    <w:basedOn w:val="Normal"/>
    <w:link w:val="CharStyle15"/>
    <w:pPr>
      <w:widowControl w:val="0"/>
      <w:shd w:val="clear" w:color="auto" w:fill="FFFFFF"/>
      <w:jc w:val="distribute"/>
      <w:spacing w:before="140" w:after="700" w:line="22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paragraph" w:customStyle="1" w:styleId="Style18">
    <w:name w:val="Body text|2"/>
    <w:basedOn w:val="Normal"/>
    <w:link w:val="CharStyle19"/>
    <w:qFormat/>
    <w:pPr>
      <w:widowControl w:val="0"/>
      <w:shd w:val="clear" w:color="auto" w:fill="FFFFFF"/>
      <w:spacing w:before="700" w:line="475" w:lineRule="exact"/>
      <w:ind w:hanging="60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22">
    <w:name w:val="Body text|7"/>
    <w:basedOn w:val="Normal"/>
    <w:link w:val="CharStyle23"/>
    <w:pPr>
      <w:widowControl w:val="0"/>
      <w:shd w:val="clear" w:color="auto" w:fill="FFFFFF"/>
      <w:spacing w:line="475" w:lineRule="exact"/>
      <w:ind w:hanging="600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PMingLiU" w:eastAsia="PMingLiU" w:hAnsi="PMingLiU" w:cs="PMingLiU"/>
    </w:rPr>
  </w:style>
  <w:style w:type="paragraph" w:customStyle="1" w:styleId="Style26">
    <w:name w:val="Table of contents|2"/>
    <w:basedOn w:val="Normal"/>
    <w:link w:val="CharStyle27"/>
    <w:pPr>
      <w:widowControl w:val="0"/>
      <w:shd w:val="clear" w:color="auto" w:fill="FFFFFF"/>
      <w:jc w:val="distribute"/>
      <w:spacing w:after="140" w:line="475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37">
    <w:name w:val="Body text|8"/>
    <w:basedOn w:val="Normal"/>
    <w:link w:val="CharStyle38"/>
    <w:pPr>
      <w:widowControl w:val="0"/>
      <w:shd w:val="clear" w:color="auto" w:fill="FFFFFF"/>
      <w:spacing w:before="140" w:line="446" w:lineRule="exact"/>
      <w:ind w:hanging="780"/>
    </w:pPr>
    <w:rPr>
      <w:b/>
      <w:bCs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43">
    <w:name w:val="Body text|9"/>
    <w:basedOn w:val="Normal"/>
    <w:link w:val="CharStyle44"/>
    <w:pPr>
      <w:widowControl w:val="0"/>
      <w:shd w:val="clear" w:color="auto" w:fill="FFFFFF"/>
      <w:jc w:val="center"/>
      <w:spacing w:line="17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PMingLiU" w:eastAsia="PMingLiU" w:hAnsi="PMingLiU" w:cs="PMingLiU"/>
      <w:spacing w:val="30"/>
    </w:rPr>
  </w:style>
  <w:style w:type="paragraph" w:customStyle="1" w:styleId="Style45">
    <w:name w:val="Body text|10"/>
    <w:basedOn w:val="Normal"/>
    <w:link w:val="CharStyle46"/>
    <w:pPr>
      <w:widowControl w:val="0"/>
      <w:shd w:val="clear" w:color="auto" w:fill="FFFFFF"/>
      <w:jc w:val="distribute"/>
      <w:spacing w:line="475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paragraph" w:customStyle="1" w:styleId="Style47">
    <w:name w:val="Table of contents|3"/>
    <w:basedOn w:val="Normal"/>
    <w:link w:val="CharStyle48"/>
    <w:pPr>
      <w:widowControl w:val="0"/>
      <w:shd w:val="clear" w:color="auto" w:fill="FFFFFF"/>
      <w:jc w:val="distribute"/>
      <w:spacing w:line="475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paragraph" w:customStyle="1" w:styleId="Style49">
    <w:name w:val="Table of contents|1"/>
    <w:basedOn w:val="Normal"/>
    <w:link w:val="CharStyle50"/>
    <w:qFormat/>
    <w:pPr>
      <w:widowControl w:val="0"/>
      <w:shd w:val="clear" w:color="auto" w:fill="FFFFFF"/>
      <w:jc w:val="distribute"/>
      <w:spacing w:line="475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paragraph" w:customStyle="1" w:styleId="Style51">
    <w:name w:val="Table of contents|4"/>
    <w:basedOn w:val="Normal"/>
    <w:link w:val="CharStyle52"/>
    <w:pPr>
      <w:widowControl w:val="0"/>
      <w:shd w:val="clear" w:color="auto" w:fill="FFFFFF"/>
      <w:jc w:val="distribute"/>
      <w:spacing w:after="420" w:line="8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PMingLiU" w:eastAsia="PMingLiU" w:hAnsi="PMingLiU" w:cs="PMingLiU"/>
      <w:spacing w:val="60"/>
    </w:rPr>
  </w:style>
  <w:style w:type="paragraph" w:customStyle="1" w:styleId="Style53">
    <w:name w:val="Table of contents|5"/>
    <w:basedOn w:val="Normal"/>
    <w:link w:val="CharStyle54"/>
    <w:pPr>
      <w:widowControl w:val="0"/>
      <w:shd w:val="clear" w:color="auto" w:fill="FFFFFF"/>
      <w:spacing w:after="220" w:line="12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2"/>
      <w:szCs w:val="12"/>
      <w:rFonts w:ascii="PMingLiU" w:eastAsia="PMingLiU" w:hAnsi="PMingLiU" w:cs="PMingLiU"/>
      <w:spacing w:val="480"/>
    </w:rPr>
  </w:style>
  <w:style w:type="paragraph" w:customStyle="1" w:styleId="Style57">
    <w:name w:val="Table of contents|6"/>
    <w:basedOn w:val="Normal"/>
    <w:link w:val="CharStyle58"/>
    <w:pPr>
      <w:widowControl w:val="0"/>
      <w:shd w:val="clear" w:color="auto" w:fill="FFFFFF"/>
      <w:jc w:val="both"/>
      <w:spacing w:after="120" w:line="220" w:lineRule="exact"/>
    </w:pPr>
    <w:rPr>
      <w:b w:val="0"/>
      <w:bCs w:val="0"/>
      <w:i/>
      <w:iCs/>
      <w:u w:val="none"/>
      <w:strike w:val="0"/>
      <w:smallCaps w:val="0"/>
      <w:sz w:val="10"/>
      <w:szCs w:val="10"/>
      <w:rFonts w:ascii="PMingLiU" w:eastAsia="PMingLiU" w:hAnsi="PMingLiU" w:cs="PMingLiU"/>
    </w:rPr>
  </w:style>
  <w:style w:type="paragraph" w:customStyle="1" w:styleId="Style72">
    <w:name w:val="Body text|11"/>
    <w:basedOn w:val="Normal"/>
    <w:link w:val="CharStyle73"/>
    <w:pPr>
      <w:widowControl w:val="0"/>
      <w:shd w:val="clear" w:color="auto" w:fill="FFFFFF"/>
      <w:spacing w:after="420" w:line="22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85">
    <w:name w:val="Body text|12"/>
    <w:basedOn w:val="Normal"/>
    <w:link w:val="CharStyle86"/>
    <w:pPr>
      <w:widowControl w:val="0"/>
      <w:shd w:val="clear" w:color="auto" w:fill="FFFFFF"/>
      <w:spacing w:after="120" w:line="200" w:lineRule="exact"/>
    </w:pPr>
    <w:rPr>
      <w:b w:val="0"/>
      <w:bCs w:val="0"/>
      <w:i/>
      <w:iCs/>
      <w:u w:val="none"/>
      <w:strike w:val="0"/>
      <w:smallCaps w:val="0"/>
      <w:sz w:val="18"/>
      <w:szCs w:val="18"/>
    </w:rPr>
  </w:style>
  <w:style w:type="paragraph" w:customStyle="1" w:styleId="Style89">
    <w:name w:val="Body text|13"/>
    <w:basedOn w:val="Normal"/>
    <w:link w:val="CharStyle90"/>
    <w:pPr>
      <w:widowControl w:val="0"/>
      <w:shd w:val="clear" w:color="auto" w:fill="FFFFFF"/>
      <w:jc w:val="center"/>
      <w:spacing w:before="120" w:after="120" w:line="300" w:lineRule="exact"/>
    </w:pPr>
    <w:rPr>
      <w:b w:val="0"/>
      <w:bCs w:val="0"/>
      <w:i/>
      <w:iCs/>
      <w:u w:val="none"/>
      <w:strike w:val="0"/>
      <w:smallCaps w:val="0"/>
      <w:sz w:val="30"/>
      <w:szCs w:val="30"/>
      <w:rFonts w:ascii="PMingLiU" w:eastAsia="PMingLiU" w:hAnsi="PMingLiU" w:cs="PMingLiU"/>
    </w:rPr>
  </w:style>
  <w:style w:type="paragraph" w:customStyle="1" w:styleId="Style99">
    <w:name w:val="Body text|14"/>
    <w:basedOn w:val="Normal"/>
    <w:link w:val="CharStyle100"/>
    <w:pPr>
      <w:widowControl w:val="0"/>
      <w:shd w:val="clear" w:color="auto" w:fill="FFFFFF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/Relationships>
</file>