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spacing w:before="0"/>
        <w:ind w:left="20" w:right="0" w:firstLine="0"/>
      </w:pPr>
      <w:bookmarkStart w:id="0" w:name="bookmark0"/>
      <w:r>
        <w:rPr>
          <w:lang w:val="zh-CN" w:eastAsia="zh-CN" w:bidi="zh-CN"/>
          <w:w w:val="100"/>
          <w:color w:val="000000"/>
          <w:position w:val="0"/>
        </w:rPr>
        <w:t>广东工业大学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spacing w:before="0" w:after="486"/>
        <w:ind w:left="20" w:right="0" w:firstLine="0"/>
      </w:pPr>
      <w:bookmarkStart w:id="1" w:name="bookmark1"/>
      <w:r>
        <w:rPr>
          <w:lang w:val="zh-CN" w:eastAsia="zh-CN" w:bidi="zh-CN"/>
          <w:w w:val="100"/>
          <w:color w:val="000000"/>
          <w:position w:val="0"/>
        </w:rPr>
        <w:t>2015年攻读硕士学位研究生入学考试试题</w:t>
      </w:r>
      <w:bookmarkEnd w:id="1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40" w:right="0"/>
      </w:pPr>
      <w:r>
        <w:rPr>
          <w:rStyle w:val="CharStyle13"/>
        </w:rPr>
        <w:t>考试科目</w:t>
      </w:r>
      <w:r>
        <w:rPr>
          <w:rStyle w:val="CharStyle13"/>
          <w:lang w:val="en-US" w:eastAsia="en-US" w:bidi="en-US"/>
        </w:rPr>
        <w:t>（</w:t>
      </w:r>
      <w:r>
        <w:rPr>
          <w:rStyle w:val="CharStyle13"/>
        </w:rPr>
        <w:t>代码）名称:</w:t>
      </w:r>
      <w:r>
        <w:rPr>
          <w:rStyle w:val="CharStyle14"/>
        </w:rPr>
        <w:t>（839）传热学（材料与能源学院）</w:t>
      </w:r>
      <w:r>
        <w:rPr>
          <w:rStyle w:val="CharStyle13"/>
        </w:rPr>
        <w:t xml:space="preserve">满分150 </w:t>
      </w:r>
      <w:r>
        <w:rPr>
          <w:lang w:val="zh-CN" w:eastAsia="zh-CN" w:bidi="zh-CN"/>
          <w:w w:val="100"/>
          <w:color w:val="000000"/>
          <w:position w:val="0"/>
        </w:rPr>
        <w:t>（考生注意：答卷封面需填写自己的准考证编号，答完后连同本试题一并交回！）</w:t>
      </w: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before="0" w:after="432"/>
        <w:ind w:left="540" w:right="0"/>
      </w:pPr>
      <w:bookmarkStart w:id="2" w:name="bookmark2"/>
      <w:r>
        <w:rPr>
          <w:rStyle w:val="CharStyle17"/>
        </w:rPr>
        <w:t>一、填空题（每空2分，总40分）</w:t>
      </w:r>
      <w:bookmarkEnd w:id="2"/>
    </w:p>
    <w:p>
      <w:pPr>
        <w:pStyle w:val="Style11"/>
        <w:numPr>
          <w:ilvl w:val="0"/>
          <w:numId w:val="1"/>
        </w:numPr>
        <w:tabs>
          <w:tab w:pos="375" w:val="left"/>
          <w:tab w:pos="458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0" w:line="220" w:lineRule="exact"/>
        <w:ind w:left="540" w:right="0"/>
      </w:pPr>
      <w:r>
        <w:rPr>
          <w:lang w:val="zh-CN" w:eastAsia="zh-CN" w:bidi="zh-CN"/>
          <w:w w:val="100"/>
          <w:color w:val="000000"/>
          <w:position w:val="0"/>
        </w:rPr>
        <w:t>单位时间内通过单位面积的热景称为</w:t>
        <w:tab/>
      </w:r>
      <w:r>
        <w:rPr>
          <w:rStyle w:val="CharStyle18"/>
        </w:rPr>
        <w:t>（1）</w:t>
      </w:r>
      <w:r>
        <w:rPr>
          <w:rStyle w:val="CharStyle19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其单位为</w:t>
      </w:r>
      <w:r>
        <w:rPr>
          <w:rStyle w:val="CharStyle18"/>
        </w:rPr>
        <w:t>（2）</w:t>
      </w:r>
      <w:r>
        <w:rPr>
          <w:rStyle w:val="CharStyle19"/>
        </w:rPr>
        <w:t>。</w:t>
      </w:r>
    </w:p>
    <w:p>
      <w:pPr>
        <w:pStyle w:val="Style11"/>
        <w:numPr>
          <w:ilvl w:val="0"/>
          <w:numId w:val="1"/>
        </w:numPr>
        <w:tabs>
          <w:tab w:pos="37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2" w:line="220" w:lineRule="exact"/>
        <w:ind w:left="540" w:right="0"/>
      </w:pPr>
      <w:r>
        <w:rPr>
          <w:lang w:val="zh-CN" w:eastAsia="zh-CN" w:bidi="zh-CN"/>
          <w:w w:val="100"/>
          <w:color w:val="000000"/>
          <w:position w:val="0"/>
        </w:rPr>
        <w:t>己知某大平壁的厚度为</w:t>
      </w:r>
      <w:r>
        <w:rPr>
          <w:lang w:val="en-US" w:eastAsia="en-US" w:bidi="en-US"/>
          <w:w w:val="100"/>
          <w:color w:val="000000"/>
          <w:position w:val="0"/>
        </w:rPr>
        <w:t>10</w:t>
      </w:r>
      <w:r>
        <w:rPr>
          <w:rStyle w:val="CharStyle20"/>
        </w:rPr>
        <w:t>mm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材料导热系数为</w:t>
      </w:r>
      <w:r>
        <w:rPr>
          <w:lang w:val="en-US" w:eastAsia="en-US" w:bidi="en-US"/>
          <w:w w:val="100"/>
          <w:color w:val="000000"/>
          <w:position w:val="0"/>
        </w:rPr>
        <w:t>45</w:t>
      </w:r>
      <w:r>
        <w:rPr>
          <w:rStyle w:val="CharStyle20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/（</w:t>
      </w:r>
      <w:r>
        <w:rPr>
          <w:rStyle w:val="CharStyle20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.</w:t>
      </w:r>
      <w:r>
        <w:rPr>
          <w:rStyle w:val="CharStyle20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）</w:t>
      </w:r>
      <w:r>
        <w:rPr>
          <w:lang w:val="zh-CN" w:eastAsia="zh-CN" w:bidi="zh-CN"/>
          <w:w w:val="100"/>
          <w:color w:val="000000"/>
          <w:position w:val="0"/>
        </w:rPr>
        <w:t>，则通过该平壁单位导热面</w:t>
      </w:r>
    </w:p>
    <w:p>
      <w:pPr>
        <w:pStyle w:val="Style11"/>
        <w:tabs>
          <w:tab w:pos="33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8" w:lineRule="exact"/>
        <w:ind w:left="540" w:right="0" w:firstLine="0"/>
      </w:pPr>
      <w:r>
        <w:rPr>
          <w:lang w:val="zh-CN" w:eastAsia="zh-CN" w:bidi="zh-CN"/>
          <w:w w:val="100"/>
          <w:color w:val="000000"/>
          <w:position w:val="0"/>
        </w:rPr>
        <w:t>积的导热热阻为</w:t>
      </w:r>
      <w:r>
        <w:rPr>
          <w:rStyle w:val="CharStyle18"/>
        </w:rPr>
        <w:t>（3）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CN" w:eastAsia="zh-CN" w:bidi="zh-CN"/>
          <w:w w:val="100"/>
          <w:color w:val="000000"/>
          <w:position w:val="0"/>
        </w:rPr>
        <w:t>。</w:t>
      </w:r>
    </w:p>
    <w:p>
      <w:pPr>
        <w:pStyle w:val="Style11"/>
        <w:numPr>
          <w:ilvl w:val="0"/>
          <w:numId w:val="1"/>
        </w:numPr>
        <w:tabs>
          <w:tab w:pos="375" w:val="left"/>
          <w:tab w:pos="337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68" w:lineRule="exact"/>
        <w:ind w:left="540" w:right="0"/>
      </w:pPr>
      <w:r>
        <w:rPr>
          <w:rStyle w:val="CharStyle21"/>
        </w:rPr>
        <w:t>热流线是一组与</w:t>
      </w:r>
      <w:r>
        <w:rPr>
          <w:rStyle w:val="CharStyle21"/>
          <w:lang w:val="en-US" w:eastAsia="en-US" w:bidi="en-US"/>
        </w:rPr>
        <w:t>（4）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CN" w:eastAsia="zh-CN" w:bidi="zh-CN"/>
          <w:w w:val="100"/>
          <w:color w:val="000000"/>
          <w:position w:val="0"/>
        </w:rPr>
        <w:t>处处垂直的曲线，通过平面上任一点的热流线与该点的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468" w:lineRule="exact"/>
        <w:ind w:left="540" w:right="0" w:firstLine="0"/>
      </w:pPr>
      <w:r>
        <w:rPr>
          <w:rStyle w:val="CharStyle21"/>
          <w:lang w:val="en-US" w:eastAsia="en-US" w:bidi="en-US"/>
        </w:rPr>
        <w:t>（5）</w:t>
      </w:r>
      <w:r>
        <w:rPr>
          <w:rStyle w:val="CharStyle21"/>
        </w:rPr>
        <w:t>相切。</w:t>
      </w:r>
    </w:p>
    <w:p>
      <w:pPr>
        <w:pStyle w:val="Style11"/>
        <w:numPr>
          <w:ilvl w:val="0"/>
          <w:numId w:val="1"/>
        </w:numPr>
        <w:tabs>
          <w:tab w:pos="375" w:val="left"/>
          <w:tab w:pos="7020" w:val="left"/>
          <w:tab w:pos="810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18" w:line="468" w:lineRule="exact"/>
        <w:ind w:left="540" w:right="0"/>
      </w:pPr>
      <w:r>
        <w:rPr>
          <w:lang w:val="zh-CN" w:eastAsia="zh-CN" w:bidi="zh-CN"/>
          <w:w w:val="100"/>
          <w:color w:val="000000"/>
          <w:position w:val="0"/>
        </w:rPr>
        <w:t>非稳态导热过程中，称</w:t>
      </w:r>
      <w:r>
        <w:rPr>
          <w:rStyle w:val="CharStyle22"/>
        </w:rPr>
        <w:t>Fo</w:t>
      </w:r>
      <w:r>
        <w:rPr>
          <w:lang w:val="zh-CN" w:eastAsia="zh-CN" w:bidi="zh-CN"/>
          <w:w w:val="100"/>
          <w:color w:val="000000"/>
          <w:position w:val="0"/>
        </w:rPr>
        <w:t>数为</w:t>
      </w:r>
      <w:r>
        <w:rPr>
          <w:rStyle w:val="CharStyle18"/>
        </w:rPr>
        <w:t>（6）</w:t>
      </w:r>
      <w:r>
        <w:rPr>
          <w:rStyle w:val="CharStyle23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其物理意义是</w:t>
        <w:tab/>
      </w:r>
      <w:r>
        <w:rPr>
          <w:rStyle w:val="CharStyle18"/>
        </w:rPr>
        <w:t>（7）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rStyle w:val="CharStyle19"/>
        </w:rPr>
        <w:t>。</w:t>
      </w:r>
    </w:p>
    <w:p>
      <w:pPr>
        <w:pStyle w:val="Style11"/>
        <w:numPr>
          <w:ilvl w:val="0"/>
          <w:numId w:val="1"/>
        </w:numPr>
        <w:tabs>
          <w:tab w:pos="37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60" w:line="220" w:lineRule="exact"/>
        <w:ind w:left="540" w:right="0"/>
      </w:pPr>
      <w:r>
        <w:rPr>
          <w:lang w:val="zh-CN" w:eastAsia="zh-CN" w:bidi="zh-CN"/>
          <w:w w:val="100"/>
          <w:color w:val="000000"/>
          <w:position w:val="0"/>
        </w:rPr>
        <w:t>非稳态导热的正规状况阶段，物体中不同时刻的温度分布主要取决于</w:t>
      </w:r>
      <w:r>
        <w:rPr>
          <w:rStyle w:val="CharStyle18"/>
        </w:rPr>
        <w:t>（8）</w:t>
      </w:r>
      <w:r>
        <w:rPr>
          <w:lang w:val="zh-CN" w:eastAsia="zh-CN" w:bidi="zh-CN"/>
          <w:w w:val="100"/>
          <w:color w:val="000000"/>
          <w:position w:val="0"/>
        </w:rPr>
        <w:t>和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223" w:line="220" w:lineRule="exact"/>
        <w:ind w:left="540" w:right="0" w:firstLine="0"/>
      </w:pPr>
      <w:r>
        <w:rPr>
          <w:rStyle w:val="CharStyle18"/>
        </w:rPr>
        <w:t>（9）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20"/>
        </w:rPr>
        <w:t>o</w:t>
      </w:r>
    </w:p>
    <w:p>
      <w:pPr>
        <w:pStyle w:val="Style11"/>
        <w:numPr>
          <w:ilvl w:val="0"/>
          <w:numId w:val="1"/>
        </w:numPr>
        <w:tabs>
          <w:tab w:pos="37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97" w:line="266" w:lineRule="exact"/>
        <w:ind w:left="540" w:right="0"/>
      </w:pPr>
      <w:r>
        <w:rPr>
          <w:lang w:val="zh-CN" w:eastAsia="zh-CN" w:bidi="zh-CN"/>
          <w:w w:val="100"/>
          <w:color w:val="000000"/>
          <w:position w:val="0"/>
        </w:rPr>
        <w:t>己知某流体流过固体壁面时被冷却，并且</w:t>
      </w:r>
      <w:r>
        <w:rPr>
          <w:rStyle w:val="CharStyle20"/>
        </w:rPr>
        <w:t>a</w:t>
      </w:r>
      <w:r>
        <w:rPr>
          <w:lang w:val="en-US" w:eastAsia="en-US" w:bidi="en-US"/>
          <w:w w:val="100"/>
          <w:color w:val="000000"/>
          <w:position w:val="0"/>
        </w:rPr>
        <w:t xml:space="preserve"> = 500</w:t>
      </w:r>
      <w:r>
        <w:rPr>
          <w:rStyle w:val="CharStyle20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20"/>
        </w:rPr>
        <w:t>w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.</w:t>
      </w:r>
      <w:r>
        <w:rPr>
          <w:rStyle w:val="CharStyle20"/>
        </w:rPr>
        <w:t>A</w:t>
      </w:r>
      <w:r>
        <w:rPr>
          <w:rStyle w:val="CharStyle24"/>
        </w:rPr>
        <w:t>：，q</w:t>
      </w:r>
      <w:r>
        <w:rPr>
          <w:rStyle w:val="CharStyle25"/>
        </w:rPr>
        <w:t xml:space="preserve"> = </w:t>
      </w:r>
      <w:r>
        <w:rPr>
          <w:rStyle w:val="CharStyle26"/>
        </w:rPr>
        <w:t>20</w:t>
      </w:r>
      <w:r>
        <w:rPr>
          <w:rStyle w:val="CharStyle24"/>
        </w:rPr>
        <w:t>kW</w:t>
      </w:r>
      <w:r>
        <w:rPr>
          <w:rStyle w:val="CharStyle25"/>
        </w:rPr>
        <w:t>/</w:t>
      </w:r>
      <w:r>
        <w:rPr>
          <w:rStyle w:val="CharStyle24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,</w:t>
      </w:r>
      <w:r>
        <w:rPr>
          <w:lang w:val="zh-CN" w:eastAsia="zh-CN" w:bidi="zh-CN"/>
          <w:w w:val="100"/>
          <w:color w:val="000000"/>
          <w:position w:val="0"/>
        </w:rPr>
        <w:t>流体平均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260" w:line="220" w:lineRule="exact"/>
        <w:ind w:left="540" w:right="0" w:firstLine="0"/>
      </w:pPr>
      <w:r>
        <w:rPr>
          <w:lang w:val="zh-CN" w:eastAsia="zh-CN" w:bidi="zh-CN"/>
          <w:w w:val="100"/>
          <w:color w:val="000000"/>
          <w:position w:val="0"/>
        </w:rPr>
        <w:t>温度为</w:t>
      </w:r>
      <w:r>
        <w:rPr>
          <w:lang w:val="en-US" w:eastAsia="en-US" w:bidi="en-US"/>
          <w:w w:val="100"/>
          <w:color w:val="000000"/>
          <w:position w:val="0"/>
        </w:rPr>
        <w:t>80°</w:t>
      </w:r>
      <w:r>
        <w:rPr>
          <w:rStyle w:val="CharStyle20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，则壁面温度为</w:t>
      </w:r>
      <w:r>
        <w:rPr>
          <w:lang w:val="en-US" w:eastAsia="en-US" w:bidi="en-US"/>
          <w:w w:val="100"/>
          <w:color w:val="000000"/>
          <w:position w:val="0"/>
        </w:rPr>
        <w:t xml:space="preserve">（10） </w:t>
      </w:r>
      <w:r>
        <w:rPr>
          <w:rStyle w:val="CharStyle20"/>
        </w:rPr>
        <w:t>Q</w:t>
      </w:r>
    </w:p>
    <w:p>
      <w:pPr>
        <w:pStyle w:val="Style11"/>
        <w:numPr>
          <w:ilvl w:val="0"/>
          <w:numId w:val="1"/>
        </w:numPr>
        <w:tabs>
          <w:tab w:pos="375" w:val="left"/>
          <w:tab w:pos="282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00" w:line="220" w:lineRule="exact"/>
        <w:ind w:left="540" w:right="0"/>
      </w:pPr>
      <w:r>
        <w:rPr>
          <w:lang w:val="zh-CN" w:eastAsia="zh-CN" w:bidi="zh-CN"/>
          <w:w w:val="100"/>
          <w:color w:val="000000"/>
          <w:position w:val="0"/>
        </w:rPr>
        <w:t xml:space="preserve">在流场中的 </w:t>
      </w:r>
      <w:r>
        <w:rPr>
          <w:lang w:val="en-US" w:eastAsia="en-US" w:bidi="en-US"/>
          <w:w w:val="100"/>
          <w:color w:val="000000"/>
          <w:position w:val="0"/>
        </w:rPr>
        <w:t>（11）</w:t>
        <w:tab/>
      </w:r>
      <w:r>
        <w:rPr>
          <w:lang w:val="zh-CN" w:eastAsia="zh-CN" w:bidi="zh-CN"/>
          <w:w w:val="100"/>
          <w:color w:val="000000"/>
          <w:position w:val="0"/>
        </w:rPr>
        <w:t xml:space="preserve">内存在较大的速度梯度，而在 </w:t>
      </w:r>
      <w:r>
        <w:rPr>
          <w:lang w:val="en-US" w:eastAsia="en-US" w:bidi="en-US"/>
          <w:w w:val="100"/>
          <w:color w:val="000000"/>
          <w:position w:val="0"/>
        </w:rPr>
        <w:t>（12）</w:t>
      </w:r>
      <w:r>
        <w:rPr>
          <w:lang w:val="zh-CN" w:eastAsia="zh-CN" w:bidi="zh-CN"/>
          <w:w w:val="100"/>
          <w:color w:val="000000"/>
          <w:position w:val="0"/>
        </w:rPr>
        <w:t>内存在较大的温度梯</w:t>
      </w:r>
    </w:p>
    <w:p>
      <w:pPr>
        <w:pStyle w:val="Style11"/>
        <w:tabs>
          <w:tab w:pos="59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0" w:line="220" w:lineRule="exact"/>
        <w:ind w:left="540" w:right="0" w:firstLine="0"/>
      </w:pPr>
      <w:r>
        <w:rPr>
          <w:lang w:val="zh-CN" w:eastAsia="zh-CN" w:bidi="zh-CN"/>
          <w:w w:val="100"/>
          <w:color w:val="000000"/>
          <w:position w:val="0"/>
        </w:rPr>
        <w:t>度。</w:t>
        <w:tab/>
      </w:r>
      <w:r>
        <w:rPr>
          <w:lang w:val="en-US" w:eastAsia="en-US" w:bidi="en-US"/>
          <w:w w:val="100"/>
          <w:color w:val="000000"/>
          <w:position w:val="0"/>
        </w:rPr>
        <w:t xml:space="preserve">. </w:t>
      </w:r>
      <w:r>
        <w:rPr>
          <w:rStyle w:val="CharStyle27"/>
          <w:lang w:val="en-US" w:eastAsia="en-US" w:bidi="en-US"/>
        </w:rPr>
        <w:t>y</w:t>
      </w:r>
      <w:r>
        <w:rPr>
          <w:rStyle w:val="CharStyle28"/>
        </w:rPr>
        <w:t xml:space="preserve"> </w:t>
      </w:r>
      <w:r>
        <w:rPr>
          <w:rStyle w:val="CharStyle27"/>
        </w:rPr>
        <w:t>.〆</w:t>
      </w:r>
    </w:p>
    <w:p>
      <w:pPr>
        <w:pStyle w:val="Style11"/>
        <w:numPr>
          <w:ilvl w:val="0"/>
          <w:numId w:val="1"/>
        </w:numPr>
        <w:tabs>
          <w:tab w:pos="375" w:val="left"/>
          <w:tab w:pos="4241" w:val="left"/>
          <w:tab w:pos="514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56" w:line="220" w:lineRule="exact"/>
        <w:ind w:left="540" w:right="0"/>
      </w:pPr>
      <w:r>
        <w:rPr>
          <w:lang w:val="zh-CN" w:eastAsia="zh-CN" w:bidi="zh-CN"/>
          <w:w w:val="100"/>
          <w:color w:val="000000"/>
          <w:position w:val="0"/>
        </w:rPr>
        <w:t>强化沸腾传热的基本原则是</w:t>
        <w:tab/>
      </w:r>
      <w:r>
        <w:rPr>
          <w:lang w:val="en-US" w:eastAsia="en-US" w:bidi="en-US"/>
          <w:w w:val="100"/>
          <w:color w:val="000000"/>
          <w:position w:val="0"/>
        </w:rPr>
        <w:t>（13）</w:t>
        <w:tab/>
      </w:r>
      <w:r>
        <w:rPr>
          <w:rStyle w:val="CharStyle18"/>
        </w:rPr>
        <w:t>'</w:t>
      </w:r>
      <w:r>
        <w:rPr>
          <w:lang w:val="zh-CN" w:eastAsia="zh-CN" w:bidi="zh-CN"/>
          <w:w w:val="100"/>
          <w:color w:val="000000"/>
          <w:position w:val="0"/>
        </w:rPr>
        <w:t>，强化膜状凝结换热的基本原则是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0"/>
        <w:ind w:left="540" w:right="0" w:firstLine="0"/>
      </w:pPr>
      <w:r>
        <w:rPr>
          <w:w w:val="100"/>
          <w:color w:val="000000"/>
          <w:position w:val="0"/>
        </w:rPr>
        <w:t>（14）</w:t>
      </w:r>
    </w:p>
    <w:p>
      <w:pPr>
        <w:pStyle w:val="Style11"/>
        <w:numPr>
          <w:ilvl w:val="0"/>
          <w:numId w:val="1"/>
        </w:numPr>
        <w:tabs>
          <w:tab w:pos="37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75" w:lineRule="exact"/>
        <w:ind w:left="540" w:right="0"/>
      </w:pPr>
      <w:r>
        <w:rPr>
          <w:lang w:val="zh-CN" w:eastAsia="zh-CN" w:bidi="zh-CN"/>
          <w:w w:val="100"/>
          <w:color w:val="000000"/>
          <w:position w:val="0"/>
        </w:rPr>
        <w:t>实际物体的辐射力与同温度下黑体辐射力之比，称为物体的</w:t>
      </w:r>
      <w:r>
        <w:rPr>
          <w:rStyle w:val="CharStyle18"/>
        </w:rPr>
        <w:t>（15）</w:t>
      </w:r>
      <w:r>
        <w:rPr>
          <w:lang w:val="zh-CN" w:eastAsia="zh-CN" w:bidi="zh-CN"/>
          <w:w w:val="100"/>
          <w:color w:val="000000"/>
          <w:position w:val="0"/>
        </w:rPr>
        <w:t>，任何物体只要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540" w:right="0" w:firstLine="0"/>
      </w:pPr>
      <w:r>
        <w:rPr>
          <w:lang w:val="zh-CN" w:eastAsia="zh-CN" w:bidi="zh-CN"/>
          <w:w w:val="100"/>
          <w:color w:val="000000"/>
          <w:position w:val="0"/>
        </w:rPr>
        <w:t>其温度高于</w:t>
      </w:r>
      <w:r>
        <w:rPr>
          <w:lang w:val="en-US" w:eastAsia="en-US" w:bidi="en-US"/>
          <w:w w:val="100"/>
          <w:color w:val="000000"/>
          <w:position w:val="0"/>
        </w:rPr>
        <w:t>（16）</w:t>
      </w:r>
      <w:r>
        <w:rPr>
          <w:lang w:val="zh-CN" w:eastAsia="zh-CN" w:bidi="zh-CN"/>
          <w:w w:val="100"/>
          <w:color w:val="000000"/>
          <w:position w:val="0"/>
        </w:rPr>
        <w:t>，就会不停地向外进行热辐射。</w:t>
      </w:r>
    </w:p>
    <w:p>
      <w:pPr>
        <w:pStyle w:val="Style11"/>
        <w:numPr>
          <w:ilvl w:val="0"/>
          <w:numId w:val="1"/>
        </w:numPr>
        <w:tabs>
          <w:tab w:pos="45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75" w:lineRule="exact"/>
        <w:ind w:left="540" w:right="0"/>
      </w:pPr>
      <w:r>
        <w:rPr>
          <w:lang w:val="zh-CN" w:eastAsia="zh-CN" w:bidi="zh-CN"/>
          <w:w w:val="100"/>
          <w:color w:val="000000"/>
          <w:position w:val="0"/>
        </w:rPr>
        <w:t>所谓“强化传热”是指增加热传递过程的</w:t>
      </w:r>
      <w:r>
        <w:rPr>
          <w:rStyle w:val="CharStyle18"/>
        </w:rPr>
        <w:t>（17）</w:t>
      </w:r>
      <w:r>
        <w:rPr>
          <w:lang w:val="zh-CN" w:eastAsia="zh-CN" w:bidi="zh-CN"/>
          <w:w w:val="100"/>
          <w:color w:val="000000"/>
          <w:position w:val="0"/>
        </w:rPr>
        <w:t>，而所谓“强化传热技术”则是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540" w:right="0" w:firstLine="0"/>
      </w:pPr>
      <w:r>
        <w:rPr>
          <w:lang w:val="zh-CN" w:eastAsia="zh-CN" w:bidi="zh-CN"/>
          <w:w w:val="100"/>
          <w:color w:val="000000"/>
          <w:position w:val="0"/>
        </w:rPr>
        <w:t xml:space="preserve">指在一定的传热面积与传热温差下，增大 </w:t>
      </w:r>
      <w:r>
        <w:rPr>
          <w:rStyle w:val="CharStyle18"/>
        </w:rPr>
        <w:t>（18）</w:t>
      </w:r>
      <w:r>
        <w:rPr>
          <w:lang w:val="zh-CN" w:eastAsia="zh-CN" w:bidi="zh-CN"/>
          <w:w w:val="100"/>
          <w:color w:val="000000"/>
          <w:position w:val="0"/>
        </w:rPr>
        <w:t>的技术。</w:t>
      </w:r>
    </w:p>
    <w:p>
      <w:pPr>
        <w:pStyle w:val="Style11"/>
        <w:tabs>
          <w:tab w:pos="37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540" w:right="0" w:firstLine="0"/>
        <w:sectPr>
          <w:footerReference w:type="even" r:id="rId5"/>
          <w:footerReference w:type="default" r:id="rId6"/>
          <w:footnotePr>
            <w:pos w:val="pageBottom"/>
            <w:numFmt w:val="decimal"/>
            <w:numStart w:val="2"/>
            <w:numRestart w:val="continuous"/>
          </w:footnotePr>
          <w:pgSz w:w="11900" w:h="16840"/>
          <w:pgMar w:top="1012" w:left="1496" w:right="1146" w:bottom="3170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换热器的两种热设计方法是</w:t>
        <w:tab/>
      </w:r>
      <w:r>
        <w:rPr>
          <w:rStyle w:val="CharStyle18"/>
        </w:rPr>
        <w:t>（19）</w:t>
      </w:r>
      <w:r>
        <w:rPr>
          <w:lang w:val="zh-CN" w:eastAsia="zh-CN" w:bidi="zh-CN"/>
          <w:w w:val="100"/>
          <w:color w:val="000000"/>
          <w:position w:val="0"/>
        </w:rPr>
        <w:t>，而换热器的校核计算一般采用</w:t>
      </w:r>
      <w:r>
        <w:rPr>
          <w:rStyle w:val="CharStyle18"/>
        </w:rPr>
        <w:t>（20）</w:t>
      </w:r>
      <w:r>
        <w:rPr>
          <w:lang w:val="zh-CN" w:eastAsia="zh-CN" w:bidi="zh-CN"/>
          <w:w w:val="100"/>
          <w:color w:val="000000"/>
          <w:position w:val="0"/>
        </w:rPr>
        <w:t>法。</w:t>
      </w:r>
    </w:p>
    <w:p>
      <w:pPr>
        <w:pStyle w:val="Style15"/>
        <w:tabs>
          <w:tab w:pos="710" w:val="left"/>
        </w:tabs>
        <w:widowControl w:val="0"/>
        <w:keepNext/>
        <w:keepLines/>
        <w:shd w:val="clear" w:color="auto" w:fill="auto"/>
        <w:bidi w:val="0"/>
        <w:jc w:val="both"/>
        <w:spacing w:before="0" w:after="274" w:line="288" w:lineRule="exact"/>
        <w:ind w:left="0" w:right="0" w:firstLine="0"/>
      </w:pPr>
      <w:bookmarkStart w:id="3" w:name="bookmark3"/>
      <w:r>
        <w:rPr>
          <w:lang w:val="zh-CN" w:eastAsia="zh-CN" w:bidi="zh-CN"/>
          <w:w w:val="100"/>
          <w:color w:val="000000"/>
          <w:position w:val="0"/>
        </w:rPr>
        <w:t>二、</w:t>
        <w:tab/>
        <w:t xml:space="preserve">判断题（正确填“ </w:t>
      </w:r>
      <w:r>
        <w:rPr>
          <w:rStyle w:val="CharStyle31"/>
        </w:rPr>
        <w:t>V</w:t>
      </w:r>
      <w:r>
        <w:rPr>
          <w:lang w:val="zh-CN" w:eastAsia="zh-CN" w:bidi="zh-CN"/>
          <w:w w:val="100"/>
          <w:color w:val="000000"/>
          <w:position w:val="0"/>
        </w:rPr>
        <w:t xml:space="preserve"> </w:t>
      </w:r>
      <w:r>
        <w:rPr>
          <w:rStyle w:val="CharStyle32"/>
        </w:rPr>
        <w:t>”，错误填“</w:t>
      </w:r>
      <w:r>
        <w:rPr>
          <w:lang w:val="zh-CN" w:eastAsia="zh-CN" w:bidi="zh-CN"/>
          <w:w w:val="100"/>
          <w:color w:val="000000"/>
          <w:position w:val="0"/>
        </w:rPr>
        <w:t xml:space="preserve"> </w:t>
      </w:r>
      <w:r>
        <w:rPr>
          <w:rStyle w:val="CharStyle31"/>
        </w:rPr>
        <w:t>X</w:t>
      </w:r>
      <w:r>
        <w:rPr>
          <w:lang w:val="zh-CN" w:eastAsia="zh-CN" w:bidi="zh-CN"/>
          <w:w w:val="100"/>
          <w:color w:val="000000"/>
          <w:position w:val="0"/>
        </w:rPr>
        <w:t xml:space="preserve"> ”，每题2分，总20分）</w:t>
      </w:r>
      <w:bookmarkEnd w:id="3"/>
    </w:p>
    <w:p>
      <w:pPr>
        <w:pStyle w:val="Style33"/>
        <w:numPr>
          <w:ilvl w:val="0"/>
          <w:numId w:val="3"/>
        </w:numPr>
        <w:tabs>
          <w:tab w:pos="358" w:val="left"/>
          <w:tab w:pos="54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zh-CN" w:eastAsia="zh-CN" w:bidi="zh-CN"/>
          <w:w w:val="100"/>
          <w:color w:val="000000"/>
          <w:position w:val="0"/>
        </w:rPr>
        <w:t>导热系数也叫热导率，又称为导温系数。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33"/>
        <w:numPr>
          <w:ilvl w:val="0"/>
          <w:numId w:val="3"/>
        </w:numPr>
        <w:tabs>
          <w:tab w:pos="380" w:val="left"/>
          <w:tab w:pos="63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热传递过程的削弱主要通过控制导热过程进行。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33"/>
        <w:numPr>
          <w:ilvl w:val="0"/>
          <w:numId w:val="3"/>
        </w:numPr>
        <w:tabs>
          <w:tab w:pos="38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9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导温系数仅出现在非稳态热量传输过程中，导温系数越大，物体内各处温度越不均匀。</w:t>
      </w:r>
    </w:p>
    <w:p>
      <w:pPr>
        <w:pStyle w:val="Style35"/>
        <w:tabs>
          <w:tab w:pos="7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0"/>
      </w:pPr>
      <w:r>
        <w:rPr>
          <w:rFonts w:ascii="Times New Roman" w:eastAsia="Times New Roman" w:hAnsi="Times New Roman" w:cs="Times New Roman"/>
          <w:w w:val="100"/>
          <w:color w:val="000000"/>
          <w:position w:val="0"/>
        </w:rPr>
        <w:t>（）</w:t>
      </w:r>
    </w:p>
    <w:p>
      <w:pPr>
        <w:pStyle w:val="Style33"/>
        <w:numPr>
          <w:ilvl w:val="0"/>
          <w:numId w:val="3"/>
        </w:numPr>
        <w:tabs>
          <w:tab w:pos="396" w:val="left"/>
          <w:tab w:pos="71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时间常数越大，热电偶越能迅速反映出流体温度的变化。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33"/>
        <w:numPr>
          <w:ilvl w:val="0"/>
          <w:numId w:val="3"/>
        </w:numPr>
        <w:tabs>
          <w:tab w:pos="3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流体的粘度</w:t>
      </w:r>
      <w:r>
        <w:rPr>
          <w:rStyle w:val="CharStyle37"/>
        </w:rPr>
        <w:t>u</w:t>
      </w:r>
      <w:r>
        <w:rPr>
          <w:rStyle w:val="CharStyle38"/>
        </w:rPr>
        <w:t>愈小，导热系数入愈大，流体对流换热能力愈大。</w:t>
      </w:r>
      <w:r>
        <w:rPr>
          <w:rStyle w:val="CharStyle38"/>
          <w:lang w:val="en-US" w:eastAsia="en-US" w:bidi="en-US"/>
        </w:rPr>
        <w:t>（）</w:t>
      </w:r>
    </w:p>
    <w:p>
      <w:pPr>
        <w:pStyle w:val="Style33"/>
        <w:numPr>
          <w:ilvl w:val="0"/>
          <w:numId w:val="3"/>
        </w:numPr>
        <w:tabs>
          <w:tab w:pos="3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在第二类边界条件中，壁面温度是己知的，分析求解的冃的是确定热流密度。</w:t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33"/>
        <w:numPr>
          <w:ilvl w:val="0"/>
          <w:numId w:val="3"/>
        </w:numPr>
        <w:tabs>
          <w:tab w:pos="3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在两个不同物理现象之间，如果在相应的时刻及相应的地点上与现象有关的物理量一</w:t>
      </w:r>
    </w:p>
    <w:p>
      <w:pPr>
        <w:pStyle w:val="Style33"/>
        <w:tabs>
          <w:tab w:pos="54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400" w:right="0" w:firstLine="0"/>
      </w:pPr>
      <w:r>
        <w:rPr>
          <w:lang w:val="zh-CN" w:eastAsia="zh-CN" w:bidi="zh-CN"/>
          <w:w w:val="100"/>
          <w:color w:val="000000"/>
          <w:position w:val="0"/>
        </w:rPr>
        <w:t>一对应成比例，则称此两现象彼此相似。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33"/>
        <w:numPr>
          <w:ilvl w:val="0"/>
          <w:numId w:val="3"/>
        </w:numPr>
        <w:tabs>
          <w:tab w:pos="387" w:val="left"/>
          <w:tab w:pos="63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对于漫灰体而言，善于辐射的物体，必善于吸收。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33"/>
        <w:numPr>
          <w:ilvl w:val="0"/>
          <w:numId w:val="3"/>
        </w:numPr>
        <w:tabs>
          <w:tab w:pos="396" w:val="left"/>
          <w:tab w:pos="76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一般而言，高度磨光表面的发射率要大于粗糙表面的发射率。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33"/>
        <w:numPr>
          <w:ilvl w:val="0"/>
          <w:numId w:val="3"/>
        </w:numPr>
        <w:tabs>
          <w:tab w:pos="488" w:val="left"/>
          <w:tab w:pos="82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32" w:line="475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只有管外径小于临界绝热直径时，铺设绝热层才能使热损失减小。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  <w:r>
        <w:fldChar w:fldCharType="end"/>
      </w:r>
    </w:p>
    <w:p>
      <w:pPr>
        <w:pStyle w:val="Style15"/>
        <w:tabs>
          <w:tab w:pos="710" w:val="left"/>
        </w:tabs>
        <w:widowControl w:val="0"/>
        <w:keepNext/>
        <w:keepLines/>
        <w:shd w:val="clear" w:color="auto" w:fill="auto"/>
        <w:bidi w:val="0"/>
        <w:jc w:val="both"/>
        <w:spacing w:before="0" w:after="48"/>
        <w:ind w:left="0" w:right="0" w:firstLine="0"/>
      </w:pPr>
      <w:bookmarkStart w:id="4" w:name="bookmark4"/>
      <w:r>
        <w:rPr>
          <w:lang w:val="zh-CN" w:eastAsia="zh-CN" w:bidi="zh-CN"/>
          <w:w w:val="100"/>
          <w:color w:val="000000"/>
          <w:position w:val="0"/>
        </w:rPr>
        <w:t>三、</w:t>
        <w:tab/>
        <w:t>简答题（共3题，总20分）</w:t>
      </w:r>
      <w:bookmarkEnd w:id="4"/>
    </w:p>
    <w:p>
      <w:pPr>
        <w:pStyle w:val="Style11"/>
        <w:numPr>
          <w:ilvl w:val="0"/>
          <w:numId w:val="5"/>
        </w:numPr>
        <w:tabs>
          <w:tab w:pos="3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 xml:space="preserve">对管内强制对流传热，为何采用短管和螺旋管可以强化流体的传热？ </w:t>
      </w:r>
      <w:r>
        <w:rPr>
          <w:lang w:val="en-US" w:eastAsia="en-US" w:bidi="en-US"/>
          <w:w w:val="100"/>
          <w:color w:val="000000"/>
          <w:position w:val="0"/>
        </w:rPr>
        <w:t>（6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11"/>
        <w:numPr>
          <w:ilvl w:val="0"/>
          <w:numId w:val="5"/>
        </w:numPr>
        <w:tabs>
          <w:tab w:pos="3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75" w:lineRule="exact"/>
        <w:ind w:left="400" w:right="0" w:hanging="400"/>
      </w:pPr>
      <w:r>
        <w:rPr>
          <w:lang w:val="zh-CN" w:eastAsia="zh-CN" w:bidi="zh-CN"/>
          <w:w w:val="100"/>
          <w:color w:val="000000"/>
          <w:position w:val="0"/>
        </w:rPr>
        <w:t>什么是膜状凝结？什么叫珠状凝结？膜状凝结与珠状凝结哪种凝结形式的换热性能 好？并简要说明原因。</w:t>
      </w:r>
      <w:r>
        <w:rPr>
          <w:lang w:val="en-US" w:eastAsia="en-US" w:bidi="en-US"/>
          <w:w w:val="100"/>
          <w:color w:val="000000"/>
          <w:position w:val="0"/>
        </w:rPr>
        <w:t>（6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11"/>
        <w:numPr>
          <w:ilvl w:val="0"/>
          <w:numId w:val="5"/>
        </w:numPr>
        <w:tabs>
          <w:tab w:pos="38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75" w:lineRule="exact"/>
        <w:ind w:left="400" w:right="0" w:hanging="400"/>
      </w:pPr>
      <w:r>
        <w:rPr>
          <w:lang w:val="zh-CN" w:eastAsia="zh-CN" w:bidi="zh-CN"/>
          <w:w w:val="100"/>
          <w:color w:val="000000"/>
          <w:position w:val="0"/>
        </w:rPr>
        <w:t>何谓辐射传热的网络法？试画出如下图所示的三个表面组成的封闭系统的辐射传热等 效网络图，并分别标出表面辐射热阻和空间辐射热阻。</w:t>
      </w:r>
      <w:r>
        <w:rPr>
          <w:lang w:val="en-US" w:eastAsia="en-US" w:bidi="en-US"/>
          <w:w w:val="100"/>
          <w:color w:val="000000"/>
          <w:position w:val="0"/>
        </w:rPr>
        <w:t>（8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framePr w:h="2822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53pt;height:141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9"/>
          <w:footerReference w:type="default" r:id="rId10"/>
          <w:footerReference w:type="first" r:id="rId11"/>
          <w:titlePg/>
          <w:footnotePr>
            <w:pos w:val="pageBottom"/>
            <w:numFmt w:val="decimal"/>
            <w:numStart w:val="2"/>
            <w:numRestart w:val="continuous"/>
          </w:footnotePr>
          <w:pgSz w:w="11900" w:h="16840"/>
          <w:pgMar w:top="1012" w:left="1496" w:right="1146" w:bottom="317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"/>
        <w:tabs>
          <w:tab w:pos="538" w:val="left"/>
        </w:tabs>
        <w:widowControl w:val="0"/>
        <w:keepNext/>
        <w:keepLines/>
        <w:shd w:val="clear" w:color="auto" w:fill="auto"/>
        <w:bidi w:val="0"/>
        <w:jc w:val="both"/>
        <w:spacing w:before="0" w:after="203"/>
        <w:ind w:left="0" w:right="0" w:firstLine="0"/>
      </w:pPr>
      <w:bookmarkStart w:id="5" w:name="bookmark5"/>
      <w:r>
        <w:rPr>
          <w:lang w:val="zh-CN" w:eastAsia="zh-CN" w:bidi="zh-CN"/>
          <w:w w:val="100"/>
          <w:color w:val="000000"/>
          <w:position w:val="0"/>
        </w:rPr>
        <w:t>四、</w:t>
        <w:tab/>
        <w:t>综合分析题（共3题，总30分）</w:t>
      </w:r>
      <w:bookmarkEnd w:id="5"/>
    </w:p>
    <w:p>
      <w:pPr>
        <w:pStyle w:val="Style11"/>
        <w:numPr>
          <w:ilvl w:val="0"/>
          <w:numId w:val="7"/>
        </w:numPr>
        <w:tabs>
          <w:tab w:pos="4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2" w:lineRule="exact"/>
        <w:ind w:left="400" w:right="0" w:hanging="400"/>
      </w:pPr>
      <w:r>
        <w:rPr>
          <w:lang w:val="zh-CN" w:eastAsia="zh-CN" w:bidi="zh-CN"/>
          <w:w w:val="100"/>
          <w:color w:val="000000"/>
          <w:position w:val="0"/>
        </w:rPr>
        <w:t>试分析室内暖气片的散热过程中各环节有哪些热量传递方式？（以暖气片管内走热水 为例）</w:t>
      </w:r>
      <w:r>
        <w:rPr>
          <w:lang w:val="en-US" w:eastAsia="en-US" w:bidi="en-US"/>
          <w:w w:val="100"/>
          <w:color w:val="000000"/>
          <w:position w:val="0"/>
        </w:rPr>
        <w:t>（10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11"/>
        <w:numPr>
          <w:ilvl w:val="0"/>
          <w:numId w:val="7"/>
        </w:numPr>
        <w:tabs>
          <w:tab w:pos="4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 w:hanging="400"/>
      </w:pPr>
      <w:r>
        <w:rPr>
          <w:lang w:val="zh-CN" w:eastAsia="zh-CN" w:bidi="zh-CN"/>
          <w:w w:val="100"/>
          <w:color w:val="000000"/>
          <w:position w:val="0"/>
        </w:rPr>
        <w:t>为研究一换热设备的换热情况，采用一个缩小成原设备1/10的模型来研宄，己知原设备 空气流速为</w:t>
      </w:r>
      <w:r>
        <w:rPr>
          <w:rStyle w:val="CharStyle20"/>
        </w:rPr>
        <w:t>lm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20"/>
        </w:rPr>
        <w:t>s</w:t>
      </w:r>
      <w:r>
        <w:rPr>
          <w:lang w:val="en-US" w:eastAsia="en-US" w:bidi="en-US"/>
          <w:w w:val="100"/>
          <w:color w:val="000000"/>
          <w:position w:val="0"/>
        </w:rPr>
        <w:t>,</w:t>
      </w:r>
      <w:r>
        <w:rPr>
          <w:lang w:val="zh-CN" w:eastAsia="zh-CN" w:bidi="zh-CN"/>
          <w:w w:val="100"/>
          <w:color w:val="000000"/>
          <w:position w:val="0"/>
        </w:rPr>
        <w:t>传热条件不变，模型中流体仍是空气，请问模型中空气流速是多少才 能保证模型与原设备的换热现象相似。</w:t>
      </w:r>
      <w:r>
        <w:rPr>
          <w:lang w:val="en-US" w:eastAsia="en-US" w:bidi="en-US"/>
          <w:w w:val="100"/>
          <w:color w:val="000000"/>
          <w:position w:val="0"/>
        </w:rPr>
        <w:t>（</w:t>
      </w:r>
      <w:r>
        <w:rPr>
          <w:lang w:val="zh-CN" w:eastAsia="zh-CN" w:bidi="zh-CN"/>
          <w:w w:val="100"/>
          <w:color w:val="000000"/>
          <w:position w:val="0"/>
        </w:rPr>
        <w:t>10分）</w:t>
      </w:r>
    </w:p>
    <w:p>
      <w:pPr>
        <w:pStyle w:val="Style11"/>
        <w:numPr>
          <w:ilvl w:val="0"/>
          <w:numId w:val="7"/>
        </w:numPr>
        <w:tabs>
          <w:tab w:pos="4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3" w:line="22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有一台钢管换热器，热水在管内流动，空气在管外横向冲刷管束以冷却管内热水。有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815" w:line="454" w:lineRule="exact"/>
        <w:ind w:left="400" w:right="0" w:firstLine="0"/>
      </w:pPr>
      <w:r>
        <w:rPr>
          <w:lang w:val="zh-CN" w:eastAsia="zh-CN" w:bidi="zh-CN"/>
          <w:w w:val="100"/>
          <w:color w:val="000000"/>
          <w:position w:val="0"/>
        </w:rPr>
        <w:t>人提出，为提高冷却效果，采用管外加装肋片并将钢管换成铜管。请你评价这一方案 的合理性。</w:t>
      </w:r>
      <w:r>
        <w:rPr>
          <w:lang w:val="en-US" w:eastAsia="en-US" w:bidi="en-US"/>
          <w:w w:val="100"/>
          <w:color w:val="000000"/>
          <w:position w:val="0"/>
        </w:rPr>
        <w:t>（</w:t>
      </w:r>
      <w:r>
        <w:rPr>
          <w:lang w:val="zh-CN" w:eastAsia="zh-CN" w:bidi="zh-CN"/>
          <w:w w:val="100"/>
          <w:color w:val="000000"/>
          <w:position w:val="0"/>
        </w:rPr>
        <w:t>10分）</w:t>
      </w:r>
    </w:p>
    <w:p>
      <w:pPr>
        <w:pStyle w:val="Style15"/>
        <w:tabs>
          <w:tab w:pos="567" w:val="left"/>
        </w:tabs>
        <w:widowControl w:val="0"/>
        <w:keepNext/>
        <w:keepLines/>
        <w:shd w:val="clear" w:color="auto" w:fill="auto"/>
        <w:bidi w:val="0"/>
        <w:jc w:val="both"/>
        <w:spacing w:before="0" w:after="128"/>
        <w:ind w:left="0" w:right="0" w:firstLine="0"/>
      </w:pPr>
      <w:bookmarkStart w:id="6" w:name="bookmark6"/>
      <w:r>
        <w:rPr>
          <w:lang w:val="zh-CN" w:eastAsia="zh-CN" w:bidi="zh-CN"/>
          <w:w w:val="100"/>
          <w:color w:val="000000"/>
          <w:position w:val="0"/>
        </w:rPr>
        <w:t>五、</w:t>
        <w:tab/>
        <w:t>计算题（共4题，总40分）</w:t>
      </w:r>
      <w:bookmarkEnd w:id="6"/>
    </w:p>
    <w:p>
      <w:pPr>
        <w:pStyle w:val="Style11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0" w:right="0" w:firstLine="0"/>
      </w:pPr>
      <w:r>
        <w:rPr>
          <w:rStyle w:val="CharStyle21"/>
        </w:rPr>
        <w:t>两层平壁稳态导热温度场，如下图所示，己知8,/8</w:t>
      </w:r>
      <w:r>
        <w:rPr>
          <w:rStyle w:val="CharStyle21"/>
          <w:vertAlign w:val="subscript"/>
        </w:rPr>
        <w:t>2</w:t>
      </w:r>
      <w:r>
        <w:rPr>
          <w:rStyle w:val="CharStyle21"/>
        </w:rPr>
        <w:t xml:space="preserve">=1/3,求热流密度比 </w:t>
      </w:r>
      <w:r>
        <w:rPr>
          <w:rStyle w:val="CharStyle20"/>
        </w:rPr>
        <w:t>qi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20"/>
        </w:rPr>
        <w:t>q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;</w:t>
      </w:r>
      <w:r>
        <w:rPr>
          <w:lang w:val="zh-CN" w:eastAsia="zh-CN" w:bidi="zh-CN"/>
          <w:w w:val="100"/>
          <w:color w:val="000000"/>
          <w:position w:val="0"/>
        </w:rPr>
        <w:t>两平壁的导热系数比</w:t>
      </w:r>
      <w:r>
        <w:rPr>
          <w:rStyle w:val="CharStyle20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20"/>
        </w:rPr>
        <w:t>X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2;</w:t>
      </w:r>
      <w:r>
        <w:rPr>
          <w:lang w:val="zh-CN" w:eastAsia="zh-CN" w:bidi="zh-CN"/>
          <w:w w:val="100"/>
          <w:color w:val="000000"/>
          <w:position w:val="0"/>
        </w:rPr>
        <w:t>两平壁的单位热阻比</w:t>
      </w:r>
      <w:r>
        <w:rPr>
          <w:rStyle w:val="CharStyle20"/>
        </w:rPr>
        <w:t>n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20"/>
        </w:rPr>
        <w:t>r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。（6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tbl>
      <w:tblPr>
        <w:tblOverlap w:val="never"/>
        <w:tblLayout w:type="fixed"/>
        <w:jc w:val="center"/>
      </w:tblPr>
      <w:tblGrid>
        <w:gridCol w:w="202"/>
        <w:gridCol w:w="274"/>
        <w:gridCol w:w="742"/>
      </w:tblGrid>
      <w:tr>
        <w:trPr>
          <w:trHeight w:val="36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12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2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1"/>
              <w:framePr w:w="12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2" w:lineRule="exact"/>
              <w:ind w:left="0" w:right="0" w:firstLine="0"/>
            </w:pPr>
            <w:r>
              <w:rPr>
                <w:rStyle w:val="CharStyle39"/>
              </w:rPr>
              <w:t>r—-</w:t>
            </w:r>
          </w:p>
          <w:p>
            <w:pPr>
              <w:pStyle w:val="Style11"/>
              <w:framePr w:w="12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40"/>
              </w:rPr>
              <w:t>^〆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12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2" w:lineRule="exact"/>
              <w:ind w:left="0" w:right="0" w:firstLine="0"/>
            </w:pPr>
            <w:r>
              <w:rPr>
                <w:rStyle w:val="CharStyle41"/>
                <w:lang w:val="en-US" w:eastAsia="en-US" w:bidi="en-US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12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2" w:lineRule="exact"/>
              <w:ind w:left="0" w:right="0" w:firstLine="0"/>
            </w:pPr>
            <w:r>
              <w:rPr>
                <w:rStyle w:val="CharStyle41"/>
              </w:rPr>
              <w:t>\</w:t>
            </w:r>
          </w:p>
          <w:p>
            <w:pPr>
              <w:pStyle w:val="Style11"/>
              <w:framePr w:w="12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2" w:lineRule="exact"/>
              <w:ind w:left="0" w:right="0" w:firstLine="0"/>
            </w:pPr>
            <w:r>
              <w:rPr>
                <w:rStyle w:val="CharStyle41"/>
              </w:rPr>
              <w:t>V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12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12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12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2" w:lineRule="exact"/>
              <w:ind w:left="0" w:right="0" w:firstLine="0"/>
            </w:pPr>
            <w:r>
              <w:rPr>
                <w:rStyle w:val="CharStyle40"/>
                <w:lang w:val="en-US" w:eastAsia="en-US" w:bidi="en-US"/>
              </w:rPr>
              <w:t xml:space="preserve">• </w:t>
            </w:r>
            <w:r>
              <w:rPr>
                <w:rStyle w:val="CharStyle42"/>
              </w:rPr>
              <w:t>2</w:t>
            </w:r>
            <w:r>
              <w:rPr>
                <w:rStyle w:val="CharStyle41"/>
              </w:rPr>
              <w:t xml:space="preserve"> </w:t>
            </w:r>
            <w:r>
              <w:rPr>
                <w:rStyle w:val="CharStyle41"/>
                <w:lang w:val="en-US" w:eastAsia="en-US" w:bidi="en-US"/>
              </w:rPr>
              <w:t>.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12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12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2" w:lineRule="exact"/>
              <w:ind w:left="0" w:right="0" w:firstLine="0"/>
            </w:pPr>
            <w:r>
              <w:rPr>
                <w:rStyle w:val="CharStyle41"/>
                <w:lang w:val="en-US" w:eastAsia="en-US" w:bidi="en-US"/>
              </w:rPr>
              <w:t>Si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12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2" w:lineRule="exact"/>
              <w:ind w:left="320" w:right="0" w:firstLine="0"/>
            </w:pPr>
            <w:r>
              <w:rPr>
                <w:rStyle w:val="CharStyle41"/>
              </w:rPr>
              <w:t>§2</w:t>
            </w:r>
          </w:p>
        </w:tc>
      </w:tr>
    </w:tbl>
    <w:p>
      <w:pPr>
        <w:framePr w:w="121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tabs>
          <w:tab w:pos="50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00" w:line="22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备注：</w:t>
      </w:r>
      <w:r>
        <w:rPr>
          <w:lang w:val="en-US" w:eastAsia="en-US" w:bidi="en-US"/>
          <w:w w:val="100"/>
          <w:color w:val="000000"/>
          <w:position w:val="0"/>
        </w:rPr>
        <w:t>（1）</w:t>
      </w:r>
      <w:r>
        <w:rPr>
          <w:lang w:val="zh-CN" w:eastAsia="zh-CN" w:bidi="zh-CN"/>
          <w:w w:val="100"/>
          <w:color w:val="000000"/>
          <w:position w:val="0"/>
        </w:rPr>
        <w:t>管内流动的对流换热实验关联式：</w:t>
        <w:tab/>
        <w:t xml:space="preserve">= </w:t>
      </w:r>
      <w:r>
        <w:rPr>
          <w:lang w:val="en-US" w:eastAsia="en-US" w:bidi="en-US"/>
          <w:w w:val="100"/>
          <w:color w:val="000000"/>
          <w:position w:val="0"/>
        </w:rPr>
        <w:t>0.023</w:t>
      </w:r>
      <w:r>
        <w:rPr>
          <w:rStyle w:val="CharStyle20"/>
        </w:rPr>
        <w:t>Re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0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8</w:t>
      </w:r>
      <w:r>
        <w:rPr>
          <w:lang w:val="zh-CN" w:eastAsia="zh-CN" w:bidi="zh-CN"/>
          <w:w w:val="100"/>
          <w:color w:val="000000"/>
          <w:position w:val="0"/>
        </w:rPr>
        <w:t xml:space="preserve"> </w:t>
      </w:r>
      <w:r>
        <w:rPr>
          <w:rStyle w:val="CharStyle20"/>
        </w:rPr>
        <w:t>Pr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04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；</w:t>
      </w:r>
    </w:p>
    <w:p>
      <w:pPr>
        <w:pStyle w:val="Style11"/>
        <w:tabs>
          <w:tab w:pos="14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7" w:line="220" w:lineRule="exact"/>
        <w:ind w:left="880" w:right="0" w:firstLine="0"/>
      </w:pPr>
      <w:r>
        <w:rPr>
          <w:lang w:val="en-US" w:eastAsia="en-US" w:bidi="en-US"/>
          <w:w w:val="100"/>
          <w:color w:val="000000"/>
          <w:position w:val="0"/>
        </w:rPr>
        <w:t>（2）</w:t>
        <w:tab/>
      </w:r>
      <w:r>
        <w:rPr>
          <w:lang w:val="zh-CN" w:eastAsia="zh-CN" w:bidi="zh-CN"/>
          <w:w w:val="100"/>
          <w:color w:val="000000"/>
          <w:position w:val="0"/>
        </w:rPr>
        <w:t>管外横掠的对流换热实验关联式：</w:t>
      </w:r>
      <w:r>
        <w:rPr>
          <w:rStyle w:val="CharStyle20"/>
        </w:rPr>
        <w:t>M</w:t>
      </w:r>
      <w:r>
        <w:rPr>
          <w:lang w:val="en-US" w:eastAsia="en-US" w:bidi="en-US"/>
          <w:w w:val="100"/>
          <w:color w:val="000000"/>
          <w:position w:val="0"/>
        </w:rPr>
        <w:t xml:space="preserve">/ </w:t>
      </w:r>
      <w:r>
        <w:rPr>
          <w:lang w:val="zh-CN" w:eastAsia="zh-CN" w:bidi="zh-CN"/>
          <w:w w:val="10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color w:val="000000"/>
          <w:position w:val="0"/>
        </w:rPr>
        <w:t>0.1</w:t>
      </w:r>
      <w:r>
        <w:rPr>
          <w:lang w:val="zh-CN" w:eastAsia="zh-CN" w:bidi="zh-CN"/>
          <w:w w:val="100"/>
          <w:color w:val="000000"/>
          <w:position w:val="0"/>
        </w:rPr>
        <w:t>74</w:t>
      </w:r>
      <w:r>
        <w:rPr>
          <w:rStyle w:val="CharStyle20"/>
        </w:rPr>
        <w:t>Re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06</w:t>
      </w:r>
      <w:r>
        <w:rPr>
          <w:lang w:val="en-US" w:eastAsia="en-US" w:bidi="en-US"/>
          <w:w w:val="100"/>
          <w:color w:val="000000"/>
          <w:position w:val="0"/>
        </w:rPr>
        <w:t>；</w:t>
      </w:r>
    </w:p>
    <w:p>
      <w:pPr>
        <w:pStyle w:val="Style11"/>
        <w:tabs>
          <w:tab w:pos="138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73" w:line="562" w:lineRule="exact"/>
        <w:ind w:left="0" w:right="0" w:firstLine="880"/>
      </w:pPr>
      <w:r>
        <w:rPr>
          <w:lang w:val="en-US" w:eastAsia="en-US" w:bidi="en-US"/>
          <w:w w:val="100"/>
          <w:color w:val="000000"/>
          <w:position w:val="0"/>
        </w:rPr>
        <w:t>（3）</w:t>
        <w:tab/>
      </w:r>
      <w:r>
        <w:rPr>
          <w:lang w:val="zh-CN" w:eastAsia="zh-CN" w:bidi="zh-CN"/>
          <w:w w:val="100"/>
          <w:color w:val="000000"/>
          <w:position w:val="0"/>
        </w:rPr>
        <w:t>管外自然对流换热实验关联式:洳= 0.5（0也）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1/4</w:t>
      </w:r>
      <w:r>
        <w:rPr>
          <w:lang w:val="zh-CN" w:eastAsia="zh-CN" w:bidi="zh-CN"/>
          <w:w w:val="10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（</w:t>
      </w:r>
      <w:r>
        <w:rPr>
          <w:lang w:val="zh-CN" w:eastAsia="zh-CN" w:bidi="zh-CN"/>
          <w:w w:val="100"/>
          <w:color w:val="000000"/>
          <w:position w:val="0"/>
        </w:rPr>
        <w:t>注：此关联式中定性温度 取管外流体温度，</w:t>
      </w:r>
      <w:r>
        <w:rPr>
          <w:rStyle w:val="CharStyle20"/>
        </w:rPr>
        <w:t>Gr</w:t>
      </w:r>
      <w:r>
        <w:rPr>
          <w:lang w:val="zh-CN" w:eastAsia="zh-CN" w:bidi="zh-CN"/>
          <w:w w:val="100"/>
          <w:color w:val="000000"/>
          <w:position w:val="0"/>
        </w:rPr>
        <w:t>中的</w:t>
      </w:r>
      <w:r>
        <w:rPr>
          <w:rStyle w:val="CharStyle20"/>
        </w:rPr>
        <w:t>At</w:t>
      </w:r>
      <w:r>
        <w:rPr>
          <w:lang w:val="en-US" w:eastAsia="en-US" w:bidi="en-US"/>
          <w:w w:val="100"/>
          <w:color w:val="000000"/>
          <w:position w:val="0"/>
        </w:rPr>
        <w:t>=5°</w:t>
      </w:r>
      <w:r>
        <w:rPr>
          <w:rStyle w:val="CharStyle20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其体积膨胀系数</w:t>
      </w:r>
      <w:r>
        <w:rPr>
          <w:rStyle w:val="CharStyle20"/>
        </w:rPr>
        <w:t>a</w:t>
      </w:r>
      <w:r>
        <w:rPr>
          <w:lang w:val="zh-CN" w:eastAsia="zh-CN" w:bidi="zh-CN"/>
          <w:w w:val="100"/>
          <w:color w:val="000000"/>
          <w:position w:val="0"/>
        </w:rPr>
        <w:t>可按管外为理想气体计算）。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附：空气的热物性部分摘录</w:t>
      </w:r>
    </w:p>
    <w:tbl>
      <w:tblPr>
        <w:tblOverlap w:val="never"/>
        <w:tblLayout w:type="fixed"/>
        <w:jc w:val="center"/>
      </w:tblPr>
      <w:tblGrid>
        <w:gridCol w:w="878"/>
        <w:gridCol w:w="950"/>
        <w:gridCol w:w="1152"/>
        <w:gridCol w:w="972"/>
        <w:gridCol w:w="994"/>
        <w:gridCol w:w="986"/>
      </w:tblGrid>
      <w:tr>
        <w:trPr>
          <w:trHeight w:val="9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44"/>
              </w:rPr>
              <w:t>t°C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100" w:line="180" w:lineRule="exact"/>
              <w:ind w:left="0" w:right="0" w:firstLine="0"/>
            </w:pPr>
            <w:r>
              <w:rPr>
                <w:rStyle w:val="CharStyle44"/>
              </w:rPr>
              <w:t>p</w:t>
            </w:r>
          </w:p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00" w:after="0" w:line="466" w:lineRule="exact"/>
              <w:ind w:left="0" w:right="0" w:firstLine="0"/>
            </w:pPr>
            <w:r>
              <w:rPr>
                <w:rStyle w:val="CharStyle45"/>
              </w:rPr>
              <w:t>/</w:t>
            </w:r>
            <w:r>
              <w:rPr>
                <w:rStyle w:val="CharStyle46"/>
              </w:rPr>
              <w:t xml:space="preserve"> </w:t>
            </w:r>
            <w:r>
              <w:rPr>
                <w:rStyle w:val="CharStyle47"/>
              </w:rPr>
              <w:t>-</w:t>
            </w:r>
          </w:p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■ kg/m</w:t>
            </w:r>
            <w:r>
              <w:rPr>
                <w:rStyle w:val="CharStyle44"/>
                <w:vertAlign w:val="superscript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400" w:line="180" w:lineRule="exact"/>
              <w:ind w:left="0" w:right="0" w:firstLine="0"/>
            </w:pPr>
            <w:r>
              <w:rPr>
                <w:rStyle w:val="CharStyle44"/>
              </w:rPr>
              <w:t>Cp</w:t>
            </w:r>
          </w:p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400" w:after="0" w:line="180" w:lineRule="exact"/>
              <w:ind w:left="220" w:right="0" w:firstLine="0"/>
            </w:pPr>
            <w:r>
              <w:rPr>
                <w:rStyle w:val="CharStyle44"/>
              </w:rPr>
              <w:t>kj/kg. 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420" w:line="180" w:lineRule="exact"/>
              <w:ind w:left="240" w:right="0" w:firstLine="0"/>
            </w:pPr>
            <w:r>
              <w:rPr>
                <w:rStyle w:val="CharStyle48"/>
              </w:rPr>
              <w:t>入</w:t>
            </w:r>
            <w:r>
              <w:rPr>
                <w:rStyle w:val="CharStyle44"/>
                <w:lang w:val="zh-CN" w:eastAsia="zh-CN" w:bidi="zh-CN"/>
              </w:rPr>
              <w:t xml:space="preserve"> </w:t>
            </w:r>
            <w:r>
              <w:rPr>
                <w:rStyle w:val="CharStyle44"/>
              </w:rPr>
              <w:t>xio</w:t>
            </w:r>
            <w:r>
              <w:rPr>
                <w:rStyle w:val="CharStyle44"/>
                <w:vertAlign w:val="superscript"/>
              </w:rPr>
              <w:t>2</w:t>
            </w:r>
          </w:p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420" w:after="0" w:line="180" w:lineRule="exact"/>
              <w:ind w:left="240" w:right="0" w:firstLine="0"/>
            </w:pPr>
            <w:r>
              <w:rPr>
                <w:rStyle w:val="CharStyle44"/>
              </w:rPr>
              <w:t>W/m.K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420" w:line="180" w:lineRule="exact"/>
              <w:ind w:left="0" w:right="0" w:firstLine="0"/>
            </w:pPr>
            <w:r>
              <w:rPr>
                <w:rStyle w:val="CharStyle44"/>
              </w:rPr>
              <w:t>u x10</w:t>
            </w:r>
            <w:r>
              <w:rPr>
                <w:rStyle w:val="CharStyle44"/>
                <w:vertAlign w:val="superscript"/>
              </w:rPr>
              <w:t>6</w:t>
            </w:r>
          </w:p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420" w:after="0" w:line="180" w:lineRule="exact"/>
              <w:ind w:left="0" w:right="0" w:firstLine="0"/>
            </w:pPr>
            <w:r>
              <w:rPr>
                <w:rStyle w:val="CharStyle44"/>
              </w:rPr>
              <w:t>m</w:t>
            </w:r>
            <w:r>
              <w:rPr>
                <w:rStyle w:val="CharStyle44"/>
                <w:vertAlign w:val="superscript"/>
              </w:rPr>
              <w:t>2</w:t>
            </w:r>
            <w:r>
              <w:rPr>
                <w:rStyle w:val="CharStyle44"/>
              </w:rPr>
              <w:t>/s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20" w:right="0" w:firstLine="0"/>
            </w:pPr>
            <w:r>
              <w:rPr>
                <w:rStyle w:val="CharStyle44"/>
              </w:rPr>
              <w:t>Pr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44"/>
              </w:rPr>
              <w:t>10°C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1. 25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2. 5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14.0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20" w:right="0" w:firstLine="0"/>
            </w:pPr>
            <w:r>
              <w:rPr>
                <w:rStyle w:val="CharStyle44"/>
              </w:rPr>
              <w:t>0.7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44"/>
                <w:lang w:val="zh-CN" w:eastAsia="zh-CN" w:bidi="zh-CN"/>
              </w:rPr>
              <w:t xml:space="preserve">20 </w:t>
            </w:r>
            <w:r>
              <w:rPr>
                <w:rStyle w:val="CharStyle44"/>
              </w:rPr>
              <w:t>°C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1.20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2.6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15.0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20" w:right="0" w:firstLine="0"/>
            </w:pPr>
            <w:r>
              <w:rPr>
                <w:rStyle w:val="CharStyle44"/>
              </w:rPr>
              <w:t>0.7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44"/>
                <w:lang w:val="zh-CN" w:eastAsia="zh-CN" w:bidi="zh-CN"/>
              </w:rPr>
              <w:t>25</w:t>
            </w:r>
            <w:r>
              <w:rPr>
                <w:rStyle w:val="CharStyle48"/>
              </w:rPr>
              <w:t>。。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1. 18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2.6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15. 5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20" w:right="0" w:firstLine="0"/>
            </w:pPr>
            <w:r>
              <w:rPr>
                <w:rStyle w:val="CharStyle44"/>
              </w:rPr>
              <w:t>0.7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44"/>
                <w:lang w:val="zh-CN" w:eastAsia="zh-CN" w:bidi="zh-CN"/>
              </w:rPr>
              <w:t xml:space="preserve">40 </w:t>
            </w:r>
            <w:r>
              <w:rPr>
                <w:rStyle w:val="CharStyle44"/>
              </w:rPr>
              <w:t>°C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300" w:right="0" w:firstLine="0"/>
            </w:pPr>
            <w:r>
              <w:rPr>
                <w:rStyle w:val="CharStyle44"/>
              </w:rPr>
              <w:t>1. 10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2. 8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17.0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20" w:right="0" w:firstLine="0"/>
            </w:pPr>
            <w:r>
              <w:rPr>
                <w:rStyle w:val="CharStyle44"/>
              </w:rPr>
              <w:t>0.7</w:t>
            </w:r>
          </w:p>
        </w:tc>
      </w:tr>
      <w:tr>
        <w:trPr>
          <w:trHeight w:val="35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44"/>
                <w:lang w:val="zh-CN" w:eastAsia="zh-CN" w:bidi="zh-CN"/>
              </w:rPr>
              <w:t>50</w:t>
            </w:r>
            <w:r>
              <w:rPr>
                <w:rStyle w:val="CharStyle48"/>
              </w:rPr>
              <w:t>。。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1. 10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2. 8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44"/>
              </w:rPr>
              <w:t>18.0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9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20" w:right="0" w:firstLine="0"/>
            </w:pPr>
            <w:r>
              <w:rPr>
                <w:rStyle w:val="CharStyle44"/>
              </w:rPr>
              <w:t>0. 7</w:t>
            </w:r>
          </w:p>
        </w:tc>
      </w:tr>
    </w:tbl>
    <w:p>
      <w:pPr>
        <w:framePr w:w="593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98" w:after="720" w:line="220" w:lineRule="exact"/>
        <w:ind w:left="7940" w:right="0" w:firstLine="0"/>
      </w:pPr>
      <w:r>
        <w:rPr>
          <w:lang w:val="en-US" w:eastAsia="en-US" w:bidi="en-US"/>
          <w:w w:val="100"/>
          <w:color w:val="000000"/>
          <w:position w:val="0"/>
        </w:rPr>
        <w:t>（</w:t>
      </w:r>
      <w:r>
        <w:rPr>
          <w:lang w:val="zh-CN" w:eastAsia="zh-CN" w:bidi="zh-CN"/>
          <w:w w:val="100"/>
          <w:color w:val="000000"/>
          <w:position w:val="0"/>
        </w:rPr>
        <w:t>16分）</w:t>
      </w:r>
    </w:p>
    <w:p>
      <w:pPr>
        <w:pStyle w:val="Style11"/>
        <w:numPr>
          <w:ilvl w:val="0"/>
          <w:numId w:val="7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240" w:line="22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某房间吊装一水银温度计读数为</w:t>
      </w:r>
      <w:r>
        <w:rPr>
          <w:lang w:val="en-US" w:eastAsia="en-US" w:bidi="en-US"/>
          <w:w w:val="100"/>
          <w:color w:val="000000"/>
          <w:position w:val="0"/>
        </w:rPr>
        <w:t>15°</w:t>
      </w:r>
      <w:r>
        <w:rPr>
          <w:rStyle w:val="CharStyle20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己知温度计头部发射率（黑度）为0.9,头部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 xml:space="preserve">与室内空气间的对流传热系数为20 </w:t>
      </w:r>
      <w:r>
        <w:rPr>
          <w:rStyle w:val="CharStyle20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 （</w:t>
      </w:r>
      <w:r>
        <w:rPr>
          <w:rStyle w:val="CharStyle20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 xml:space="preserve"> • </w:t>
      </w:r>
      <w:r>
        <w:rPr>
          <w:rStyle w:val="CharStyle20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））.，</w:t>
      </w:r>
      <w:r>
        <w:rPr>
          <w:lang w:val="zh-CN" w:eastAsia="zh-CN" w:bidi="zh-CN"/>
          <w:w w:val="100"/>
          <w:color w:val="000000"/>
          <w:position w:val="0"/>
        </w:rPr>
        <w:t>墙表面温度为</w:t>
      </w:r>
      <w:r>
        <w:rPr>
          <w:lang w:val="en-US" w:eastAsia="en-US" w:bidi="en-US"/>
          <w:w w:val="100"/>
          <w:color w:val="000000"/>
          <w:position w:val="0"/>
        </w:rPr>
        <w:t>10°</w:t>
      </w:r>
      <w:r>
        <w:rPr>
          <w:rStyle w:val="CharStyle20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,</w:t>
      </w:r>
      <w:r>
        <w:rPr>
          <w:lang w:val="zh-CN" w:eastAsia="zh-CN" w:bidi="zh-CN"/>
          <w:w w:val="100"/>
          <w:color w:val="000000"/>
          <w:position w:val="0"/>
        </w:rPr>
        <w:t>求该温度计的测量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80" w:right="0" w:firstLine="0"/>
      </w:pPr>
      <w:r>
        <w:rPr>
          <w:rStyle w:val="CharStyle51"/>
        </w:rPr>
        <w:t>，</w:t>
      </w:r>
      <w:r>
        <w:rPr>
          <w:rStyle w:val="CharStyle52"/>
        </w:rPr>
        <w:t>/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  <w:sectPr>
          <w:pgSz w:w="11900" w:h="16840"/>
          <w:pgMar w:top="965" w:left="1468" w:right="1108" w:bottom="2733" w:header="0" w:footer="3" w:gutter="0"/>
          <w:rtlGutter w:val="0"/>
          <w:cols w:space="720"/>
          <w:noEndnote/>
          <w:docGrid w:linePitch="360"/>
        </w:sectPr>
      </w:pPr>
      <w:r>
        <w:pict>
          <v:shape id="_x0000_s1031" type="#_x0000_t75" style="position:absolute;margin-left:155.9pt;margin-top:3.6pt;width:95.5pt;height:70.55pt;z-index:-125829376;mso-wrap-distance-left:78.1pt;mso-wrap-distance-right:5.pt;mso-wrap-distance-bottom:20.pt;mso-position-horizontal-relative:margin" wrapcoords="0 0 21600 0 21600 21600 0 21600 0 0">
            <v:imagedata r:id="rId12" r:href="rId13"/>
            <w10:wrap type="square" side="left" anchorx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误差。</w:t>
      </w:r>
      <w:r>
        <w:rPr>
          <w:lang w:val="en-US" w:eastAsia="en-US" w:bidi="en-US"/>
          <w:w w:val="100"/>
          <w:color w:val="000000"/>
          <w:position w:val="0"/>
        </w:rPr>
        <w:t>（8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2"/>
        <w:tabs>
          <w:tab w:pos="2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2.</w:t>
        <w:tab/>
        <w:t>将初始温度为</w:t>
      </w:r>
      <w:r>
        <w:rPr>
          <w:lang w:val="en-US" w:eastAsia="en-US" w:bidi="en-US"/>
          <w:w w:val="100"/>
          <w:color w:val="000000"/>
          <w:position w:val="0"/>
        </w:rPr>
        <w:t>8（</w:t>
      </w:r>
      <w:r>
        <w:rPr>
          <w:rStyle w:val="CharStyle4"/>
        </w:rPr>
        <w:t>TC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直径为</w:t>
      </w:r>
      <w:r>
        <w:rPr>
          <w:lang w:val="en-US" w:eastAsia="en-US" w:bidi="en-US"/>
          <w:w w:val="100"/>
          <w:color w:val="000000"/>
          <w:position w:val="0"/>
        </w:rPr>
        <w:t>20</w:t>
      </w:r>
      <w:r>
        <w:rPr>
          <w:rStyle w:val="CharStyle4"/>
        </w:rPr>
        <w:t>mm</w:t>
      </w:r>
      <w:r>
        <w:rPr>
          <w:lang w:val="zh-CN" w:eastAsia="zh-CN" w:bidi="zh-CN"/>
          <w:w w:val="100"/>
          <w:color w:val="000000"/>
          <w:position w:val="0"/>
        </w:rPr>
        <w:t>的紫铜棒突然横置于气温为</w:t>
      </w:r>
      <w:r>
        <w:rPr>
          <w:lang w:val="en-US" w:eastAsia="en-US" w:bidi="en-US"/>
          <w:w w:val="100"/>
          <w:color w:val="000000"/>
          <w:position w:val="0"/>
        </w:rPr>
        <w:t>20°</w:t>
      </w:r>
      <w:r>
        <w:rPr>
          <w:rStyle w:val="CharStyle4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流速为</w:t>
      </w:r>
      <w:r>
        <w:rPr>
          <w:lang w:val="en-US" w:eastAsia="en-US" w:bidi="en-US"/>
          <w:w w:val="100"/>
          <w:color w:val="000000"/>
          <w:position w:val="0"/>
        </w:rPr>
        <w:t>12</w:t>
      </w:r>
      <w:r>
        <w:rPr>
          <w:rStyle w:val="CharStyle4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4"/>
        </w:rPr>
        <w:t>s</w:t>
      </w:r>
      <w:r>
        <w:rPr>
          <w:lang w:val="zh-CN" w:eastAsia="zh-CN" w:bidi="zh-CN"/>
          <w:w w:val="100"/>
          <w:color w:val="000000"/>
          <w:position w:val="0"/>
        </w:rPr>
        <w:t>的风 道之中，5分钟后，紫铜棒温度降到</w:t>
      </w:r>
      <w:r>
        <w:rPr>
          <w:lang w:val="en-US" w:eastAsia="en-US" w:bidi="en-US"/>
          <w:w w:val="100"/>
          <w:color w:val="000000"/>
          <w:position w:val="0"/>
        </w:rPr>
        <w:t>34°</w:t>
      </w:r>
      <w:r>
        <w:rPr>
          <w:rStyle w:val="CharStyle4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。</w:t>
      </w:r>
      <w:r>
        <w:rPr>
          <w:lang w:val="zh-CN" w:eastAsia="zh-CN" w:bidi="zh-CN"/>
          <w:w w:val="100"/>
          <w:color w:val="000000"/>
          <w:position w:val="0"/>
        </w:rPr>
        <w:t>试计算气体与紫铜棒之间的表面传热系数</w:t>
      </w:r>
      <w:r>
        <w:rPr>
          <w:rStyle w:val="CharStyle4"/>
        </w:rPr>
        <w:t>h</w:t>
      </w:r>
      <w:r>
        <w:rPr>
          <w:lang w:val="en-US" w:eastAsia="en-US" w:bidi="en-US"/>
          <w:w w:val="100"/>
          <w:color w:val="000000"/>
          <w:position w:val="0"/>
        </w:rPr>
        <w:t>。</w:t>
      </w:r>
      <w:r>
        <w:rPr>
          <w:lang w:val="zh-CN" w:eastAsia="zh-CN" w:bidi="zh-CN"/>
          <w:w w:val="100"/>
          <w:color w:val="000000"/>
          <w:position w:val="0"/>
        </w:rPr>
        <w:t xml:space="preserve">己 知紫铜棒密度 </w:t>
      </w:r>
      <w:r>
        <w:rPr>
          <w:rStyle w:val="CharStyle4"/>
        </w:rPr>
        <w:t>P</w:t>
      </w:r>
      <w:r>
        <w:rPr>
          <w:lang w:val="en-US" w:eastAsia="en-US" w:bidi="en-US"/>
          <w:w w:val="100"/>
          <w:color w:val="000000"/>
          <w:position w:val="0"/>
        </w:rPr>
        <w:t xml:space="preserve"> =8954</w:t>
      </w:r>
      <w:r>
        <w:rPr>
          <w:rStyle w:val="CharStyle4"/>
        </w:rPr>
        <w:t>kg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4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2 3</w:t>
      </w:r>
      <w:r>
        <w:rPr>
          <w:lang w:val="en-US" w:eastAsia="en-US" w:bidi="en-US"/>
          <w:w w:val="100"/>
          <w:color w:val="000000"/>
          <w:position w:val="0"/>
        </w:rPr>
        <w:t>,</w:t>
      </w:r>
      <w:r>
        <w:rPr>
          <w:lang w:val="zh-CN" w:eastAsia="zh-CN" w:bidi="zh-CN"/>
          <w:w w:val="100"/>
          <w:color w:val="000000"/>
          <w:position w:val="0"/>
        </w:rPr>
        <w:t>比热</w:t>
      </w:r>
      <w:r>
        <w:rPr>
          <w:lang w:val="en-US" w:eastAsia="en-US" w:bidi="en-US"/>
          <w:w w:val="100"/>
          <w:color w:val="000000"/>
          <w:position w:val="0"/>
        </w:rPr>
        <w:t xml:space="preserve">0383. </w:t>
      </w:r>
      <w:r>
        <w:rPr>
          <w:rStyle w:val="CharStyle4"/>
        </w:rPr>
        <w:t>lj/（kg</w:t>
      </w:r>
      <w:r>
        <w:rPr>
          <w:lang w:val="en-US" w:eastAsia="en-US" w:bidi="en-US"/>
          <w:w w:val="100"/>
          <w:color w:val="000000"/>
          <w:position w:val="0"/>
        </w:rPr>
        <w:t xml:space="preserve"> • </w:t>
      </w:r>
      <w:r>
        <w:rPr>
          <w:rStyle w:val="CharStyle4"/>
        </w:rPr>
        <w:t>°C</w:t>
      </w:r>
      <w:r>
        <w:rPr>
          <w:lang w:val="en-US" w:eastAsia="en-US" w:bidi="en-US"/>
          <w:w w:val="100"/>
          <w:color w:val="000000"/>
          <w:position w:val="0"/>
        </w:rPr>
        <w:t xml:space="preserve"> ）</w:t>
      </w:r>
      <w:r>
        <w:rPr>
          <w:lang w:val="zh-CN" w:eastAsia="zh-CN" w:bidi="zh-CN"/>
          <w:w w:val="100"/>
          <w:color w:val="000000"/>
          <w:position w:val="0"/>
        </w:rPr>
        <w:t>，导热系数人</w:t>
      </w:r>
      <w:r>
        <w:rPr>
          <w:lang w:val="en-US" w:eastAsia="en-US" w:bidi="en-US"/>
          <w:w w:val="100"/>
          <w:color w:val="000000"/>
          <w:position w:val="0"/>
        </w:rPr>
        <w:t>=386</w:t>
      </w:r>
      <w:r>
        <w:rPr>
          <w:rStyle w:val="CharStyle4"/>
        </w:rPr>
        <w:t>W/（m</w:t>
      </w:r>
      <w:r>
        <w:rPr>
          <w:lang w:val="en-US" w:eastAsia="en-US" w:bidi="en-US"/>
          <w:w w:val="100"/>
          <w:color w:val="000000"/>
          <w:position w:val="0"/>
        </w:rPr>
        <w:t xml:space="preserve"> • </w:t>
      </w:r>
      <w:r>
        <w:rPr>
          <w:rStyle w:val="CharStyle4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）</w:t>
      </w:r>
      <w:r>
        <w:rPr>
          <w:lang w:val="zh-CN" w:eastAsia="zh-CN" w:bidi="zh-CN"/>
          <w:w w:val="100"/>
          <w:color w:val="000000"/>
          <w:position w:val="0"/>
        </w:rPr>
        <w:t>。</w:t>
      </w:r>
      <w:r>
        <w:rPr>
          <w:lang w:val="en-US" w:eastAsia="en-US" w:bidi="en-US"/>
          <w:w w:val="100"/>
          <w:color w:val="000000"/>
          <w:position w:val="0"/>
        </w:rPr>
        <w:t>（10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2"/>
        <w:tabs>
          <w:tab w:pos="3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6" w:line="22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3.</w:t>
        <w:tab/>
      </w:r>
      <w:r>
        <w:rPr>
          <w:lang w:val="zh-CN" w:eastAsia="zh-CN" w:bidi="zh-CN"/>
          <w:w w:val="100"/>
          <w:color w:val="000000"/>
          <w:position w:val="0"/>
        </w:rPr>
        <w:t>有一水平管道直径为</w:t>
      </w:r>
      <w:r>
        <w:rPr>
          <w:lang w:val="en-US" w:eastAsia="en-US" w:bidi="en-US"/>
          <w:w w:val="100"/>
          <w:color w:val="000000"/>
          <w:position w:val="0"/>
        </w:rPr>
        <w:t>200</w:t>
      </w:r>
      <w:r>
        <w:rPr>
          <w:rStyle w:val="CharStyle4"/>
        </w:rPr>
        <w:t>mm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分别包有；</w:t>
      </w:r>
      <w:r>
        <w:rPr>
          <w:lang w:val="en-US" w:eastAsia="en-US" w:bidi="en-US"/>
          <w:w w:val="100"/>
          <w:color w:val="000000"/>
          <w:position w:val="0"/>
        </w:rPr>
        <w:t>1^0. 04</w:t>
      </w:r>
      <w:r>
        <w:rPr>
          <w:rStyle w:val="CharStyle4"/>
        </w:rPr>
        <w:t>W</w:t>
      </w:r>
      <w:r>
        <w:rPr>
          <w:lang w:val="en-US" w:eastAsia="en-US" w:bidi="en-US"/>
          <w:w w:val="100"/>
          <w:color w:val="000000"/>
          <w:position w:val="0"/>
        </w:rPr>
        <w:t xml:space="preserve">/ </w:t>
      </w:r>
      <w:r>
        <w:rPr>
          <w:rStyle w:val="CharStyle4"/>
        </w:rPr>
        <w:t>（m</w:t>
      </w:r>
      <w:r>
        <w:rPr>
          <w:lang w:val="en-US" w:eastAsia="en-US" w:bidi="en-US"/>
          <w:w w:val="100"/>
          <w:color w:val="000000"/>
          <w:position w:val="0"/>
        </w:rPr>
        <w:t xml:space="preserve"> • </w:t>
      </w:r>
      <w:r>
        <w:rPr>
          <w:rStyle w:val="CharStyle4"/>
        </w:rPr>
        <w:t>K</w:t>
      </w:r>
      <w:r>
        <w:rPr>
          <w:rStyle w:val="CharStyle5"/>
        </w:rPr>
        <w:t>）</w:t>
      </w:r>
      <w:r>
        <w:rPr>
          <w:rStyle w:val="CharStyle5"/>
          <w:lang w:val="zh-CN" w:eastAsia="zh-CN" w:bidi="zh-CN"/>
        </w:rPr>
        <w:t>,和</w:t>
      </w:r>
      <w:r>
        <w:rPr>
          <w:rStyle w:val="CharStyle5"/>
        </w:rPr>
        <w:t>‘=0.05</w:t>
      </w:r>
      <w:r>
        <w:rPr>
          <w:rStyle w:val="CharStyle4"/>
        </w:rPr>
        <w:t>W</w:t>
      </w:r>
      <w:r>
        <w:rPr>
          <w:lang w:val="en-US" w:eastAsia="en-US" w:bidi="en-US"/>
          <w:w w:val="100"/>
          <w:color w:val="000000"/>
          <w:position w:val="0"/>
        </w:rPr>
        <w:t xml:space="preserve">/ </w:t>
      </w:r>
      <w:r>
        <w:rPr>
          <w:rStyle w:val="CharStyle4"/>
        </w:rPr>
        <w:t>（m</w:t>
      </w:r>
      <w:r>
        <w:rPr>
          <w:lang w:val="en-US" w:eastAsia="en-US" w:bidi="en-US"/>
          <w:w w:val="100"/>
          <w:color w:val="000000"/>
          <w:position w:val="0"/>
        </w:rPr>
        <w:t xml:space="preserve"> • </w:t>
      </w:r>
      <w:r>
        <w:rPr>
          <w:rStyle w:val="CharStyle4"/>
        </w:rPr>
        <w:t>K</w:t>
      </w:r>
      <w:r>
        <w:rPr>
          <w:rStyle w:val="CharStyle5"/>
        </w:rPr>
        <w:t>）</w:t>
      </w:r>
      <w:r>
        <w:rPr>
          <w:rStyle w:val="CharStyle5"/>
          <w:lang w:val="zh-CN" w:eastAsia="zh-CN" w:bidi="zh-CN"/>
        </w:rPr>
        <w:t>的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0" w:right="200" w:firstLine="0"/>
      </w:pPr>
      <w:r>
        <w:rPr>
          <w:lang w:val="zh-CN" w:eastAsia="zh-CN" w:bidi="zh-CN"/>
          <w:w w:val="100"/>
          <w:color w:val="000000"/>
          <w:position w:val="0"/>
        </w:rPr>
        <w:t>保温材料，厚度分别为</w:t>
      </w:r>
      <w:r>
        <w:rPr>
          <w:lang w:val="en-US" w:eastAsia="en-US" w:bidi="en-US"/>
          <w:w w:val="100"/>
          <w:color w:val="000000"/>
          <w:position w:val="0"/>
        </w:rPr>
        <w:t>20</w:t>
      </w:r>
      <w:r>
        <w:rPr>
          <w:rStyle w:val="CharStyle4"/>
        </w:rPr>
        <w:t>mm</w:t>
      </w:r>
      <w:r>
        <w:rPr>
          <w:lang w:val="zh-CN" w:eastAsia="zh-CN" w:bidi="zh-CN"/>
          <w:w w:val="100"/>
          <w:color w:val="000000"/>
          <w:position w:val="0"/>
        </w:rPr>
        <w:t>和</w:t>
      </w:r>
      <w:r>
        <w:rPr>
          <w:lang w:val="en-US" w:eastAsia="en-US" w:bidi="en-US"/>
          <w:w w:val="100"/>
          <w:color w:val="000000"/>
          <w:position w:val="0"/>
        </w:rPr>
        <w:t>30</w:t>
      </w:r>
      <w:r>
        <w:rPr>
          <w:rStyle w:val="CharStyle4"/>
        </w:rPr>
        <w:t>mm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管内流有平均温度为</w:t>
      </w:r>
      <w:r>
        <w:rPr>
          <w:lang w:val="en-US" w:eastAsia="en-US" w:bidi="en-US"/>
          <w:w w:val="100"/>
          <w:color w:val="000000"/>
          <w:position w:val="0"/>
        </w:rPr>
        <w:t>50°</w:t>
      </w:r>
      <w:r>
        <w:rPr>
          <w:rStyle w:val="CharStyle4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的空气，流速为</w:t>
      </w:r>
      <w:r>
        <w:rPr>
          <w:lang w:val="en-US" w:eastAsia="en-US" w:bidi="en-US"/>
          <w:w w:val="100"/>
          <w:color w:val="000000"/>
          <w:position w:val="0"/>
        </w:rPr>
        <w:t>10</w:t>
      </w:r>
      <w:r>
        <w:rPr>
          <w:rStyle w:val="CharStyle4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4"/>
        </w:rPr>
        <w:t>s</w:t>
      </w:r>
      <w:r>
        <w:rPr>
          <w:lang w:val="en-US" w:eastAsia="en-US" w:bidi="en-US"/>
          <w:w w:val="100"/>
          <w:color w:val="000000"/>
          <w:position w:val="0"/>
        </w:rPr>
        <w:t xml:space="preserve">， </w:t>
      </w:r>
      <w:r>
        <w:rPr>
          <w:lang w:val="zh-CN" w:eastAsia="zh-CN" w:bidi="zh-CN"/>
          <w:w w:val="100"/>
          <w:color w:val="000000"/>
          <w:position w:val="0"/>
        </w:rPr>
        <w:t>管外大气温度为</w:t>
      </w:r>
      <w:r>
        <w:rPr>
          <w:lang w:val="en-US" w:eastAsia="en-US" w:bidi="en-US"/>
          <w:w w:val="100"/>
          <w:color w:val="000000"/>
          <w:position w:val="0"/>
        </w:rPr>
        <w:t>10°</w:t>
      </w:r>
      <w:r>
        <w:rPr>
          <w:rStyle w:val="CharStyle4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。</w:t>
      </w:r>
      <w:r>
        <w:rPr>
          <w:lang w:val="zh-CN" w:eastAsia="zh-CN" w:bidi="zh-CN"/>
          <w:w w:val="100"/>
          <w:color w:val="000000"/>
          <w:position w:val="0"/>
        </w:rPr>
        <w:t>（管道厚度很薄，可以忽略不计）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求：</w:t>
      </w:r>
      <w:r>
        <w:rPr>
          <w:lang w:val="en-US" w:eastAsia="en-US" w:bidi="en-US"/>
          <w:w w:val="100"/>
          <w:color w:val="000000"/>
          <w:position w:val="0"/>
        </w:rPr>
        <w:t>（1）</w:t>
      </w:r>
      <w:r>
        <w:rPr>
          <w:lang w:val="zh-CN" w:eastAsia="zh-CN" w:bidi="zh-CN"/>
          <w:w w:val="100"/>
          <w:color w:val="000000"/>
          <w:position w:val="0"/>
        </w:rPr>
        <w:t>管内的对流传热系数。</w:t>
      </w:r>
    </w:p>
    <w:p>
      <w:pPr>
        <w:pStyle w:val="Style2"/>
        <w:tabs>
          <w:tab w:pos="10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620" w:right="0" w:firstLine="0"/>
      </w:pPr>
      <w:r>
        <w:rPr>
          <w:lang w:val="en-US" w:eastAsia="en-US" w:bidi="en-US"/>
          <w:w w:val="100"/>
          <w:color w:val="000000"/>
          <w:position w:val="0"/>
        </w:rPr>
        <w:t>（2）</w:t>
        <w:tab/>
      </w:r>
      <w:r>
        <w:rPr>
          <w:lang w:val="zh-CN" w:eastAsia="zh-CN" w:bidi="zh-CN"/>
          <w:w w:val="100"/>
          <w:color w:val="000000"/>
          <w:position w:val="0"/>
        </w:rPr>
        <w:t>管外的对流传热系数。</w:t>
      </w:r>
    </w:p>
    <w:p>
      <w:pPr>
        <w:pStyle w:val="Style2"/>
        <w:tabs>
          <w:tab w:pos="10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620" w:right="0" w:firstLine="0"/>
      </w:pPr>
      <w:r>
        <w:rPr>
          <w:lang w:val="en-US" w:eastAsia="en-US" w:bidi="en-US"/>
          <w:w w:val="100"/>
          <w:color w:val="000000"/>
          <w:position w:val="0"/>
        </w:rPr>
        <w:t>（3）</w:t>
        <w:tab/>
      </w:r>
      <w:r>
        <w:rPr>
          <w:lang w:val="zh-CN" w:eastAsia="zh-CN" w:bidi="zh-CN"/>
          <w:w w:val="100"/>
          <w:color w:val="000000"/>
          <w:position w:val="0"/>
        </w:rPr>
        <w:t>每米管道总的热阻及总传热系数。</w:t>
      </w:r>
    </w:p>
    <w:p>
      <w:pPr>
        <w:pStyle w:val="Style2"/>
        <w:tabs>
          <w:tab w:pos="10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620" w:right="0" w:firstLine="0"/>
      </w:pPr>
      <w:r>
        <w:rPr>
          <w:lang w:val="en-US" w:eastAsia="en-US" w:bidi="en-US"/>
          <w:w w:val="100"/>
          <w:color w:val="000000"/>
          <w:position w:val="0"/>
        </w:rPr>
        <w:t>（4）</w:t>
        <w:tab/>
      </w:r>
      <w:r>
        <w:rPr>
          <w:lang w:val="zh-CN" w:eastAsia="zh-CN" w:bidi="zh-CN"/>
          <w:w w:val="100"/>
          <w:color w:val="000000"/>
          <w:position w:val="0"/>
        </w:rPr>
        <w:t>每小时</w:t>
      </w:r>
      <w:r>
        <w:rPr>
          <w:lang w:val="en-US" w:eastAsia="en-US" w:bidi="en-US"/>
          <w:w w:val="100"/>
          <w:color w:val="000000"/>
          <w:position w:val="0"/>
        </w:rPr>
        <w:t>5</w:t>
      </w:r>
      <w:r>
        <w:rPr>
          <w:rStyle w:val="CharStyle4"/>
        </w:rPr>
        <w:t>m</w:t>
      </w:r>
      <w:r>
        <w:rPr>
          <w:lang w:val="zh-CN" w:eastAsia="zh-CN" w:bidi="zh-CN"/>
          <w:w w:val="100"/>
          <w:color w:val="000000"/>
          <w:position w:val="0"/>
        </w:rPr>
        <w:t>长管段的散热量。</w:t>
      </w:r>
    </w:p>
    <w:sectPr>
      <w:type w:val="continuous"/>
      <w:pgSz w:w="11900" w:h="16840"/>
      <w:pgMar w:top="965" w:left="1468" w:right="1108" w:bottom="2733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3.05pt;margin-top:727.6pt;width:68.75pt;height:10.1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第丨页，共4页，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63.05pt;margin-top:727.6pt;width:68.75pt;height:10.1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第丨页，共4页，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64.2pt;margin-top:731.05pt;width:69.5pt;height:12.9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</w:rPr>
                  <w:t>第4•页，共4页，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264.5pt;margin-top:730.45pt;width:69.85pt;height:9.3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第2页，共4页，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2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2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%1.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20"/>
        <w:color w:val="000000"/>
        <w:position w:val="0"/>
      </w:rPr>
    </w:lvl>
  </w:abstractNum>
  <w:abstractNum w:abstractNumId="8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6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Start w:val="2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Footnote|1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character" w:customStyle="1" w:styleId="CharStyle4">
    <w:name w:val="Footnote|1 + MingLiU,Spacing 0 pt"/>
    <w:semiHidden/>
    <w:unhideWhenUsed/>
    <w:basedOn w:val="CharStyle3"/>
    <w:rPr>
      <w:lang w:val="en-US" w:eastAsia="en-US" w:bidi="en-US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5">
    <w:name w:val="Footnote|1 + Spacing 3 pt"/>
    <w:semiHidden/>
    <w:unhideWhenUsed/>
    <w:basedOn w:val="CharStyle3"/>
    <w:rPr>
      <w:lang w:val="en-US" w:eastAsia="en-US" w:bidi="en-US"/>
      <w:w w:val="100"/>
      <w:spacing w:val="60"/>
      <w:color w:val="000000"/>
      <w:position w:val="0"/>
    </w:rPr>
  </w:style>
  <w:style w:type="character" w:customStyle="1" w:styleId="CharStyle7">
    <w:name w:val="Heading #1|1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34"/>
      <w:szCs w:val="34"/>
      <w:rFonts w:ascii="PMingLiU" w:eastAsia="PMingLiU" w:hAnsi="PMingLiU" w:cs="PMingLiU"/>
      <w:spacing w:val="30"/>
    </w:rPr>
  </w:style>
  <w:style w:type="character" w:customStyle="1" w:styleId="CharStyle9">
    <w:name w:val="Header or footer|1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7"/>
      <w:szCs w:val="17"/>
      <w:rFonts w:ascii="PMingLiU" w:eastAsia="PMingLiU" w:hAnsi="PMingLiU" w:cs="PMingLiU"/>
      <w:spacing w:val="30"/>
    </w:rPr>
  </w:style>
  <w:style w:type="character" w:customStyle="1" w:styleId="CharStyle10">
    <w:name w:val="Header or footer|1"/>
    <w:semiHidden/>
    <w:unhideWhenUsed/>
    <w:basedOn w:val="CharStyle9"/>
    <w:rPr>
      <w:lang w:val="zh-CN" w:eastAsia="zh-CN" w:bidi="zh-CN"/>
      <w:w w:val="100"/>
      <w:color w:val="000000"/>
      <w:position w:val="0"/>
    </w:rPr>
  </w:style>
  <w:style w:type="character" w:customStyle="1" w:styleId="CharStyle12">
    <w:name w:val="Body text|2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character" w:customStyle="1" w:styleId="CharStyle13">
    <w:name w:val="Body text|2 + 13 pt,Spacing 1 pt"/>
    <w:semiHidden/>
    <w:unhideWhenUsed/>
    <w:basedOn w:val="CharStyle12"/>
    <w:rPr>
      <w:lang w:val="zh-CN" w:eastAsia="zh-CN" w:bidi="zh-CN"/>
      <w:sz w:val="26"/>
      <w:szCs w:val="26"/>
      <w:w w:val="100"/>
      <w:spacing w:val="30"/>
      <w:color w:val="000000"/>
      <w:position w:val="0"/>
    </w:rPr>
  </w:style>
  <w:style w:type="character" w:customStyle="1" w:styleId="CharStyle14">
    <w:name w:val="Body text|2 + 13 pt,Spacing 1 pt"/>
    <w:semiHidden/>
    <w:unhideWhenUsed/>
    <w:basedOn w:val="CharStyle12"/>
    <w:rPr>
      <w:lang w:val="zh-CN" w:eastAsia="zh-CN" w:bidi="zh-CN"/>
      <w:u w:val="single"/>
      <w:sz w:val="26"/>
      <w:szCs w:val="26"/>
      <w:w w:val="100"/>
      <w:spacing w:val="30"/>
      <w:color w:val="000000"/>
      <w:position w:val="0"/>
    </w:rPr>
  </w:style>
  <w:style w:type="character" w:customStyle="1" w:styleId="CharStyle16">
    <w:name w:val="Heading #2|1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6"/>
      <w:szCs w:val="26"/>
      <w:rFonts w:ascii="PMingLiU" w:eastAsia="PMingLiU" w:hAnsi="PMingLiU" w:cs="PMingLiU"/>
      <w:spacing w:val="30"/>
    </w:rPr>
  </w:style>
  <w:style w:type="character" w:customStyle="1" w:styleId="CharStyle17">
    <w:name w:val="Heading #2|1 + Spacing 3 pt"/>
    <w:semiHidden/>
    <w:unhideWhenUsed/>
    <w:basedOn w:val="CharStyle16"/>
    <w:rPr>
      <w:lang w:val="zh-CN" w:eastAsia="zh-CN" w:bidi="zh-CN"/>
      <w:w w:val="100"/>
      <w:spacing w:val="60"/>
      <w:color w:val="000000"/>
      <w:position w:val="0"/>
    </w:rPr>
  </w:style>
  <w:style w:type="character" w:customStyle="1" w:styleId="CharStyle18">
    <w:name w:val="Body text|2"/>
    <w:semiHidden/>
    <w:unhideWhenUsed/>
    <w:basedOn w:val="CharStyle12"/>
    <w:rPr>
      <w:lang w:val="en-US" w:eastAsia="en-US" w:bidi="en-US"/>
      <w:u w:val="single"/>
      <w:w w:val="100"/>
      <w:color w:val="000000"/>
      <w:position w:val="0"/>
    </w:rPr>
  </w:style>
  <w:style w:type="character" w:customStyle="1" w:styleId="CharStyle19">
    <w:name w:val="Body text|2 + 6 pt,Spacing 0 pt"/>
    <w:semiHidden/>
    <w:unhideWhenUsed/>
    <w:basedOn w:val="CharStyle12"/>
    <w:rPr>
      <w:lang w:val="zh-CN" w:eastAsia="zh-CN" w:bidi="zh-CN"/>
      <w:sz w:val="12"/>
      <w:szCs w:val="12"/>
      <w:w w:val="100"/>
      <w:spacing w:val="0"/>
      <w:color w:val="000000"/>
      <w:position w:val="0"/>
    </w:rPr>
  </w:style>
  <w:style w:type="character" w:customStyle="1" w:styleId="CharStyle20">
    <w:name w:val="Body text|2 + MingLiU,Spacing 0 pt"/>
    <w:semiHidden/>
    <w:unhideWhenUsed/>
    <w:basedOn w:val="CharStyle12"/>
    <w:rPr>
      <w:lang w:val="en-US" w:eastAsia="en-US" w:bidi="en-US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1">
    <w:name w:val="Body text|2 + Spacing 3 pt"/>
    <w:semiHidden/>
    <w:unhideWhenUsed/>
    <w:basedOn w:val="CharStyle12"/>
    <w:rPr>
      <w:lang w:val="zh-CN" w:eastAsia="zh-CN" w:bidi="zh-CN"/>
      <w:w w:val="100"/>
      <w:spacing w:val="60"/>
      <w:color w:val="000000"/>
      <w:position w:val="0"/>
    </w:rPr>
  </w:style>
  <w:style w:type="character" w:customStyle="1" w:styleId="CharStyle22">
    <w:name w:val="Body text|2 + MingLiU,12 pt,Bold,Spacing 0 pt"/>
    <w:semiHidden/>
    <w:unhideWhenUsed/>
    <w:basedOn w:val="CharStyle12"/>
    <w:rPr>
      <w:lang w:val="en-US" w:eastAsia="en-US" w:bidi="en-US"/>
      <w:b/>
      <w:bCs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3">
    <w:name w:val="Body text|2 + 6.5 pt,Italic,Spacing 0 pt"/>
    <w:semiHidden/>
    <w:unhideWhenUsed/>
    <w:basedOn w:val="CharStyle12"/>
    <w:rPr>
      <w:lang w:val="zh-CN" w:eastAsia="zh-CN" w:bidi="zh-CN"/>
      <w:i/>
      <w:iCs/>
      <w:sz w:val="13"/>
      <w:szCs w:val="13"/>
      <w:w w:val="100"/>
      <w:spacing w:val="0"/>
      <w:color w:val="000000"/>
      <w:position w:val="0"/>
    </w:rPr>
  </w:style>
  <w:style w:type="character" w:customStyle="1" w:styleId="CharStyle24">
    <w:name w:val="Body text|2 + Italic,Spacing 0 pt"/>
    <w:semiHidden/>
    <w:unhideWhenUsed/>
    <w:basedOn w:val="CharStyle12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25">
    <w:name w:val="Body text|2 + MingLiU,10 pt,Italic,Spacing 0 pt"/>
    <w:semiHidden/>
    <w:unhideWhenUsed/>
    <w:basedOn w:val="CharStyle12"/>
    <w:rPr>
      <w:lang w:val="en-US" w:eastAsia="en-US" w:bidi="en-US"/>
      <w:i/>
      <w:iCs/>
      <w:sz w:val="20"/>
      <w:szCs w:val="2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6">
    <w:name w:val="Body text|2 + Times New Roman,12 pt,Italic,Spacing 0 pt"/>
    <w:semiHidden/>
    <w:unhideWhenUsed/>
    <w:basedOn w:val="CharStyle12"/>
    <w:rPr>
      <w:lang w:val="en-US" w:eastAsia="en-US" w:bidi="en-US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">
    <w:name w:val="Body text|2 + MingLiU,Spacing 0 pt"/>
    <w:semiHidden/>
    <w:unhideWhenUsed/>
    <w:basedOn w:val="CharStyle12"/>
    <w:rPr>
      <w:lang w:val="zh-CN" w:eastAsia="zh-CN" w:bidi="zh-CN"/>
      <w:rFonts w:ascii="MingLiU" w:eastAsia="MingLiU" w:hAnsi="MingLiU" w:cs="MingLiU"/>
      <w:w w:val="100"/>
      <w:spacing w:val="0"/>
      <w:color w:val="F2A2B6"/>
      <w:position w:val="0"/>
    </w:rPr>
  </w:style>
  <w:style w:type="character" w:customStyle="1" w:styleId="CharStyle28">
    <w:name w:val="Body text|2"/>
    <w:semiHidden/>
    <w:unhideWhenUsed/>
    <w:basedOn w:val="CharStyle12"/>
    <w:rPr>
      <w:lang w:val="en-US" w:eastAsia="en-US" w:bidi="en-US"/>
      <w:w w:val="100"/>
      <w:color w:val="F2A2B6"/>
      <w:position w:val="0"/>
    </w:rPr>
  </w:style>
  <w:style w:type="character" w:customStyle="1" w:styleId="CharStyle30">
    <w:name w:val="Body text|3_"/>
    <w:basedOn w:val="DefaultParagraphFont"/>
    <w:link w:val="Style2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character" w:customStyle="1" w:styleId="CharStyle31">
    <w:name w:val="Heading #2|1 + Times New Roman,Bold,Spacing 0 pt"/>
    <w:semiHidden/>
    <w:unhideWhenUsed/>
    <w:basedOn w:val="CharStyle16"/>
    <w:rPr>
      <w:lang w:val="zh-CN" w:eastAsia="zh-CN" w:bidi="zh-CN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2">
    <w:name w:val="Heading #2|1 + Spacing 0 pt"/>
    <w:semiHidden/>
    <w:unhideWhenUsed/>
    <w:basedOn w:val="CharStyle16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34">
    <w:name w:val="Table of contents|1_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character" w:customStyle="1" w:styleId="CharStyle36">
    <w:name w:val="Table of contents|2_"/>
    <w:basedOn w:val="DefaultParagraphFont"/>
    <w:link w:val="Style3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spacing w:val="720"/>
    </w:rPr>
  </w:style>
  <w:style w:type="character" w:customStyle="1" w:styleId="CharStyle37">
    <w:name w:val="Table of contents|1 + MingLiU,Spacing 0 pt"/>
    <w:semiHidden/>
    <w:unhideWhenUsed/>
    <w:basedOn w:val="CharStyle34"/>
    <w:rPr>
      <w:lang w:val="en-US" w:eastAsia="en-US" w:bidi="en-US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38">
    <w:name w:val="Table of contents|1 + Spacing 3 pt"/>
    <w:semiHidden/>
    <w:unhideWhenUsed/>
    <w:basedOn w:val="CharStyle34"/>
    <w:rPr>
      <w:lang w:val="zh-CN" w:eastAsia="zh-CN" w:bidi="zh-CN"/>
      <w:w w:val="100"/>
      <w:spacing w:val="60"/>
      <w:color w:val="000000"/>
      <w:position w:val="0"/>
    </w:rPr>
  </w:style>
  <w:style w:type="character" w:customStyle="1" w:styleId="CharStyle39">
    <w:name w:val="Body text|2 + Times New Roman,5.5 pt,Spacing 0 pt"/>
    <w:semiHidden/>
    <w:unhideWhenUsed/>
    <w:basedOn w:val="CharStyle12"/>
    <w:rPr>
      <w:lang w:val="en-US" w:eastAsia="en-US" w:bidi="en-US"/>
      <w:sz w:val="11"/>
      <w:szCs w:val="1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0">
    <w:name w:val="Body text|2 + MingLiU,4 pt,Italic,Spacing 0 pt"/>
    <w:semiHidden/>
    <w:unhideWhenUsed/>
    <w:basedOn w:val="CharStyle12"/>
    <w:rPr>
      <w:lang w:val="zh-CN" w:eastAsia="zh-CN" w:bidi="zh-CN"/>
      <w:i/>
      <w:iCs/>
      <w:sz w:val="8"/>
      <w:szCs w:val="8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41">
    <w:name w:val="Body text|2 + Times New Roman,10 pt,Spacing 0 pt"/>
    <w:semiHidden/>
    <w:unhideWhenUsed/>
    <w:basedOn w:val="CharStyle12"/>
    <w:rPr>
      <w:lang w:val="zh-CN" w:eastAsia="zh-CN" w:bidi="zh-CN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2">
    <w:name w:val="Body text|2 + Times New Roman,8 pt,Italic,Spacing 0 pt"/>
    <w:semiHidden/>
    <w:unhideWhenUsed/>
    <w:basedOn w:val="CharStyle12"/>
    <w:rPr>
      <w:lang w:val="zh-CN" w:eastAsia="zh-CN" w:bidi="zh-CN"/>
      <w:i/>
      <w:iCs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3">
    <w:name w:val="Header or footer|1 + Spacing 0 pt"/>
    <w:semiHidden/>
    <w:unhideWhenUsed/>
    <w:basedOn w:val="CharStyle9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44">
    <w:name w:val="Body text|2 + MingLiU,9 pt,Spacing 0 pt"/>
    <w:semiHidden/>
    <w:unhideWhenUsed/>
    <w:basedOn w:val="CharStyle12"/>
    <w:rPr>
      <w:lang w:val="en-US" w:eastAsia="en-US" w:bidi="en-US"/>
      <w:sz w:val="18"/>
      <w:szCs w:val="18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45">
    <w:name w:val="Body text|2 + Times New Roman,21 pt,Bold,Italic,Spacing 0 pt"/>
    <w:semiHidden/>
    <w:unhideWhenUsed/>
    <w:basedOn w:val="CharStyle12"/>
    <w:rPr>
      <w:lang w:val="zh-CN" w:eastAsia="zh-CN" w:bidi="zh-CN"/>
      <w:b/>
      <w:bCs/>
      <w:i/>
      <w:iCs/>
      <w:sz w:val="42"/>
      <w:szCs w:val="42"/>
      <w:rFonts w:ascii="Times New Roman" w:eastAsia="Times New Roman" w:hAnsi="Times New Roman" w:cs="Times New Roman"/>
      <w:w w:val="100"/>
      <w:spacing w:val="0"/>
      <w:color w:val="F2A2B6"/>
      <w:position w:val="0"/>
    </w:rPr>
  </w:style>
  <w:style w:type="character" w:customStyle="1" w:styleId="CharStyle46">
    <w:name w:val="Body text|2 + MingLiU,10 pt,Spacing 0 pt"/>
    <w:semiHidden/>
    <w:unhideWhenUsed/>
    <w:basedOn w:val="CharStyle12"/>
    <w:rPr>
      <w:lang w:val="zh-CN" w:eastAsia="zh-CN" w:bidi="zh-CN"/>
      <w:sz w:val="20"/>
      <w:szCs w:val="20"/>
      <w:rFonts w:ascii="MingLiU" w:eastAsia="MingLiU" w:hAnsi="MingLiU" w:cs="MingLiU"/>
      <w:w w:val="100"/>
      <w:spacing w:val="0"/>
      <w:color w:val="F2A2B6"/>
      <w:position w:val="0"/>
    </w:rPr>
  </w:style>
  <w:style w:type="character" w:customStyle="1" w:styleId="CharStyle47">
    <w:name w:val="Body text|2 + MingLiU,4 pt,Spacing 0 pt"/>
    <w:semiHidden/>
    <w:unhideWhenUsed/>
    <w:basedOn w:val="CharStyle12"/>
    <w:rPr>
      <w:lang w:val="zh-CN" w:eastAsia="zh-CN" w:bidi="zh-CN"/>
      <w:sz w:val="8"/>
      <w:szCs w:val="8"/>
      <w:rFonts w:ascii="MingLiU" w:eastAsia="MingLiU" w:hAnsi="MingLiU" w:cs="MingLiU"/>
      <w:w w:val="100"/>
      <w:spacing w:val="0"/>
      <w:color w:val="F2A2B6"/>
      <w:position w:val="0"/>
    </w:rPr>
  </w:style>
  <w:style w:type="character" w:customStyle="1" w:styleId="CharStyle48">
    <w:name w:val="Body text|2 + 9 pt,Spacing 0 pt,Scaling 66%"/>
    <w:semiHidden/>
    <w:unhideWhenUsed/>
    <w:basedOn w:val="CharStyle12"/>
    <w:rPr>
      <w:lang w:val="zh-CN" w:eastAsia="zh-CN" w:bidi="zh-CN"/>
      <w:sz w:val="18"/>
      <w:szCs w:val="18"/>
      <w:w w:val="66"/>
      <w:spacing w:val="0"/>
      <w:color w:val="000000"/>
      <w:position w:val="0"/>
    </w:rPr>
  </w:style>
  <w:style w:type="character" w:customStyle="1" w:styleId="CharStyle50">
    <w:name w:val="Body text|4_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51">
    <w:name w:val="Body text|4 + SimSun"/>
    <w:semiHidden/>
    <w:unhideWhenUsed/>
    <w:basedOn w:val="CharStyle50"/>
    <w:rPr>
      <w:lang w:val="zh-CN" w:eastAsia="zh-CN" w:bidi="zh-CN"/>
      <w:rFonts w:ascii="SimSun" w:eastAsia="SimSun" w:hAnsi="SimSun" w:cs="SimSun"/>
      <w:w w:val="100"/>
      <w:spacing w:val="0"/>
      <w:color w:val="F2A2B6"/>
      <w:position w:val="0"/>
    </w:rPr>
  </w:style>
  <w:style w:type="character" w:customStyle="1" w:styleId="CharStyle52">
    <w:name w:val="Body text|4"/>
    <w:semiHidden/>
    <w:unhideWhenUsed/>
    <w:basedOn w:val="CharStyle50"/>
    <w:rPr>
      <w:lang w:val="zh-CN" w:eastAsia="zh-CN" w:bidi="zh-CN"/>
      <w:rFonts w:ascii="Times New Roman" w:eastAsia="Times New Roman" w:hAnsi="Times New Roman" w:cs="Times New Roman"/>
      <w:w w:val="100"/>
      <w:spacing w:val="0"/>
      <w:color w:val="F2A2B6"/>
      <w:position w:val="0"/>
    </w:rPr>
  </w:style>
  <w:style w:type="paragraph" w:customStyle="1" w:styleId="Style2">
    <w:name w:val="Footnote|1"/>
    <w:basedOn w:val="Normal"/>
    <w:link w:val="CharStyle3"/>
    <w:qFormat/>
    <w:pPr>
      <w:widowControl w:val="0"/>
      <w:shd w:val="clear" w:color="auto" w:fill="FFFFFF"/>
      <w:jc w:val="distribute"/>
      <w:spacing w:line="468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paragraph" w:customStyle="1" w:styleId="Style6">
    <w:name w:val="Heading #1|1"/>
    <w:basedOn w:val="Normal"/>
    <w:link w:val="CharStyle7"/>
    <w:qFormat/>
    <w:pPr>
      <w:widowControl w:val="0"/>
      <w:shd w:val="clear" w:color="auto" w:fill="FFFFFF"/>
      <w:jc w:val="center"/>
      <w:outlineLvl w:val="0"/>
      <w:spacing w:after="600" w:line="34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PMingLiU" w:eastAsia="PMingLiU" w:hAnsi="PMingLiU" w:cs="PMingLiU"/>
      <w:spacing w:val="30"/>
    </w:rPr>
  </w:style>
  <w:style w:type="paragraph" w:customStyle="1" w:styleId="Style8">
    <w:name w:val="Header or footer|1"/>
    <w:basedOn w:val="Normal"/>
    <w:link w:val="CharStyle9"/>
    <w:qFormat/>
    <w:pPr>
      <w:widowControl w:val="0"/>
      <w:shd w:val="clear" w:color="auto" w:fill="FFFFFF"/>
      <w:spacing w:line="17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PMingLiU" w:eastAsia="PMingLiU" w:hAnsi="PMingLiU" w:cs="PMingLiU"/>
      <w:spacing w:val="30"/>
    </w:rPr>
  </w:style>
  <w:style w:type="paragraph" w:customStyle="1" w:styleId="Style11">
    <w:name w:val="Body text|2"/>
    <w:basedOn w:val="Normal"/>
    <w:link w:val="CharStyle12"/>
    <w:qFormat/>
    <w:pPr>
      <w:widowControl w:val="0"/>
      <w:shd w:val="clear" w:color="auto" w:fill="FFFFFF"/>
      <w:spacing w:before="600" w:line="482" w:lineRule="exact"/>
      <w:ind w:hanging="54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paragraph" w:customStyle="1" w:styleId="Style15">
    <w:name w:val="Heading #2|1"/>
    <w:basedOn w:val="Normal"/>
    <w:link w:val="CharStyle16"/>
    <w:qFormat/>
    <w:pPr>
      <w:widowControl w:val="0"/>
      <w:shd w:val="clear" w:color="auto" w:fill="FFFFFF"/>
      <w:outlineLvl w:val="1"/>
      <w:spacing w:after="400" w:line="260" w:lineRule="exact"/>
      <w:ind w:hanging="540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PMingLiU" w:eastAsia="PMingLiU" w:hAnsi="PMingLiU" w:cs="PMingLiU"/>
      <w:spacing w:val="30"/>
    </w:rPr>
  </w:style>
  <w:style w:type="paragraph" w:customStyle="1" w:styleId="Style29">
    <w:name w:val="Body text|3"/>
    <w:basedOn w:val="Normal"/>
    <w:link w:val="CharStyle30"/>
    <w:pPr>
      <w:widowControl w:val="0"/>
      <w:shd w:val="clear" w:color="auto" w:fill="FFFFFF"/>
      <w:jc w:val="both"/>
      <w:spacing w:before="260" w:line="475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paragraph" w:customStyle="1" w:styleId="Style33">
    <w:name w:val="Table of contents|1"/>
    <w:basedOn w:val="Normal"/>
    <w:link w:val="CharStyle34"/>
    <w:qFormat/>
    <w:pPr>
      <w:widowControl w:val="0"/>
      <w:shd w:val="clear" w:color="auto" w:fill="FFFFFF"/>
      <w:jc w:val="distribute"/>
      <w:spacing w:before="220" w:after="220" w:line="22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paragraph" w:customStyle="1" w:styleId="Style35">
    <w:name w:val="Table of contents|2"/>
    <w:basedOn w:val="Normal"/>
    <w:link w:val="CharStyle36"/>
    <w:pPr>
      <w:widowControl w:val="0"/>
      <w:shd w:val="clear" w:color="auto" w:fill="FFFFFF"/>
      <w:jc w:val="both"/>
      <w:spacing w:line="49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spacing w:val="720"/>
    </w:rPr>
  </w:style>
  <w:style w:type="paragraph" w:customStyle="1" w:styleId="Style49">
    <w:name w:val="Body text|4"/>
    <w:basedOn w:val="Normal"/>
    <w:link w:val="CharStyle50"/>
    <w:pPr>
      <w:widowControl w:val="0"/>
      <w:shd w:val="clear" w:color="auto" w:fill="FFFFFF"/>
      <w:spacing w:before="80" w:line="332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image" Target="media/image2.jpeg"/><Relationship Id="rId13" Type="http://schemas.openxmlformats.org/officeDocument/2006/relationships/image" Target="media/image2.jpeg" TargetMode="External"/></Relationships>
</file>