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88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c>
          <w:tcPr>
            <w:tcW w:w="2952" w:type="dxa"/>
          </w:tcPr>
          <w:p>
            <w:pPr>
              <w:pStyle w:val="21"/>
              <w:jc w:val="left"/>
            </w:pPr>
            <w:r>
              <w:t>123123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123123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123123</w:t>
            </w:r>
          </w:p>
        </w:tc>
      </w:tr>
    </w:tbl>
    <w:p>
      <w:bookmarkStart w:id="0" w:name="_GoBack"/>
      <w:bookmarkEnd w:id="0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86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F3FE03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5">
    <w:name w:val="Default Paragraph Font"/>
    <w:unhideWhenUsed/>
    <w:uiPriority w:val="0"/>
  </w:style>
  <w:style w:type="table" w:default="1" w:styleId="19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6">
    <w:name w:val="Hyperlink"/>
    <w:basedOn w:val="17"/>
    <w:uiPriority w:val="0"/>
    <w:rPr>
      <w:color w:val="4F81BD" w:themeColor="accent1"/>
    </w:rPr>
  </w:style>
  <w:style w:type="character" w:customStyle="1" w:styleId="17">
    <w:name w:val="Body Text Char"/>
    <w:basedOn w:val="15"/>
    <w:link w:val="3"/>
    <w:uiPriority w:val="0"/>
  </w:style>
  <w:style w:type="character" w:styleId="18">
    <w:name w:val="footnote reference"/>
    <w:basedOn w:val="17"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7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uiPriority w:val="0"/>
  </w:style>
  <w:style w:type="character" w:customStyle="1" w:styleId="46">
    <w:name w:val="CommentTok"/>
    <w:basedOn w:val="31"/>
    <w:uiPriority w:val="0"/>
    <w:rPr>
      <w:i/>
      <w:color w:val="60A0B0"/>
    </w:rPr>
  </w:style>
  <w:style w:type="character" w:customStyle="1" w:styleId="47">
    <w:name w:val="DocumentationTok"/>
    <w:basedOn w:val="31"/>
    <w:uiPriority w:val="0"/>
    <w:rPr>
      <w:i/>
      <w:color w:val="BA2121"/>
    </w:rPr>
  </w:style>
  <w:style w:type="character" w:customStyle="1" w:styleId="48">
    <w:name w:val="AnnotationTok"/>
    <w:basedOn w:val="31"/>
    <w:uiPriority w:val="0"/>
    <w:rPr>
      <w:b/>
      <w:i/>
      <w:color w:val="60A0B0"/>
    </w:rPr>
  </w:style>
  <w:style w:type="character" w:customStyle="1" w:styleId="49">
    <w:name w:val="CommentVarTok"/>
    <w:basedOn w:val="31"/>
    <w:uiPriority w:val="0"/>
    <w:rPr>
      <w:b/>
      <w:i/>
      <w:color w:val="60A0B0"/>
    </w:rPr>
  </w:style>
  <w:style w:type="character" w:customStyle="1" w:styleId="50">
    <w:name w:val="OtherTok"/>
    <w:basedOn w:val="31"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uiPriority w:val="0"/>
    <w:rPr>
      <w:color w:val="19177C"/>
    </w:rPr>
  </w:style>
  <w:style w:type="character" w:customStyle="1" w:styleId="53">
    <w:name w:val="ControlFlowTok"/>
    <w:basedOn w:val="31"/>
    <w:uiPriority w:val="0"/>
    <w:rPr>
      <w:b/>
      <w:color w:val="007020"/>
    </w:rPr>
  </w:style>
  <w:style w:type="character" w:customStyle="1" w:styleId="54">
    <w:name w:val="OperatorTok"/>
    <w:basedOn w:val="31"/>
    <w:uiPriority w:val="0"/>
    <w:rPr>
      <w:color w:val="666666"/>
    </w:rPr>
  </w:style>
  <w:style w:type="character" w:customStyle="1" w:styleId="55">
    <w:name w:val="BuiltInTok"/>
    <w:basedOn w:val="31"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uiPriority w:val="0"/>
    <w:rPr>
      <w:color w:val="7D9029"/>
    </w:rPr>
  </w:style>
  <w:style w:type="character" w:customStyle="1" w:styleId="59">
    <w:name w:val="RegionMarkerTok"/>
    <w:basedOn w:val="31"/>
    <w:uiPriority w:val="0"/>
  </w:style>
  <w:style w:type="character" w:customStyle="1" w:styleId="60">
    <w:name w:val="InformationTok"/>
    <w:basedOn w:val="31"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qFormat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2016-08-25T14:57:00Z</dcterms:created>
  <dc:creator>two8g</dc:creator>
  <cp:lastModifiedBy>two8g</cp:lastModifiedBy>
  <dcterms:modified xsi:type="dcterms:W3CDTF">2016-08-25T14:59:14Z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