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Levantamiento de requerimientos</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4</w:t>
        </w:r>
      </w:hyperlink>
    </w:p>
    <w:p>
      <w:pPr>
        <w:pStyle w:val="Ndice1"/>
        <w:tabs>
          <w:tab w:val="right" w:pos="8838" w:leader="dot"/>
        </w:tabs>
        <w:rPr/>
      </w:pPr>
      <w:hyperlink w:anchor="__RefHeading__751_2041396739">
        <w:r>
          <w:rPr>
            <w:rStyle w:val="Style"/>
          </w:rPr>
          <w:t>1.Módulo de Preinscripción</w:t>
          <w:tab/>
          <w:t>5</w:t>
        </w:r>
      </w:hyperlink>
    </w:p>
    <w:p>
      <w:pPr>
        <w:pStyle w:val="Ndice1"/>
        <w:tabs>
          <w:tab w:val="right" w:pos="8838" w:leader="dot"/>
        </w:tabs>
        <w:rPr/>
      </w:pPr>
      <w:hyperlink w:anchor="__RefHeading__753_2041396739">
        <w:r>
          <w:rPr>
            <w:rStyle w:val="Style"/>
          </w:rPr>
          <w:t>2.Módulo de Matrícula</w:t>
          <w:tab/>
          <w:t>13</w:t>
        </w:r>
      </w:hyperlink>
    </w:p>
    <w:p>
      <w:pPr>
        <w:pStyle w:val="Ndice1"/>
        <w:tabs>
          <w:tab w:val="right" w:pos="8838" w:leader="dot"/>
        </w:tabs>
        <w:rPr/>
      </w:pPr>
      <w:hyperlink w:anchor="__RefHeading__2038_2084032492">
        <w:r>
          <w:rPr>
            <w:rStyle w:val="Style"/>
          </w:rPr>
          <w:t>3.Módulo de Seguimiento</w:t>
          <w:tab/>
          <w:t>18</w:t>
        </w:r>
      </w:hyperlink>
    </w:p>
    <w:p>
      <w:pPr>
        <w:pStyle w:val="Ndice1"/>
        <w:tabs>
          <w:tab w:val="right" w:pos="8838" w:leader="dot"/>
        </w:tabs>
        <w:rPr/>
      </w:pPr>
      <w:hyperlink w:anchor="__RefHeading__2635_306135064">
        <w:r>
          <w:rPr>
            <w:rStyle w:val="Style"/>
          </w:rPr>
          <w:t>4.Módulo de Cierre</w:t>
          <w:tab/>
          <w:t>26</w:t>
        </w:r>
      </w:hyperlink>
      <w:r>
        <w:fldChar w:fldCharType="end"/>
      </w:r>
    </w:p>
    <w:p>
      <w:pPr>
        <w:pStyle w:val="Normal"/>
        <w:rPr>
          <w:rFonts w:ascii="Tahoma" w:hAnsi="Tahoma"/>
        </w:rPr>
      </w:pPr>
      <w:r>
        <w:rPr/>
      </w:r>
    </w:p>
    <w:p>
      <w:pPr>
        <w:pStyle w:val="Encabezadodelndicedetablas"/>
        <w:rPr/>
      </w:pPr>
      <w:r>
        <w:rPr/>
        <w:t>Índice de tablas</w:t>
      </w:r>
    </w:p>
    <w:p>
      <w:pPr>
        <w:pStyle w:val="Ndicedetablas1"/>
        <w:tabs>
          <w:tab w:val="right" w:pos="8838" w:leader="dot"/>
        </w:tabs>
        <w:rPr/>
      </w:pPr>
      <w:r>
        <w:fldChar w:fldCharType="begin"/>
      </w:r>
      <w:r>
        <w:instrText> TOC \c "Tabla" </w:instrText>
      </w:r>
      <w:r>
        <w:fldChar w:fldCharType="separate"/>
      </w:r>
      <w:r>
        <w:rPr/>
        <w:t>Tabla 1: Tabla de levantamiento de requerimientos de realizar preinscripción.</w:t>
        <w:tab/>
        <w:t>5</w:t>
      </w:r>
    </w:p>
    <w:p>
      <w:pPr>
        <w:pStyle w:val="Ndicedetablas1"/>
        <w:tabs>
          <w:tab w:val="right" w:pos="8838" w:leader="dot"/>
        </w:tabs>
        <w:rPr/>
      </w:pPr>
      <w:r>
        <w:rPr/>
        <w:t>Tabla 2: Tabla de levantamiento de requerimientos de formalizar preinscripción.</w:t>
        <w:tab/>
        <w:t>7</w:t>
      </w:r>
    </w:p>
    <w:p>
      <w:pPr>
        <w:pStyle w:val="Ndicedetablas1"/>
        <w:tabs>
          <w:tab w:val="right" w:pos="8838" w:leader="dot"/>
        </w:tabs>
        <w:rPr/>
      </w:pPr>
      <w:r>
        <w:rPr/>
        <w:t>Tabla 3: Tabla de levantamiento de requerimientos de modificar documentos soportes de preinscripción.</w:t>
        <w:tab/>
        <w:t>9</w:t>
      </w:r>
    </w:p>
    <w:p>
      <w:pPr>
        <w:pStyle w:val="Ndicedetablas1"/>
        <w:tabs>
          <w:tab w:val="right" w:pos="8838" w:leader="dot"/>
        </w:tabs>
        <w:rPr/>
      </w:pPr>
      <w:r>
        <w:rPr/>
        <w:t>Tabla 4: Tabla de levantamiento de requerimientos de cambio de paquete de formación de un beneficiario.</w:t>
        <w:tab/>
        <w:t>10</w:t>
      </w:r>
    </w:p>
    <w:p>
      <w:pPr>
        <w:pStyle w:val="Ndicedetablas1"/>
        <w:tabs>
          <w:tab w:val="right" w:pos="8838" w:leader="dot"/>
        </w:tabs>
        <w:rPr/>
      </w:pPr>
      <w:r>
        <w:rPr/>
        <w:t>Tabla 5: Tabla de levantamiento de requerimientos de traslado de institución de formación de un beneficiario.</w:t>
        <w:tab/>
        <w:t>11</w:t>
      </w:r>
    </w:p>
    <w:p>
      <w:pPr>
        <w:pStyle w:val="Ndicedetablas1"/>
        <w:tabs>
          <w:tab w:val="right" w:pos="8838" w:leader="dot"/>
        </w:tabs>
        <w:rPr/>
      </w:pPr>
      <w:r>
        <w:rPr/>
        <w:t>Tabla 6: Tabla de levantamiento de requerimientos de formalizar matrícula.</w:t>
        <w:tab/>
        <w:t>13</w:t>
      </w:r>
    </w:p>
    <w:p>
      <w:pPr>
        <w:pStyle w:val="Ndicedetablas1"/>
        <w:tabs>
          <w:tab w:val="right" w:pos="8838" w:leader="dot"/>
        </w:tabs>
        <w:rPr/>
      </w:pPr>
      <w:r>
        <w:rPr/>
        <w:t>Tabla 7: Tabla de levantamiento de requerimientos de modificar documentos soportes de matrícula.</w:t>
        <w:tab/>
        <w:t>15</w:t>
      </w:r>
    </w:p>
    <w:p>
      <w:pPr>
        <w:pStyle w:val="Ndicedetablas1"/>
        <w:tabs>
          <w:tab w:val="right" w:pos="8838" w:leader="dot"/>
        </w:tabs>
        <w:rPr/>
      </w:pPr>
      <w:r>
        <w:rPr/>
        <w:t>Tabla 8: Tabla de levantamiento de requerimientos de cambio de jornada de un beneficiario matriculado.</w:t>
        <w:tab/>
        <w:t>17</w:t>
      </w:r>
    </w:p>
    <w:p>
      <w:pPr>
        <w:pStyle w:val="Ndicedetablas1"/>
        <w:tabs>
          <w:tab w:val="right" w:pos="8838" w:leader="dot"/>
        </w:tabs>
        <w:rPr/>
      </w:pPr>
      <w:r>
        <w:rPr/>
        <w:t>Tabla 9: Tabla de levantamiento de requerimientos de generar planilla de seguimiento.</w:t>
        <w:tab/>
        <w:t>18</w:t>
      </w:r>
    </w:p>
    <w:p>
      <w:pPr>
        <w:pStyle w:val="Ndicedetablas1"/>
        <w:tabs>
          <w:tab w:val="right" w:pos="8838" w:leader="dot"/>
        </w:tabs>
        <w:rPr/>
      </w:pPr>
      <w:r>
        <w:rPr/>
        <w:t>Tabla 10: Tabla de levantamiento de requerimientos de formalizar planilla de seguimiento.</w:t>
        <w:tab/>
        <w:t>20</w:t>
      </w:r>
    </w:p>
    <w:p>
      <w:pPr>
        <w:pStyle w:val="Ndicedetablas1"/>
        <w:tabs>
          <w:tab w:val="right" w:pos="8838" w:leader="dot"/>
        </w:tabs>
        <w:rPr/>
      </w:pPr>
      <w:r>
        <w:rPr/>
        <w:t>Tabla 11: Tabla de levantamiento de requerimientos de registrar novedad planilla.</w:t>
        <w:tab/>
        <w:t>22</w:t>
      </w:r>
    </w:p>
    <w:p>
      <w:pPr>
        <w:pStyle w:val="Ndicedetablas1"/>
        <w:tabs>
          <w:tab w:val="right" w:pos="8838" w:leader="dot"/>
        </w:tabs>
        <w:rPr/>
      </w:pPr>
      <w:r>
        <w:rPr/>
        <w:t>Tabla 12: Tabla de levantamiento de requerimientos de anular planilla.</w:t>
        <w:tab/>
        <w:t>23</w:t>
      </w:r>
    </w:p>
    <w:p>
      <w:pPr>
        <w:pStyle w:val="Ndicedetablas1"/>
        <w:tabs>
          <w:tab w:val="right" w:pos="8838" w:leader="dot"/>
        </w:tabs>
        <w:rPr/>
      </w:pPr>
      <w:r>
        <w:rPr/>
        <w:t>Tabla 13: Tabla de levantamiento de requerimientos de verificar beneficiarios aprobados.</w:t>
        <w:tab/>
        <w:t>24</w:t>
      </w:r>
    </w:p>
    <w:p>
      <w:pPr>
        <w:pStyle w:val="Ndicedetablas1"/>
        <w:tabs>
          <w:tab w:val="right" w:pos="8838" w:leader="dot"/>
        </w:tabs>
        <w:rPr/>
      </w:pPr>
      <w:r>
        <w:rPr/>
        <w:t>Tabla 14: Tabla de levantamiento de requerimientos de cerrar módulo.</w:t>
        <w:tab/>
        <w:t>26</w:t>
      </w:r>
    </w:p>
    <w:p>
      <w:pPr>
        <w:pStyle w:val="Ndicedetablas1"/>
        <w:tabs>
          <w:tab w:val="right" w:pos="8838" w:leader="dot"/>
        </w:tabs>
        <w:rPr/>
      </w:pPr>
      <w:r>
        <w:rPr/>
        <w:t>Tabla 15: Tabla de levantamiento de requerimientos de formalizar cierre de módulo.</w:t>
        <w:tab/>
        <w:t>27</w:t>
      </w:r>
    </w:p>
    <w:p>
      <w:pPr>
        <w:pStyle w:val="Ndicedetablas1"/>
        <w:tabs>
          <w:tab w:val="right" w:pos="8838" w:leader="dot"/>
        </w:tabs>
        <w:rPr/>
      </w:pPr>
      <w:r>
        <w:rPr/>
        <w:t>Tabla 16: Tabla de levantamiento de requerimientos de modificar cierre módulo.</w:t>
        <w:tab/>
        <w:t>29</w:t>
      </w:r>
      <w:r>
        <w:fldChar w:fldCharType="end"/>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los requerimientos del módulo de preinscripción</w:t>
        <w:tab/>
        <w:t>5</w:t>
      </w:r>
    </w:p>
    <w:p>
      <w:pPr>
        <w:pStyle w:val="Ndicedeilustraciones1"/>
        <w:tabs>
          <w:tab w:val="right" w:pos="8838" w:leader="dot"/>
        </w:tabs>
        <w:rPr/>
      </w:pPr>
      <w:r>
        <w:rPr/>
        <w:t>Ilustración 2: Vista rápida de los requerimientos del módulo de preinscripción</w:t>
        <w:tab/>
        <w:t>13</w:t>
      </w:r>
    </w:p>
    <w:p>
      <w:pPr>
        <w:pStyle w:val="Ndicedeilustraciones1"/>
        <w:tabs>
          <w:tab w:val="right" w:pos="8838" w:leader="dot"/>
        </w:tabs>
        <w:rPr/>
      </w:pPr>
      <w:r>
        <w:rPr/>
        <w:t>Ilustración 3: Vista rápida de los requerimientos del módulo de seguimiento</w:t>
        <w:tab/>
        <w:t>18</w:t>
      </w:r>
    </w:p>
    <w:p>
      <w:pPr>
        <w:pStyle w:val="Ndicedeilustraciones1"/>
        <w:tabs>
          <w:tab w:val="right" w:pos="8838" w:leader="dot"/>
        </w:tabs>
        <w:rPr/>
      </w:pPr>
      <w:r>
        <w:rPr/>
        <w:t>Ilustración 4: Vista rápida de los requerimientos del módulo de cierre</w:t>
        <w:tab/>
        <w:t>26</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los requerimientos del Sistema de Información “Talentos para el Empleo”. Estos requerimientos son el resultado del proceso de Levantamiento de Requerimientos,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ind w:left="720" w:right="0" w:hanging="360"/>
        <w:rPr/>
      </w:pPr>
      <w:bookmarkStart w:id="2" w:name="__RefHeading__751_2041396739"/>
      <w:bookmarkEnd w:id="2"/>
      <w:r>
        <w:rPr/>
        <w:t>Módulo de Preinscripción</w:t>
      </w:r>
    </w:p>
    <w:p>
      <w:pPr>
        <w:pStyle w:val="Normal"/>
        <w:ind w:left="426" w:right="0" w:hanging="0"/>
        <w:jc w:val="both"/>
        <w:rPr/>
      </w:pPr>
      <w:r>
        <w:rPr/>
      </w:r>
    </w:p>
    <w:p>
      <w:pPr>
        <w:pStyle w:val="Normal"/>
        <w:widowControl/>
        <w:suppressAutoHyphens w:val="true"/>
        <w:overflowPunct w:val="true"/>
        <w:bidi w:val="0"/>
        <w:spacing w:lineRule="auto" w:line="360" w:before="0" w:after="0"/>
        <w:ind w:left="0" w:right="0" w:hanging="0"/>
        <w:jc w:val="both"/>
        <w:rPr/>
      </w:pPr>
      <w:r>
        <w:rPr/>
        <w:t>Definición del primer conjunto de requerimientos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660525"/>
                <wp:effectExtent l="0" t="0" r="0" b="0"/>
                <wp:wrapTopAndBottom/>
                <wp:docPr id="1" name="Marco1"/>
                <a:graphic xmlns:a="http://schemas.openxmlformats.org/drawingml/2006/main">
                  <a:graphicData uri="http://schemas.microsoft.com/office/word/2010/wordprocessingShape">
                    <wps:wsp>
                      <wps:cNvSpPr txBox="1"/>
                      <wps:spPr>
                        <a:xfrm>
                          <a:off x="0" y="0"/>
                          <a:ext cx="5639435" cy="166052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30.7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353185"/>
                <wp:effectExtent l="0" t="0" r="0" b="0"/>
                <wp:wrapTopAndBottom/>
                <wp:docPr id="2" name="Marco2"/>
                <a:graphic xmlns:a="http://schemas.openxmlformats.org/drawingml/2006/main">
                  <a:graphicData uri="http://schemas.microsoft.com/office/word/2010/wordprocessingShape">
                    <wps:wsp>
                      <wps:cNvSpPr txBox="1"/>
                      <wps:spPr>
                        <a:xfrm>
                          <a:off x="0" y="0"/>
                          <a:ext cx="5639435" cy="1353185"/>
                        </a:xfrm>
                        <a:prstGeom prst="rect"/>
                      </wps:spPr>
                      <wps:txbx>
                        <w:txbxContent>
                          <w:p>
                            <w:pPr>
                              <w:pStyle w:val="Ilustracin"/>
                              <w:spacing w:before="120" w:after="120"/>
                              <w:rPr/>
                            </w:pPr>
                            <w:r>
                              <w:rPr/>
                              <w:t xml:space="preserve">Ilustración </w:t>
                              <w:drawing>
                                <wp:inline distT="0" distB="0" distL="0" distR="0">
                                  <wp:extent cx="7049135" cy="95504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6.5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7049135" cy="95504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v:textbox>
                <w10:wrap type="topAndBottom"/>
              </v:rect>
            </w:pict>
          </mc:Fallback>
        </mc:AlternateContent>
      </w:r>
    </w:p>
    <w:p>
      <w:pPr>
        <w:pStyle w:val="Normal"/>
        <w:jc w:val="both"/>
        <w:rPr/>
      </w:pPr>
      <w:r>
        <w:rPr/>
        <w:t xml:space="preserve">En las tablas que se muestran a continuación, se expresan a profundidad cada uno de los requerimientos del módulo de preinscripción representados en la </w:t>
      </w:r>
      <w:r>
        <w:rPr/>
        <w:t>ilustración</w:t>
      </w:r>
      <w:r>
        <w:rPr/>
        <w:t xml:space="preserve"> </w:t>
      </w:r>
      <w:r>
        <w:rPr/>
        <w:t>anterior</w:t>
      </w:r>
      <w:r>
        <w:rPr/>
        <w:t>, dados los respectivos identificadores de requerimiento (</w:t>
      </w:r>
      <w:r>
        <w:rPr>
          <w:b/>
        </w:rPr>
        <w:t>ID RQ: 0001, 0002, 000</w:t>
      </w:r>
      <w:r>
        <w:rPr>
          <w:b/>
        </w:rPr>
        <w:t>3</w:t>
      </w:r>
      <w:r>
        <w:rPr>
          <w:b/>
        </w:rPr>
        <w:t>, 000</w:t>
      </w:r>
      <w:r>
        <w:rPr>
          <w:b/>
        </w:rPr>
        <w:t>4</w:t>
      </w:r>
      <w:r>
        <w:rPr>
          <w:b/>
        </w:rPr>
        <w:t>, 000</w:t>
      </w:r>
      <w:r>
        <w:rPr>
          <w:b/>
        </w:rPr>
        <w:t>5</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w:t>
      </w:r>
      <w:r>
        <w:fldChar w:fldCharType="end"/>
      </w:r>
      <w:r>
        <w:rPr>
          <w:b/>
          <w:bCs/>
        </w:rPr>
        <w:t xml:space="preserve">: </w:t>
      </w:r>
      <w:r>
        <w:rPr/>
        <w:t>Tabla de levantamiento de requerimientos de realizar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realizar la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preinscripción lo debe ejecutar solamente los usuarios con perfil de centro de empleo.</w:t>
            </w:r>
          </w:p>
          <w:p>
            <w:pPr>
              <w:pStyle w:val="Contenidodelatabla"/>
              <w:numPr>
                <w:ilvl w:val="0"/>
                <w:numId w:val="2"/>
              </w:numPr>
              <w:jc w:val="both"/>
              <w:rPr/>
            </w:pPr>
            <w:r>
              <w:rPr/>
              <w:t xml:space="preserve">El proceso de preinscripción se debe desarrollar, haciendo uso de un ayudante paso a paso, conocido como “Wizard”. </w:t>
            </w:r>
          </w:p>
          <w:p>
            <w:pPr>
              <w:pStyle w:val="Contenidodelatabla"/>
              <w:numPr>
                <w:ilvl w:val="0"/>
                <w:numId w:val="2"/>
              </w:numPr>
              <w:jc w:val="both"/>
              <w:rPr/>
            </w:pPr>
            <w:r>
              <w:rPr/>
              <w:t xml:space="preserve">Para el desarrollo del ayudante, el sistema debe tener cuatro (4) pasos obligatorios para poder realizar la preinscripción. Los cuatro (4) pasos definidos para desarrollar el ayudante son: “Requisitos previos, encuesta de caracterización, selección del paquete de formación y realizar preinscripción”.   </w:t>
            </w:r>
          </w:p>
          <w:p>
            <w:pPr>
              <w:pStyle w:val="Contenidodelatabla"/>
              <w:numPr>
                <w:ilvl w:val="0"/>
                <w:numId w:val="2"/>
              </w:numPr>
              <w:jc w:val="both"/>
              <w:rPr/>
            </w:pPr>
            <w:r>
              <w:rPr/>
              <w:t>En el primer paso del ayudante “Requisitos previos”, el sistema debe verificar que el beneficiario se encuentre inscrito y con el registro completo de su hoja de vida, dentro del Sistema de Información Italo Lavoro.</w:t>
            </w:r>
          </w:p>
          <w:p>
            <w:pPr>
              <w:pStyle w:val="Contenidodelatabla"/>
              <w:numPr>
                <w:ilvl w:val="0"/>
                <w:numId w:val="2"/>
              </w:numPr>
              <w:jc w:val="both"/>
              <w:rPr/>
            </w:pPr>
            <w:r>
              <w:rPr/>
              <w:t xml:space="preserve">En el segundo paso del ayudante “Encuesta de caracterización”, el sistema debe exigir el diligenciamiento de la encuesta, y según el puntaje obtenido, permitirá o no el acceso al siguiente paso del ayudante. La encuesta, junto con sus respectivas preguntas, respuestas y puntaje es proporcionado por el cliente.  </w:t>
            </w:r>
          </w:p>
          <w:p>
            <w:pPr>
              <w:pStyle w:val="Contenidodelatabla"/>
              <w:numPr>
                <w:ilvl w:val="0"/>
                <w:numId w:val="2"/>
              </w:numPr>
              <w:jc w:val="both"/>
              <w:rPr/>
            </w:pPr>
            <w:r>
              <w:rPr/>
              <w:t>Los resultados de la encuesta de caracterización se deben almacenar en la base de datos de manera histórica. Cuando un beneficiario tenga información de resultados de la encuesta de caracterización, el sistema debe mostrar el último resultado de la encuesta del beneficiario.</w:t>
            </w:r>
          </w:p>
          <w:p>
            <w:pPr>
              <w:pStyle w:val="Contenidodelatabla"/>
              <w:numPr>
                <w:ilvl w:val="0"/>
                <w:numId w:val="2"/>
              </w:numPr>
              <w:jc w:val="both"/>
              <w:rPr/>
            </w:pPr>
            <w:r>
              <w:rPr/>
              <w:t>En el tercer paso del ayudante “Selección de paquete de formación”, el sistema debe  mostrar, únicamente  los paquetes de formación de las instituciones que pertenecen al mismo departamento, donde se encuentra registrado el centro de empleo.</w:t>
            </w:r>
          </w:p>
          <w:p>
            <w:pPr>
              <w:pStyle w:val="Contenidodelatabla"/>
              <w:numPr>
                <w:ilvl w:val="0"/>
                <w:numId w:val="2"/>
              </w:numPr>
              <w:jc w:val="both"/>
              <w:rPr/>
            </w:pPr>
            <w:r>
              <w:rPr/>
              <w:t>En el cuarto y último paso del ayudante “Realizar preinscripción”, el sistema debe  permitir al centro de empleo realizar el proceso de preinscripción del beneficiario, registrando al beneficiario con un estado inicial de PENDIENTE por formalizar preinscripción.</w:t>
            </w:r>
          </w:p>
          <w:p>
            <w:pPr>
              <w:pStyle w:val="Contenidodelatabla"/>
              <w:numPr>
                <w:ilvl w:val="0"/>
                <w:numId w:val="2"/>
              </w:numPr>
              <w:jc w:val="both"/>
              <w:rPr/>
            </w:pPr>
            <w:r>
              <w:rPr/>
              <w:t xml:space="preserve">El el paso de “Realizar preinscripción”, el sistema debe generar automáticamente dos (2) documentos soporte en formato PDF. </w:t>
            </w:r>
          </w:p>
          <w:p>
            <w:pPr>
              <w:pStyle w:val="Contenidodelatabla"/>
              <w:numPr>
                <w:ilvl w:val="0"/>
                <w:numId w:val="2"/>
              </w:numPr>
              <w:jc w:val="both"/>
              <w:rPr/>
            </w:pPr>
            <w:r>
              <w:rPr/>
              <w:t xml:space="preserve">El primer documento soporte, que el sistema debe generar automáticamente es el  “Certificado de Postulación”. El formato, contenido y diseño es proporcionado por el cliente.  </w:t>
            </w:r>
          </w:p>
          <w:p>
            <w:pPr>
              <w:pStyle w:val="Contenidodelatabla"/>
              <w:numPr>
                <w:ilvl w:val="0"/>
                <w:numId w:val="2"/>
              </w:numPr>
              <w:jc w:val="both"/>
              <w:rPr/>
            </w:pPr>
            <w:r>
              <w:rPr/>
              <w:t xml:space="preserve">El segundo documento soporte, que el sistema debe generar automáticamente es el formato de “Carta de Compromiso”. El formato, contenido y diseño es proporcionado por el cliente.  </w:t>
            </w:r>
          </w:p>
          <w:p>
            <w:pPr>
              <w:pStyle w:val="Contenidodelatabla"/>
              <w:numPr>
                <w:ilvl w:val="0"/>
                <w:numId w:val="2"/>
              </w:numPr>
              <w:jc w:val="both"/>
              <w:rPr/>
            </w:pPr>
            <w:r>
              <w:rPr/>
              <w:t xml:space="preserve">El sistema debe permitir, realizar preinscripción, mientras se encuentre dentro del intervalo de tiempo definido para realizar este proceso. </w:t>
            </w:r>
          </w:p>
          <w:p>
            <w:pPr>
              <w:pStyle w:val="Contenidodelatabla"/>
              <w:numPr>
                <w:ilvl w:val="0"/>
                <w:numId w:val="2"/>
              </w:numPr>
              <w:jc w:val="both"/>
              <w:rPr/>
            </w:pPr>
            <w:r>
              <w:rPr/>
              <w:t xml:space="preserve">El sistema debe controlar la preinscripción por beneficiario, donde sólo se debe permitir una sola preinscripción por beneficiario en una misma convocatoria. </w:t>
            </w:r>
          </w:p>
          <w:p>
            <w:pPr>
              <w:pStyle w:val="Contenidodelatabla"/>
              <w:numPr>
                <w:ilvl w:val="0"/>
                <w:numId w:val="2"/>
              </w:numPr>
              <w:jc w:val="both"/>
              <w:rPr/>
            </w:pPr>
            <w:r>
              <w:rPr/>
              <w:t xml:space="preserve">El sistema debe permitir al beneficiario inscribirse en varias convocatorias.  </w:t>
            </w:r>
          </w:p>
          <w:p>
            <w:pPr>
              <w:pStyle w:val="Contenidodelatabla"/>
              <w:numPr>
                <w:ilvl w:val="0"/>
                <w:numId w:val="2"/>
              </w:numPr>
              <w:jc w:val="both"/>
              <w:rPr/>
            </w:pPr>
            <w:r>
              <w:rPr/>
              <w:t>El sistema debe controlar que el registro del beneficiario, sea realizado únicamente, sí el beneficiario pertenece al mismo departamento, del centro de empleo y de la institución de formación.</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 xml:space="preserve">Realizar el análisis, diseño, desarrollo, pruebas e implementación del proceso “Realizar la preinscripción”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2</w:t>
      </w:r>
      <w:r>
        <w:fldChar w:fldCharType="end"/>
      </w:r>
      <w:r>
        <w:rPr>
          <w:b/>
          <w:bCs/>
        </w:rPr>
        <w:t xml:space="preserve">: </w:t>
      </w:r>
      <w:r>
        <w:rPr/>
        <w:t>Tabla de levantamiento de requerimientos de formalizar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formalizar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formalizar prescripción lo debe ejecutar solamente los usuarios con perfil de centro de empleo.</w:t>
            </w:r>
          </w:p>
          <w:p>
            <w:pPr>
              <w:pStyle w:val="Contenidodelatabla"/>
              <w:numPr>
                <w:ilvl w:val="0"/>
                <w:numId w:val="2"/>
              </w:numPr>
              <w:jc w:val="both"/>
              <w:rPr/>
            </w:pPr>
            <w:r>
              <w:rPr/>
              <w:t xml:space="preserve">El sistema debe solicitar durante el proceso de formalización </w:t>
            </w:r>
          </w:p>
          <w:p>
            <w:pPr>
              <w:pStyle w:val="Contenidodelatabla"/>
              <w:numPr>
                <w:ilvl w:val="0"/>
                <w:numId w:val="2"/>
              </w:numPr>
              <w:jc w:val="both"/>
              <w:rPr/>
            </w:pPr>
            <w:r>
              <w:rPr/>
              <w:t>Una vez se ha realizado el proceso de “realizar preinscripción”, el sistema debe permitir, en otra instancia de tiempo, la formalización de la preinscripción del beneficiario.</w:t>
            </w:r>
          </w:p>
          <w:p>
            <w:pPr>
              <w:pStyle w:val="Contenidodelatabla"/>
              <w:numPr>
                <w:ilvl w:val="0"/>
                <w:numId w:val="2"/>
              </w:numPr>
              <w:jc w:val="both"/>
              <w:rPr/>
            </w:pPr>
            <w:r>
              <w:rPr/>
              <w:t>El sistema debe mostrar un listado de beneficiarios con estado inicial PENDIENTE Y PREINSCRITO.</w:t>
            </w:r>
          </w:p>
          <w:p>
            <w:pPr>
              <w:pStyle w:val="Contenidodelatabla"/>
              <w:numPr>
                <w:ilvl w:val="0"/>
                <w:numId w:val="2"/>
              </w:numPr>
              <w:jc w:val="both"/>
              <w:rPr/>
            </w:pPr>
            <w:r>
              <w:rPr/>
              <w:t>El sistema debe permitir el filtro del beneficiario por medio del número de documento, primer nombre y/o primer apellido.</w:t>
            </w:r>
          </w:p>
          <w:p>
            <w:pPr>
              <w:pStyle w:val="Contenidodelatabla"/>
              <w:numPr>
                <w:ilvl w:val="0"/>
                <w:numId w:val="2"/>
              </w:numPr>
              <w:jc w:val="both"/>
              <w:rPr/>
            </w:pPr>
            <w:r>
              <w:rPr/>
              <w:t>El sistema debe permitir descargar nuevamente si es necesario los documentos soportes de “Carta de Compromiso” y “Certificado de Postulación”.</w:t>
            </w:r>
          </w:p>
          <w:p>
            <w:pPr>
              <w:pStyle w:val="Contenidodelatabla"/>
              <w:numPr>
                <w:ilvl w:val="0"/>
                <w:numId w:val="2"/>
              </w:numPr>
              <w:jc w:val="both"/>
              <w:rPr/>
            </w:pPr>
            <w:r>
              <w:rPr/>
              <w:t xml:space="preserve">Para formalizar la preinscripción del beneficiario, el sistema debe permitir al usuario de centro de empleo, subir los soportes de “Carta de Compromiso” y “Certificado de Postulación”. </w:t>
            </w:r>
          </w:p>
          <w:p>
            <w:pPr>
              <w:pStyle w:val="Contenidodelatabla"/>
              <w:numPr>
                <w:ilvl w:val="0"/>
                <w:numId w:val="2"/>
              </w:numPr>
              <w:jc w:val="both"/>
              <w:rPr/>
            </w:pPr>
            <w:r>
              <w:rPr/>
              <w:t>Los soportes de  “Carta de Compromiso” y “Certificado de Postulación” son de tipo obligatorio.</w:t>
            </w:r>
          </w:p>
          <w:p>
            <w:pPr>
              <w:pStyle w:val="Contenidodelatabla"/>
              <w:numPr>
                <w:ilvl w:val="0"/>
                <w:numId w:val="2"/>
              </w:numPr>
              <w:jc w:val="both"/>
              <w:rPr/>
            </w:pPr>
            <w:r>
              <w:rPr/>
              <w:t>Los centros de empleo serán los responsables de realizar el proceso de formalización de preinscripción, por lo tanto, es responsabilidad de los centros de empleo verificar que los documentos soportes de “Carta de Compromiso” y “Certificado de Postulación”, se encuentren firmados por los beneficiarios.</w:t>
            </w:r>
          </w:p>
          <w:p>
            <w:pPr>
              <w:pStyle w:val="Contenidodelatabla"/>
              <w:numPr>
                <w:ilvl w:val="0"/>
                <w:numId w:val="2"/>
              </w:numPr>
              <w:jc w:val="both"/>
              <w:rPr/>
            </w:pPr>
            <w:r>
              <w:rPr/>
              <w:t>El sistema debe exigir de manera obligatoria los dos (2) documentos soportes de “Carta de Compromiso” y “Certificado de Postulación”, para poder cambiar el estado inicial del beneficiario a PREINSCRITO.</w:t>
            </w:r>
          </w:p>
          <w:p>
            <w:pPr>
              <w:pStyle w:val="Contenidodelatabla"/>
              <w:numPr>
                <w:ilvl w:val="0"/>
                <w:numId w:val="2"/>
              </w:numPr>
              <w:jc w:val="both"/>
              <w:rPr/>
            </w:pPr>
            <w:r>
              <w:rPr/>
              <w:t>Una vez culminado el proceso de formalización, el sistema debe cambiar el estado inicial del beneficiario “PENDIENTE” al estado “PREINSCRITO”.</w:t>
            </w:r>
          </w:p>
          <w:p>
            <w:pPr>
              <w:pStyle w:val="Contenidodelatabla"/>
              <w:numPr>
                <w:ilvl w:val="0"/>
                <w:numId w:val="2"/>
              </w:numPr>
              <w:jc w:val="both"/>
              <w:rPr/>
            </w:pPr>
            <w:r>
              <w:rPr/>
              <w:t xml:space="preserve">Los documentos soportes de preinscripción pueden ser modificados, por el usuario con perfil de centro de empleo, en cualquier momento siempre y cuando el beneficiario se encuentre con estado PREINSCRITO. </w:t>
            </w:r>
          </w:p>
          <w:p>
            <w:pPr>
              <w:pStyle w:val="Contenidodelatabla"/>
              <w:numPr>
                <w:ilvl w:val="0"/>
                <w:numId w:val="2"/>
              </w:numPr>
              <w:jc w:val="both"/>
              <w:rPr/>
            </w:pPr>
            <w:r>
              <w:rPr/>
              <w:t>Un beneficiario con estado “PENDIENTE” que no haya realizado el proceso de formalización de preinscripción, no puede realizar posteriormente el proceso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preinscripción” de un beneficiario dentro del sistema “Talentos para el Empleo”, </w:t>
            </w:r>
            <w:r>
              <w:rPr>
                <w:rFonts w:eastAsia="Times New Roman" w:cs="Times New Roman"/>
                <w:color w:val="333333"/>
                <w:sz w:val="20"/>
                <w:szCs w:val="24"/>
                <w:lang w:val="es-CO" w:eastAsia="en-US" w:bidi="ar-SA"/>
              </w:rPr>
              <w:t xml:space="preserve">dentro de los </w:t>
            </w:r>
            <w:r>
              <w:rPr>
                <w:rFonts w:eastAsia="Times New Roman" w:cs="Times New Roman"/>
                <w:color w:val="333333"/>
                <w:sz w:val="20"/>
                <w:szCs w:val="24"/>
                <w:lang w:val="es-CO" w:eastAsia="en-US" w:bidi="ar-SA"/>
              </w:rPr>
              <w:t>plazos estipulados dentro del cronograma del proyecto</w:t>
            </w:r>
            <w:r>
              <w:rPr>
                <w:rFonts w:eastAsia="Times New Roman" w:cs="Times New Roman"/>
                <w:color w:val="333333"/>
                <w:sz w:val="20"/>
                <w:szCs w:val="24"/>
                <w:lang w:val="es-CO" w:eastAsia="en-US" w:bidi="ar-SA"/>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3</w:t>
      </w:r>
      <w:r>
        <w:fldChar w:fldCharType="end"/>
      </w:r>
      <w:r>
        <w:rPr>
          <w:b/>
          <w:bCs/>
        </w:rPr>
        <w:t xml:space="preserve">: </w:t>
      </w:r>
      <w:r>
        <w:rPr/>
        <w:t xml:space="preserve">Tabla de levantamiento de requerimientos de </w:t>
      </w:r>
      <w:r>
        <w:rPr/>
        <w:t>modificar documentos soportes de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Modificar </w:t>
            </w:r>
            <w:r>
              <w:rPr/>
              <w:t>documentos soportes de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preinscripción</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prescripción lo debe ejecutar solamente los usuarios con perfil de centro de empleo.</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Modificar documentos soportes de preinscripción</w:t>
            </w:r>
            <w:r>
              <w:rPr/>
              <w:t xml:space="preserve">”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4</w:t>
      </w:r>
      <w:r>
        <w:fldChar w:fldCharType="end"/>
      </w:r>
      <w:r>
        <w:rPr>
          <w:b/>
          <w:bCs/>
        </w:rPr>
        <w:t xml:space="preserve">: </w:t>
      </w:r>
      <w:r>
        <w:rPr/>
        <w:t xml:space="preserve">Tabla de levantamiento de requerimientos de </w:t>
      </w:r>
      <w:r>
        <w:rPr/>
        <w:t>cambio de paquete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de paquete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paquete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paquete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Cambio de paquete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5</w:t>
      </w:r>
      <w:r>
        <w:fldChar w:fldCharType="end"/>
      </w:r>
      <w:r>
        <w:rPr>
          <w:b/>
          <w:bCs/>
        </w:rPr>
        <w:t xml:space="preserve">: </w:t>
      </w:r>
      <w:r>
        <w:rPr/>
        <w:t xml:space="preserve">Tabla de levantamiento de requerimientos de </w:t>
      </w:r>
      <w:r>
        <w:rPr/>
        <w:t>traslado de institución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Traslado de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traslado de institución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traslado de institución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w:t>
            </w:r>
            <w:r>
              <w:rPr/>
              <w:t>s</w:t>
            </w:r>
            <w:r>
              <w:rPr/>
              <w:t xml:space="preserve"> </w:t>
            </w:r>
            <w:r>
              <w:rPr/>
              <w:t>i</w:t>
            </w:r>
            <w:r>
              <w:rPr/>
              <w:t>nstituci</w:t>
            </w:r>
            <w:r>
              <w:rPr/>
              <w:t>ones</w:t>
            </w:r>
            <w:r>
              <w:rPr/>
              <w:t xml:space="preserve"> de </w:t>
            </w:r>
            <w:r>
              <w:rPr/>
              <w:t>f</w:t>
            </w:r>
            <w:r>
              <w:rPr/>
              <w:t xml:space="preserve">ormación </w:t>
            </w:r>
            <w:r>
              <w:rPr/>
              <w:t>del departamento al que pertenece el beneficiario</w:t>
            </w:r>
            <w:r>
              <w:rPr/>
              <w:t>.</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Traslado de institución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Encabezado1"/>
        <w:numPr>
          <w:ilvl w:val="0"/>
          <w:numId w:val="1"/>
        </w:numPr>
        <w:ind w:left="720" w:right="0" w:hanging="360"/>
        <w:rPr/>
      </w:pPr>
      <w:bookmarkStart w:id="3" w:name="__RefHeading__753_2041396739"/>
      <w:bookmarkEnd w:id="3"/>
      <w:r>
        <w:rPr/>
        <w:t>Módulo de Matrícula</w:t>
      </w:r>
    </w:p>
    <w:p>
      <w:pPr>
        <w:pStyle w:val="Normal"/>
        <w:ind w:left="426" w:right="0" w:hanging="0"/>
        <w:jc w:val="both"/>
        <w:rPr/>
      </w:pPr>
      <w:r>
        <w:rPr/>
      </w:r>
    </w:p>
    <w:p>
      <w:pPr>
        <w:pStyle w:val="Normal"/>
        <w:jc w:val="both"/>
        <w:rPr/>
      </w:pPr>
      <w:r>
        <w:rPr/>
        <w:t xml:space="preserve">     </w:t>
      </w:r>
      <w:r>
        <w:rPr/>
        <w:t>Definición del segundo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12130" cy="1122045"/>
                <wp:effectExtent l="0" t="0" r="0" b="0"/>
                <wp:wrapTopAndBottom/>
                <wp:docPr id="5" name="Marco3"/>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center</wp:align>
                </wp:positionH>
                <wp:positionV relativeFrom="line">
                  <wp:align>bottom</wp:align>
                </wp:positionV>
                <wp:extent cx="5612130" cy="1305560"/>
                <wp:effectExtent l="0" t="0" r="0" b="0"/>
                <wp:wrapTopAndBottom/>
                <wp:docPr id="6" name="Marco4"/>
                <a:graphic xmlns:a="http://schemas.openxmlformats.org/drawingml/2006/main">
                  <a:graphicData uri="http://schemas.microsoft.com/office/word/2010/wordprocessingShape">
                    <wps:wsp>
                      <wps:cNvSpPr txBox="1"/>
                      <wps:spPr>
                        <a:xfrm>
                          <a:off x="0" y="0"/>
                          <a:ext cx="5612130" cy="1305560"/>
                        </a:xfrm>
                        <a:prstGeom prst="rect"/>
                      </wps:spPr>
                      <wps:txbx>
                        <w:txbxContent>
                          <w:p>
                            <w:pPr>
                              <w:pStyle w:val="Pie"/>
                              <w:suppressLineNumbers/>
                              <w:spacing w:before="120" w:after="120"/>
                              <w:rPr/>
                            </w:pPr>
                            <w:r>
                              <w:rPr>
                                <w:b/>
                                <w:bCs/>
                              </w:rPr>
                              <w:t xml:space="preserve">Fuente: </w:t>
                              <w:drawing>
                                <wp:inline distT="0" distB="0" distL="0" distR="0">
                                  <wp:extent cx="5612130" cy="1122045"/>
                                  <wp:effectExtent l="0" t="0" r="0" b="0"/>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02.8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612130" cy="1122045"/>
                            <wp:effectExtent l="0" t="0" r="0" b="0"/>
                            <wp:docPr id="8"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matrícula</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6, </w:t>
      </w:r>
      <w:r>
        <w:rPr>
          <w:b/>
        </w:rPr>
        <w:t>0007</w:t>
      </w:r>
      <w:r>
        <w:rPr>
          <w:b/>
        </w:rPr>
        <w:t xml:space="preserve"> </w:t>
      </w:r>
      <w:r>
        <w:rPr>
          <w:b/>
        </w:rPr>
        <w:t>y</w:t>
      </w:r>
      <w:r>
        <w:rPr>
          <w:b/>
        </w:rPr>
        <w:t xml:space="preserve"> 000</w:t>
      </w:r>
      <w:r>
        <w:rPr>
          <w:b/>
        </w:rPr>
        <w:t>8</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6</w:t>
      </w:r>
      <w:r>
        <w:fldChar w:fldCharType="end"/>
      </w:r>
      <w:r>
        <w:rPr>
          <w:b/>
          <w:bCs/>
        </w:rPr>
        <w:t xml:space="preserve">: </w:t>
      </w:r>
      <w:r>
        <w:rPr/>
        <w:t xml:space="preserve">Tabla de levantamiento de requerimientos de formalizar </w:t>
      </w:r>
      <w:r>
        <w:rPr/>
        <w:t>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Formalizar </w:t>
            </w:r>
            <w:r>
              <w:rPr/>
              <w:t>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t xml:space="preserve">Durante 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de un beneficiario, se debe tener en cuenta las siguientes condiciones:</w:t>
            </w:r>
          </w:p>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r>
          </w:p>
          <w:p>
            <w:pPr>
              <w:pStyle w:val="Contenidodelatabla"/>
              <w:numPr>
                <w:ilvl w:val="0"/>
                <w:numId w:val="2"/>
              </w:numPr>
              <w:rPr/>
            </w:pPr>
            <w:r>
              <w:rPr>
                <w:rFonts w:eastAsia="Times New Roman" w:cs="Times New Roman"/>
                <w:color w:val="333333"/>
                <w:sz w:val="20"/>
                <w:szCs w:val="24"/>
                <w:lang w:val="es-CO" w:eastAsia="en-US" w:bidi="ar-SA"/>
              </w:rPr>
              <w:t xml:space="preserve">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lo debe ejecutar solamente los usuarios con perfil de </w:t>
            </w:r>
            <w:r>
              <w:rPr>
                <w:rFonts w:eastAsia="Times New Roman" w:cs="Times New Roman"/>
                <w:color w:val="333333"/>
                <w:sz w:val="20"/>
                <w:szCs w:val="24"/>
                <w:lang w:val="es-CO" w:eastAsia="en-US" w:bidi="ar-SA"/>
              </w:rPr>
              <w:t>institución de forma</w:t>
            </w:r>
            <w:r>
              <w:rPr/>
              <w:t>ción</w:t>
            </w:r>
            <w:r>
              <w:rPr/>
              <w:t>.</w:t>
            </w:r>
          </w:p>
          <w:p>
            <w:pPr>
              <w:pStyle w:val="Contenidodelatabla"/>
              <w:numPr>
                <w:ilvl w:val="0"/>
                <w:numId w:val="2"/>
              </w:numPr>
              <w:jc w:val="both"/>
              <w:rPr/>
            </w:pPr>
            <w:r>
              <w:rPr/>
              <w:t xml:space="preserve">El sistema debe permitir, formalizar matrícula, mientras se encuentre dentro del intervalo de tiempo definido para realizar este proceso. </w:t>
            </w:r>
          </w:p>
          <w:p>
            <w:pPr>
              <w:pStyle w:val="Contenidodelatabla"/>
              <w:numPr>
                <w:ilvl w:val="0"/>
                <w:numId w:val="2"/>
              </w:numPr>
              <w:rPr/>
            </w:pPr>
            <w:r>
              <w:rPr/>
              <w:t>El sistema no debe dejar realizar el proceso de matrícula a los beneficiarios que se encuentre con su estado inicial como PENDIENTE de formalizar preinscripción.</w:t>
            </w:r>
          </w:p>
          <w:p>
            <w:pPr>
              <w:pStyle w:val="Contenidodelatabla"/>
              <w:numPr>
                <w:ilvl w:val="0"/>
                <w:numId w:val="2"/>
              </w:numPr>
              <w:rPr/>
            </w:pPr>
            <w:r>
              <w:rPr/>
              <w:t>El sistema debe permitir que en el proceso de registrar matrícula, exista la opción de seleccionar jornada.</w:t>
            </w:r>
          </w:p>
          <w:p>
            <w:pPr>
              <w:pStyle w:val="Contenidodelatabla"/>
              <w:numPr>
                <w:ilvl w:val="0"/>
                <w:numId w:val="2"/>
              </w:numPr>
              <w:rPr/>
            </w:pPr>
            <w:r>
              <w:rPr/>
              <w:t xml:space="preserve">Para formalizar la matrícula del beneficiario, el sistema debe permitir al usuario de institución de formación, subir los soportes de “Documento de Identificación”, “Orden de Matrícula” y “Pantallazo de Icetex”. </w:t>
            </w:r>
          </w:p>
          <w:p>
            <w:pPr>
              <w:pStyle w:val="Contenidodelatabla"/>
              <w:numPr>
                <w:ilvl w:val="0"/>
                <w:numId w:val="2"/>
              </w:numPr>
              <w:rPr/>
            </w:pPr>
            <w:r>
              <w:rPr/>
              <w:t>Los soportes de  “Documento de Identificación” y “Orden de Matrícula” son de tipo obligatorio.</w:t>
            </w:r>
          </w:p>
          <w:p>
            <w:pPr>
              <w:pStyle w:val="Contenidodelatabla"/>
              <w:numPr>
                <w:ilvl w:val="0"/>
                <w:numId w:val="2"/>
              </w:numPr>
              <w:rPr/>
            </w:pPr>
            <w:r>
              <w:rPr/>
              <w:t>El sistema debe exigir de manera obligatoria los dos (2) documentos soportes de “Documento de Identificación” y “Orden de Matrícula”, para poder cambiar el estado inicial del beneficiario a MATRICULADO.</w:t>
            </w:r>
          </w:p>
          <w:p>
            <w:pPr>
              <w:pStyle w:val="Contenidodelatabla"/>
              <w:numPr>
                <w:ilvl w:val="0"/>
                <w:numId w:val="2"/>
              </w:numPr>
              <w:rPr/>
            </w:pPr>
            <w:r>
              <w:rPr/>
              <w:t>Una vez culminado el proceso de formalización, el sistema debe cambiar el estado inicial del beneficiario “PREINSCRITO” al estado “MATRICULADO”.</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cambio de jornada del beneficiario, </w:t>
            </w:r>
            <w:r>
              <w:rPr/>
              <w:t>siempre y cuando no se encuentren registros del beneficiario dentro del proceso de seguimiento</w:t>
            </w:r>
            <w:r>
              <w:rPr/>
              <w:t>.</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w:t>
            </w:r>
            <w:r>
              <w:rPr/>
              <w:t>soportes</w:t>
            </w:r>
            <w:r>
              <w:rPr/>
              <w:t xml:space="preserve"> </w:t>
            </w:r>
            <w:r>
              <w:rPr/>
              <w:t>de</w:t>
            </w:r>
            <w:r>
              <w:rPr/>
              <w:t xml:space="preserve"> </w:t>
            </w:r>
            <w:r>
              <w:rPr/>
              <w:t>matrícula</w:t>
            </w:r>
            <w:r>
              <w:rPr/>
              <w:t xml:space="preserve"> del beneficiario.</w:t>
            </w:r>
          </w:p>
          <w:p>
            <w:pPr>
              <w:pStyle w:val="Contenidodelatabla"/>
              <w:numPr>
                <w:ilvl w:val="0"/>
                <w:numId w:val="2"/>
              </w:numPr>
              <w:rPr/>
            </w:pPr>
            <w:r>
              <w:rPr/>
              <w:t xml:space="preserve">El sistema debe mostrar un listado de beneficiarios con estado inicial </w:t>
            </w:r>
            <w:r>
              <w:rPr/>
              <w:t>MATRICULADO</w:t>
            </w:r>
            <w:r>
              <w:rPr/>
              <w:t>.</w:t>
            </w:r>
          </w:p>
          <w:p>
            <w:pPr>
              <w:pStyle w:val="Contenidodelatabla"/>
              <w:numPr>
                <w:ilvl w:val="0"/>
                <w:numId w:val="2"/>
              </w:numPr>
              <w:rPr/>
            </w:pPr>
            <w:r>
              <w:rPr/>
              <w:t>El sistema debe permitir el filtro del beneficiario por medio del número de documento, primer nombre y/o primer apellido.</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verificar que los documentos soportes de </w:t>
            </w:r>
            <w:r>
              <w:rPr/>
              <w:t>“Documento de Identificación”, “Orden de Matrícula” y “Pantallazo de Icetex”</w:t>
            </w:r>
            <w:r>
              <w:rPr/>
              <w:t>, se</w:t>
            </w:r>
            <w:r>
              <w:rPr/>
              <w:t>an</w:t>
            </w:r>
            <w:r>
              <w:rPr/>
              <w:t xml:space="preserve"> </w:t>
            </w:r>
            <w:r>
              <w:rPr/>
              <w:t>coherentes con la información de los</w:t>
            </w:r>
            <w:r>
              <w:rPr/>
              <w:t xml:space="preserve"> beneficiarios.</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matricular a los beneficiarios en todos los programas de formación que se encuentren dentro del paquete de formación.</w:t>
            </w:r>
          </w:p>
          <w:p>
            <w:pPr>
              <w:pStyle w:val="Contenidodelatabla"/>
              <w:numPr>
                <w:ilvl w:val="0"/>
                <w:numId w:val="2"/>
              </w:numPr>
              <w:rPr/>
            </w:pPr>
            <w:r>
              <w:rPr/>
              <w:t xml:space="preserve">Los documentos soportes de preinscripción pueden ser modificados, por el usuario con perfil de </w:t>
            </w:r>
            <w:r>
              <w:rPr/>
              <w:t>institución de formación</w:t>
            </w:r>
            <w:r>
              <w:rPr/>
              <w:t xml:space="preserve">, en cualquier momento siempre y cuando el beneficiario se encuentre con estado </w:t>
            </w:r>
            <w:r>
              <w:rPr/>
              <w:t>MATRICULADO</w:t>
            </w:r>
            <w:r>
              <w:rPr/>
              <w:t xml:space="preserve">. </w:t>
            </w:r>
          </w:p>
          <w:p>
            <w:pPr>
              <w:pStyle w:val="Contenidodelatabla"/>
              <w:numPr>
                <w:ilvl w:val="0"/>
                <w:numId w:val="2"/>
              </w:numPr>
              <w:rPr/>
            </w:pPr>
            <w:r>
              <w:rPr/>
              <w:t>Un beneficiario con estado “</w:t>
            </w:r>
            <w:r>
              <w:rPr/>
              <w:t>PREINSCRITO</w:t>
            </w:r>
            <w:r>
              <w:rPr/>
              <w:t xml:space="preserve">” que no haya realizado el proceso de formalización de </w:t>
            </w:r>
            <w:r>
              <w:rPr/>
              <w:t>matrícula</w:t>
            </w:r>
            <w:r>
              <w:rPr/>
              <w:t xml:space="preserve">, no puede realizar posteriormente </w:t>
            </w:r>
            <w:r>
              <w:rPr/>
              <w:t>el curso de formación y no aparecerá</w:t>
            </w:r>
            <w:r>
              <w:rPr/>
              <w:t xml:space="preserve"> el proceso de </w:t>
            </w:r>
            <w:r>
              <w:rPr/>
              <w:t>seguimiento</w:t>
            </w:r>
            <w:r>
              <w:rPr/>
              <w:t>.</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w:t>
            </w:r>
            <w:r>
              <w:rPr/>
              <w:t>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7</w:t>
      </w:r>
      <w:r>
        <w:fldChar w:fldCharType="end"/>
      </w:r>
      <w:r>
        <w:rPr>
          <w:b/>
          <w:bCs/>
        </w:rPr>
        <w:t xml:space="preserve">: </w:t>
      </w:r>
      <w:r>
        <w:rPr/>
        <w:t xml:space="preserve">Tabla de levantamiento de requerimientos de </w:t>
      </w:r>
      <w:r>
        <w:rPr/>
        <w:t>modificar documentos soportes de 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7</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documentos soportes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matrícula</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w:t>
            </w:r>
            <w:r>
              <w:rPr/>
              <w:t>matrícula</w:t>
            </w:r>
            <w:r>
              <w:rPr/>
              <w:t xml:space="preserve"> lo debe ejecutar solamente los usuarios con perfil de </w:t>
            </w:r>
            <w:r>
              <w:rPr/>
              <w:t>institución de formación</w:t>
            </w:r>
            <w:r>
              <w:rPr/>
              <w:t>.</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Modificar documentos soportes de 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8</w:t>
      </w:r>
      <w:r>
        <w:fldChar w:fldCharType="end"/>
      </w:r>
      <w:r>
        <w:rPr>
          <w:b/>
          <w:bCs/>
        </w:rPr>
        <w:t xml:space="preserve">: </w:t>
      </w:r>
      <w:r>
        <w:rPr/>
        <w:t xml:space="preserve">Tabla de levantamiento de requerimientos de </w:t>
      </w:r>
      <w:r>
        <w:rPr/>
        <w:t>cambio de jornada de un beneficiario matriculado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8</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jornada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jornada de un beneficiario matriculado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jornada lo debe ejecutar solamente los usuarios con perfil de institución de formación.</w:t>
            </w:r>
          </w:p>
          <w:p>
            <w:pPr>
              <w:pStyle w:val="Contenidodelatabla"/>
              <w:numPr>
                <w:ilvl w:val="0"/>
                <w:numId w:val="2"/>
              </w:numPr>
              <w:jc w:val="both"/>
              <w:rPr/>
            </w:pPr>
            <w:r>
              <w:rPr/>
              <w:t>Debe encontrarse el beneficiario con estado inicial MATRICULADO</w:t>
            </w:r>
            <w:r>
              <w:rPr/>
              <w:t>.</w:t>
            </w:r>
          </w:p>
          <w:p>
            <w:pPr>
              <w:pStyle w:val="Contenidodelatabla"/>
              <w:numPr>
                <w:ilvl w:val="0"/>
                <w:numId w:val="2"/>
              </w:numPr>
              <w:jc w:val="both"/>
              <w:rPr/>
            </w:pPr>
            <w:r>
              <w:rPr/>
              <w:t>Debe encontrarse el beneficiario sin registros de asistencia en el proceso de seguimiento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Cambiar jornada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Encabezado1"/>
        <w:numPr>
          <w:ilvl w:val="0"/>
          <w:numId w:val="1"/>
        </w:numPr>
        <w:ind w:left="720" w:right="0" w:hanging="360"/>
        <w:rPr/>
      </w:pPr>
      <w:bookmarkStart w:id="4" w:name="__RefHeading__2038_2084032492"/>
      <w:bookmarkEnd w:id="4"/>
      <w:r>
        <w:rPr/>
        <w:t xml:space="preserve">Módulo de </w:t>
      </w:r>
      <w:r>
        <w:rPr/>
        <w:t>Seguimiento</w:t>
      </w:r>
    </w:p>
    <w:p>
      <w:pPr>
        <w:pStyle w:val="Normal"/>
        <w:ind w:left="426" w:right="0" w:hanging="0"/>
        <w:jc w:val="both"/>
        <w:rPr/>
      </w:pPr>
      <w:r>
        <w:rPr/>
      </w:r>
    </w:p>
    <w:p>
      <w:pPr>
        <w:pStyle w:val="Normal"/>
        <w:jc w:val="both"/>
        <w:rPr/>
      </w:pPr>
      <w:r>
        <w:rPr/>
        <w:t xml:space="preserve">     </w:t>
      </w:r>
      <w:r>
        <w:rPr/>
        <w:t xml:space="preserve">Definición del </w:t>
      </w:r>
      <w:r>
        <w:rPr/>
        <w:t>tercer</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1122045"/>
                <wp:effectExtent l="0" t="0" r="0" b="0"/>
                <wp:wrapTopAndBottom/>
                <wp:docPr id="9" name="Marco5"/>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bottom</wp:align>
                </wp:positionV>
                <wp:extent cx="5612130" cy="1408430"/>
                <wp:effectExtent l="0" t="0" r="0" b="0"/>
                <wp:wrapTopAndBottom/>
                <wp:docPr id="10" name="Marco6"/>
                <a:graphic xmlns:a="http://schemas.openxmlformats.org/drawingml/2006/main">
                  <a:graphicData uri="http://schemas.microsoft.com/office/word/2010/wordprocessingShape">
                    <wps:wsp>
                      <wps:cNvSpPr txBox="1"/>
                      <wps:spPr>
                        <a:xfrm>
                          <a:off x="0" y="0"/>
                          <a:ext cx="5612130" cy="1408430"/>
                        </a:xfrm>
                        <a:prstGeom prst="rect"/>
                      </wps:spPr>
                      <wps:txbx>
                        <w:txbxContent>
                          <w:p>
                            <w:pPr>
                              <w:pStyle w:val="Pie"/>
                              <w:suppressLineNumbers/>
                              <w:spacing w:before="120" w:after="120"/>
                              <w:rPr/>
                            </w:pPr>
                            <w:r>
                              <w:rPr>
                                <w:b/>
                                <w:bCs/>
                              </w:rPr>
                              <w:t xml:space="preserve">Fuente: </w:t>
                              <w:drawing>
                                <wp:inline distT="0" distB="0" distL="0" distR="0">
                                  <wp:extent cx="7106285" cy="1224915"/>
                                  <wp:effectExtent l="0" t="0" r="0" b="0"/>
                                  <wp:docPr id="1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10.9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7106285" cy="1224915"/>
                            <wp:effectExtent l="0" t="0" r="0" b="0"/>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seguimiento</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9, </w:t>
      </w:r>
      <w:r>
        <w:rPr>
          <w:b/>
        </w:rPr>
        <w:t>0010, 0011, 0012</w:t>
      </w:r>
      <w:r>
        <w:rPr>
          <w:b/>
        </w:rPr>
        <w:t xml:space="preserve"> </w:t>
      </w:r>
      <w:r>
        <w:rPr>
          <w:b/>
        </w:rPr>
        <w:t>y</w:t>
      </w:r>
      <w:r>
        <w:rPr>
          <w:b/>
        </w:rPr>
        <w:t xml:space="preserve"> 00</w:t>
      </w:r>
      <w:r>
        <w:rPr>
          <w:b/>
        </w:rPr>
        <w:t>13</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9</w:t>
      </w:r>
      <w:r>
        <w:fldChar w:fldCharType="end"/>
      </w:r>
      <w:r>
        <w:rPr>
          <w:b/>
          <w:bCs/>
        </w:rPr>
        <w:t xml:space="preserve">: </w:t>
      </w:r>
      <w:r>
        <w:rPr/>
        <w:t xml:space="preserve">Tabla de levantamiento de requerimientos de </w:t>
      </w:r>
      <w:r>
        <w:rPr/>
        <w:t>generar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9</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Generar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generar planilla de seguimiento de los beneficiarios matriculados en un curso y una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generar planilla</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permitir, </w:t>
            </w:r>
            <w:r>
              <w:rPr/>
              <w:t>generar planilla</w:t>
            </w:r>
            <w:r>
              <w:rPr/>
              <w:t xml:space="preserve">, mientras se encuentre dentro del intervalo de tiempo definido para realizar este proceso. </w:t>
            </w:r>
          </w:p>
          <w:p>
            <w:pPr>
              <w:pStyle w:val="Contenidodelatabla"/>
              <w:numPr>
                <w:ilvl w:val="0"/>
                <w:numId w:val="2"/>
              </w:numPr>
              <w:jc w:val="both"/>
              <w:rPr/>
            </w:pPr>
            <w:r>
              <w:rPr/>
              <w:t>Los beneficiarios deben encontrarse con estado inicial MATRICULADO, para aparecer en la planilla</w:t>
            </w:r>
            <w:r>
              <w:rPr/>
              <w:t>.</w:t>
            </w:r>
          </w:p>
          <w:p>
            <w:pPr>
              <w:pStyle w:val="Contenidodelatabla"/>
              <w:numPr>
                <w:ilvl w:val="0"/>
                <w:numId w:val="2"/>
              </w:numPr>
              <w:jc w:val="both"/>
              <w:rPr/>
            </w:pPr>
            <w:r>
              <w:rPr/>
              <w:t>Una vez programada la clase, el sistema generará una</w:t>
            </w:r>
            <w:r>
              <w:rPr/>
              <w:t xml:space="preserve"> planilla </w:t>
            </w:r>
            <w:r>
              <w:rPr/>
              <w:t>con</w:t>
            </w:r>
            <w:r>
              <w:rPr/>
              <w:t xml:space="preserve"> un código alfanumérico que servirá de control al momento de realizar su respectiva formalización.</w:t>
            </w:r>
          </w:p>
          <w:p>
            <w:pPr>
              <w:pStyle w:val="Contenidodelatabla"/>
              <w:numPr>
                <w:ilvl w:val="0"/>
                <w:numId w:val="2"/>
              </w:numPr>
              <w:jc w:val="both"/>
              <w:rPr/>
            </w:pPr>
            <w:r>
              <w:rPr/>
              <w:t>Cada planilla mostrará un listado de los beneficiarios matriculados en el paquete, programa y jornada seleccionados.</w:t>
            </w:r>
          </w:p>
          <w:p>
            <w:pPr>
              <w:pStyle w:val="Contenidodelatabla"/>
              <w:numPr>
                <w:ilvl w:val="0"/>
                <w:numId w:val="2"/>
              </w:numPr>
              <w:jc w:val="both"/>
              <w:rPr/>
            </w:pPr>
            <w:r>
              <w:rPr/>
              <w:t>La fecha para la generación de planillas debe ser mayor o igual a la fecha actual del sistema</w:t>
            </w:r>
            <w:r>
              <w:rPr/>
              <w:t>.</w:t>
            </w:r>
          </w:p>
          <w:p>
            <w:pPr>
              <w:pStyle w:val="Contenidodelatabla"/>
              <w:numPr>
                <w:ilvl w:val="0"/>
                <w:numId w:val="2"/>
              </w:numPr>
              <w:jc w:val="both"/>
              <w:rPr/>
            </w:pPr>
            <w:r>
              <w:rPr/>
              <w:t>No se puede generar una planilla si ya existe una planilla con estado GENERADA.</w:t>
            </w:r>
          </w:p>
          <w:p>
            <w:pPr>
              <w:pStyle w:val="Contenidodelatabla"/>
              <w:numPr>
                <w:ilvl w:val="0"/>
                <w:numId w:val="2"/>
              </w:numPr>
              <w:jc w:val="both"/>
              <w:rPr/>
            </w:pPr>
            <w:r>
              <w:rPr/>
              <w:t>El sistema debe permitir la generación de planillas con fecha anterior a la actual del sistema, siempre y cuando, se indique a partir de que fecha hacia atrás, se puede generar planillas, sin superar la fecha de inicio del proceso de seguimiento.</w:t>
            </w:r>
          </w:p>
          <w:p>
            <w:pPr>
              <w:pStyle w:val="Contenidodelatabla"/>
              <w:numPr>
                <w:ilvl w:val="0"/>
                <w:numId w:val="2"/>
              </w:numPr>
              <w:jc w:val="both"/>
              <w:rPr/>
            </w:pPr>
            <w:r>
              <w:rPr/>
              <w:t>Para un mismo día no se puede tener más de una planillas activa.</w:t>
            </w:r>
          </w:p>
          <w:p>
            <w:pPr>
              <w:pStyle w:val="Contenidodelatabla"/>
              <w:numPr>
                <w:ilvl w:val="0"/>
                <w:numId w:val="2"/>
              </w:numPr>
              <w:jc w:val="both"/>
              <w:rPr/>
            </w:pPr>
            <w:r>
              <w:rPr/>
              <w:t>Para poder generar una planillas para el mismo día, las demás planillas de la fecha deben encontrarse con estado de ANULADA, por el contrario no debe permitir su generación.</w:t>
            </w:r>
          </w:p>
          <w:p>
            <w:pPr>
              <w:pStyle w:val="Contenidodelatabla"/>
              <w:numPr>
                <w:ilvl w:val="0"/>
                <w:numId w:val="2"/>
              </w:numPr>
              <w:jc w:val="both"/>
              <w:rPr/>
            </w:pPr>
            <w:r>
              <w:rPr/>
              <w:t>La cantidad de planillas que puede generar una institución de formación, será la que se indique al sistema, de acuerdo a su jornada.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Generar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10</w:t>
      </w:r>
      <w:r>
        <w:fldChar w:fldCharType="end"/>
      </w:r>
      <w:r>
        <w:rPr>
          <w:b/>
          <w:bCs/>
        </w:rPr>
        <w:t xml:space="preserve">: </w:t>
      </w:r>
      <w:r>
        <w:rPr/>
        <w:t xml:space="preserve">Tabla de levantamiento de requerimientos de </w:t>
      </w:r>
      <w:r>
        <w:rPr/>
        <w:t>formalizar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10</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la planilla de seguimiento de los beneficiarios matriculados en un paquete, curso, jornada y que asistieron a la clase del día programado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formalizar planilla</w:t>
            </w:r>
            <w:r>
              <w:rPr/>
              <w:t xml:space="preserve"> lo debe ejecutar solamente los usuarios con perfil de </w:t>
            </w:r>
            <w:r>
              <w:rPr/>
              <w:t>institución de formación</w:t>
            </w:r>
            <w:r>
              <w:rPr/>
              <w:t>.</w:t>
            </w:r>
          </w:p>
          <w:p>
            <w:pPr>
              <w:pStyle w:val="Contenidodelatabla"/>
              <w:numPr>
                <w:ilvl w:val="0"/>
                <w:numId w:val="2"/>
              </w:numPr>
              <w:jc w:val="both"/>
              <w:rPr/>
            </w:pPr>
            <w:r>
              <w:rPr/>
              <w:t>El sistema debe mostrar un listado de las planillas existentes para el paquete, curso y jornada seleccionado.</w:t>
            </w:r>
          </w:p>
          <w:p>
            <w:pPr>
              <w:pStyle w:val="Contenidodelatabla"/>
              <w:numPr>
                <w:ilvl w:val="0"/>
                <w:numId w:val="2"/>
              </w:numPr>
              <w:jc w:val="both"/>
              <w:rPr/>
            </w:pPr>
            <w:r>
              <w:rPr/>
              <w:t>En el listado de planillas de cada jornada, deben existir las opciones de visualizar la asistencia de los beneficiarios, formalizar planilla, descargar la planilla generada, descargar la planilla formalizada y registrar una única novedad sobre la planilla.</w:t>
            </w:r>
          </w:p>
          <w:p>
            <w:pPr>
              <w:pStyle w:val="Contenidodelatabla"/>
              <w:numPr>
                <w:ilvl w:val="0"/>
                <w:numId w:val="2"/>
              </w:numPr>
              <w:jc w:val="both"/>
              <w:rPr/>
            </w:pPr>
            <w:r>
              <w:rPr/>
              <w:t>La opción de visualizar la asistencia de los beneficiarios debe estar activa mientras el estado de la planilla sea FORMALIZADA con o sin novedad.</w:t>
            </w:r>
          </w:p>
          <w:p>
            <w:pPr>
              <w:pStyle w:val="Contenidodelatabla"/>
              <w:numPr>
                <w:ilvl w:val="0"/>
                <w:numId w:val="2"/>
              </w:numPr>
              <w:jc w:val="both"/>
              <w:rPr/>
            </w:pPr>
            <w:r>
              <w:rPr/>
              <w:t>Para la opción de formalizar planilla de asistencia, el sistema debe permitir mostrar mediante un listado a los beneficiarios matriculados en el paquete, curso y jornada; y en este listado permitir seleccionar la asistencia de los beneficiarios que asistieron a la clase programada correspondiente de la planilla a formalizar.</w:t>
            </w:r>
          </w:p>
          <w:p>
            <w:pPr>
              <w:pStyle w:val="Contenidodelatabla"/>
              <w:numPr>
                <w:ilvl w:val="0"/>
                <w:numId w:val="2"/>
              </w:numPr>
              <w:jc w:val="both"/>
              <w:rPr/>
            </w:pPr>
            <w:r>
              <w:rPr/>
              <w:t xml:space="preserve">Para poder realizar el proceso de formalización de la planilla, el sistema debe validar el código de la planilla. Si el código es el mismo, el sistema debe mostrar el listado de beneficiarios matriculados del paquete, curso y jornada. </w:t>
            </w:r>
          </w:p>
          <w:p>
            <w:pPr>
              <w:pStyle w:val="Contenidodelatabla"/>
              <w:numPr>
                <w:ilvl w:val="0"/>
                <w:numId w:val="2"/>
              </w:numPr>
              <w:jc w:val="both"/>
              <w:rPr/>
            </w:pPr>
            <w:r>
              <w:rPr/>
              <w:t>Es obligatorio que para realizar la formalización de la planilla, el sistema debe exigir en el mismo listado de beneficiarios matriculados en el paquete, curso y jornada, se encuentre la opción de adjuntar el documento soporte de asistencia.</w:t>
            </w:r>
          </w:p>
          <w:p>
            <w:pPr>
              <w:pStyle w:val="Contenidodelatabla"/>
              <w:numPr>
                <w:ilvl w:val="0"/>
                <w:numId w:val="2"/>
              </w:numPr>
              <w:jc w:val="both"/>
              <w:rPr/>
            </w:pPr>
            <w:r>
              <w:rPr/>
              <w:t>La opción de formalizar planilla, sólo estará activa cuando la planilla se encuentre con estado GENERADA.</w:t>
            </w:r>
          </w:p>
          <w:p>
            <w:pPr>
              <w:pStyle w:val="Contenidodelatabla"/>
              <w:numPr>
                <w:ilvl w:val="0"/>
                <w:numId w:val="2"/>
              </w:numPr>
              <w:jc w:val="both"/>
              <w:rPr/>
            </w:pPr>
            <w:r>
              <w:rPr/>
              <w:t>La opción de descargar planilla generada, sólo puede descargarse mientras el estado de la planilla sea GENERADA.</w:t>
            </w:r>
          </w:p>
          <w:p>
            <w:pPr>
              <w:pStyle w:val="Contenidodelatabla"/>
              <w:numPr>
                <w:ilvl w:val="0"/>
                <w:numId w:val="2"/>
              </w:numPr>
              <w:jc w:val="both"/>
              <w:rPr/>
            </w:pPr>
            <w:r>
              <w:rPr/>
              <w:t>La opción de descargar planilla formalizada, sólo puede descargarse mientras el estado de la planilla sea FORMALIZADA con o sin novedad.</w:t>
            </w:r>
          </w:p>
          <w:p>
            <w:pPr>
              <w:pStyle w:val="Contenidodelatabla"/>
              <w:numPr>
                <w:ilvl w:val="0"/>
                <w:numId w:val="2"/>
              </w:numPr>
              <w:jc w:val="both"/>
              <w:rPr/>
            </w:pPr>
            <w:r>
              <w:rPr/>
              <w:t>La opción de registrar una única novedad, sólo estará activa mientras el estado de la planilla sea FORMALIZADA sin novedad.</w:t>
            </w:r>
          </w:p>
          <w:p>
            <w:pPr>
              <w:pStyle w:val="Contenidodelatabla"/>
              <w:numPr>
                <w:ilvl w:val="0"/>
                <w:numId w:val="2"/>
              </w:numPr>
              <w:jc w:val="both"/>
              <w:rPr/>
            </w:pPr>
            <w:r>
              <w:rPr/>
              <w:t>Para registrar una novedad es necesario que se ingrese una observación que justifique el ingreso de la novedad en la planilla.</w:t>
            </w:r>
          </w:p>
          <w:p>
            <w:pPr>
              <w:pStyle w:val="Contenidodelatabla"/>
              <w:numPr>
                <w:ilvl w:val="0"/>
                <w:numId w:val="2"/>
              </w:numPr>
              <w:jc w:val="both"/>
              <w:rPr/>
            </w:pPr>
            <w:r>
              <w:rPr/>
              <w:t xml:space="preserve">Para el registro de una novedad, el usuario tendrá la opción de adjuntar un documento soporte, si es necesario, de lo contrario, el sistema generará la novedad sin ningún documento soporte. </w:t>
            </w:r>
          </w:p>
          <w:p>
            <w:pPr>
              <w:pStyle w:val="Contenidodelatabla"/>
              <w:numPr>
                <w:ilvl w:val="0"/>
                <w:numId w:val="2"/>
              </w:numPr>
              <w:jc w:val="both"/>
              <w:rPr/>
            </w:pPr>
            <w:r>
              <w:rPr/>
              <w:t>Cuando una planilla se encuentre con estado FORMALIZADO con novedad, el sistema debe permitir la descarga del soporte de la novedad.</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11</w:t>
      </w:r>
      <w:r>
        <w:fldChar w:fldCharType="end"/>
      </w:r>
      <w:r>
        <w:rPr>
          <w:b/>
          <w:bCs/>
        </w:rPr>
        <w:t xml:space="preserve">: </w:t>
      </w:r>
      <w:r>
        <w:rPr/>
        <w:t xml:space="preserve">Tabla de levantamiento de requerimientos de </w:t>
      </w:r>
      <w:r>
        <w:rPr/>
        <w:t>registrar novedad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Registrar novedad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registrar novedad de la planilla de seguimiento en un paquete, curso y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registrar novedad de planilla</w:t>
            </w:r>
            <w:r>
              <w:rPr/>
              <w:t xml:space="preserve"> lo debe ejecutar solamente los usuarios con perfil de </w:t>
            </w:r>
            <w:r>
              <w:rPr/>
              <w:t>institución de formación</w:t>
            </w:r>
            <w:r>
              <w:rPr/>
              <w:t>.</w:t>
            </w:r>
          </w:p>
          <w:p>
            <w:pPr>
              <w:pStyle w:val="Contenidodelatabla"/>
              <w:numPr>
                <w:ilvl w:val="0"/>
                <w:numId w:val="2"/>
              </w:numPr>
              <w:jc w:val="both"/>
              <w:rPr/>
            </w:pPr>
            <w:r>
              <w:rPr/>
              <w:t>Para poder realizar el registro de una novedad en la planilla, la planilla debe encontrarse con estado “GENERADA”.</w:t>
            </w:r>
          </w:p>
          <w:p>
            <w:pPr>
              <w:pStyle w:val="Contenidodelatabla"/>
              <w:numPr>
                <w:ilvl w:val="0"/>
                <w:numId w:val="2"/>
              </w:numPr>
              <w:jc w:val="both"/>
              <w:rPr/>
            </w:pPr>
            <w:r>
              <w:rPr/>
              <w:t>Sólo se puede agregar una novedad por planilla.</w:t>
            </w:r>
          </w:p>
          <w:p>
            <w:pPr>
              <w:pStyle w:val="Contenidodelatabla"/>
              <w:numPr>
                <w:ilvl w:val="0"/>
                <w:numId w:val="2"/>
              </w:numPr>
              <w:jc w:val="both"/>
              <w:rPr/>
            </w:pPr>
            <w:r>
              <w:rPr/>
              <w:t xml:space="preserve">Para poder registrar la novedad, el sistema debe solicitar </w:t>
            </w:r>
            <w:r>
              <w:rPr/>
              <w:t>el diligenciamiento de</w:t>
            </w:r>
            <w:r>
              <w:rPr/>
              <w:t xml:space="preserve"> un campo de observaciones, en el cual el usuario debe describir el motivo de la novedad.</w:t>
            </w:r>
          </w:p>
          <w:p>
            <w:pPr>
              <w:pStyle w:val="Contenidodelatabla"/>
              <w:numPr>
                <w:ilvl w:val="0"/>
                <w:numId w:val="2"/>
              </w:numPr>
              <w:jc w:val="both"/>
              <w:rPr/>
            </w:pPr>
            <w:r>
              <w:rPr/>
              <w:t xml:space="preserve">Es obligatorio que para registrar una novedad, el usuario debe adjuntar un documento soporte.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Registrar novedad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12</w:t>
      </w:r>
      <w:r>
        <w:fldChar w:fldCharType="end"/>
      </w:r>
      <w:r>
        <w:rPr>
          <w:b/>
          <w:bCs/>
        </w:rPr>
        <w:t xml:space="preserve">: </w:t>
      </w:r>
      <w:r>
        <w:rPr/>
        <w:t xml:space="preserve">Tabla de levantamiento de requerimientos de </w:t>
      </w:r>
      <w:r>
        <w:rPr/>
        <w:t>anular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Anular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anular planilla de seguimiento en un paquete, curso y jornada</w:t>
            </w:r>
            <w:r>
              <w:rPr/>
              <w:t>, se debe tener en cuenta las siguientes condiciones:</w:t>
            </w:r>
          </w:p>
          <w:p>
            <w:pPr>
              <w:pStyle w:val="Contenidodelatabla"/>
              <w:numPr>
                <w:ilvl w:val="0"/>
                <w:numId w:val="2"/>
              </w:numPr>
              <w:jc w:val="both"/>
              <w:rPr/>
            </w:pPr>
            <w:r>
              <w:rPr/>
              <w:t xml:space="preserve">El proceso de </w:t>
            </w:r>
            <w:r>
              <w:rPr/>
              <w:t>anular planilla</w:t>
            </w:r>
            <w:r>
              <w:rPr/>
              <w:t xml:space="preserve"> lo debe ejecutar solamente los usuarios con perfil </w:t>
            </w:r>
            <w:r>
              <w:rPr/>
              <w:t>Unidad</w:t>
            </w:r>
            <w:r>
              <w:rPr/>
              <w:t>.</w:t>
            </w:r>
          </w:p>
          <w:p>
            <w:pPr>
              <w:pStyle w:val="Contenidodelatabla"/>
              <w:numPr>
                <w:ilvl w:val="0"/>
                <w:numId w:val="2"/>
              </w:numPr>
              <w:jc w:val="both"/>
              <w:rPr/>
            </w:pPr>
            <w:r>
              <w:rPr/>
              <w:t xml:space="preserve">Para poder realizar </w:t>
            </w:r>
            <w:r>
              <w:rPr/>
              <w:t>la</w:t>
            </w:r>
            <w:r>
              <w:rPr/>
              <w:t xml:space="preserve"> </w:t>
            </w:r>
            <w:r>
              <w:rPr/>
              <w:t>anulación de la planilla</w:t>
            </w:r>
            <w:r>
              <w:rPr/>
              <w:t>, la planilla debe encontrarse con estado “GENERADA”.</w:t>
            </w:r>
          </w:p>
          <w:p>
            <w:pPr>
              <w:pStyle w:val="Contenidodelatabla"/>
              <w:numPr>
                <w:ilvl w:val="0"/>
                <w:numId w:val="2"/>
              </w:numPr>
              <w:jc w:val="both"/>
              <w:rPr/>
            </w:pPr>
            <w:r>
              <w:rPr/>
              <w:t>La planilla anulada, no se tomará en cuenta para los cálculos de asistencia.</w:t>
            </w:r>
          </w:p>
          <w:p>
            <w:pPr>
              <w:pStyle w:val="Contenidodelatabla"/>
              <w:numPr>
                <w:ilvl w:val="0"/>
                <w:numId w:val="2"/>
              </w:numPr>
              <w:jc w:val="both"/>
              <w:rPr/>
            </w:pPr>
            <w:r>
              <w:rPr/>
              <w:t xml:space="preserve">Para poder registrar la </w:t>
            </w:r>
            <w:r>
              <w:rPr/>
              <w:t>anulación</w:t>
            </w:r>
            <w:r>
              <w:rPr/>
              <w:t xml:space="preserve">, el sistema debe solicitar </w:t>
            </w:r>
            <w:r>
              <w:rPr/>
              <w:t>el diligenciamiento de</w:t>
            </w:r>
            <w:r>
              <w:rPr/>
              <w:t xml:space="preserve"> un campo de observaciones, en el cual el usuario debe describir el motivo de la </w:t>
            </w:r>
            <w:r>
              <w:rPr/>
              <w:t>anulación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Anular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13</w:t>
      </w:r>
      <w:r>
        <w:fldChar w:fldCharType="end"/>
      </w:r>
      <w:r>
        <w:rPr>
          <w:b/>
          <w:bCs/>
        </w:rPr>
        <w:t xml:space="preserve">: </w:t>
      </w:r>
      <w:r>
        <w:rPr/>
        <w:t xml:space="preserve">Tabla de levantamiento de requerimientos de </w:t>
      </w:r>
      <w:r>
        <w:rPr/>
        <w:t>verificar beneficiarios aprobados</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Verificar beneficiarios aprobados</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verificar beneficiarios con estado final APROBADO</w:t>
            </w:r>
            <w:r>
              <w:rPr/>
              <w:t>, se debe tener en cuenta las siguientes condiciones:</w:t>
            </w:r>
          </w:p>
          <w:p>
            <w:pPr>
              <w:pStyle w:val="Contenidodelatabla"/>
              <w:numPr>
                <w:ilvl w:val="0"/>
                <w:numId w:val="2"/>
              </w:numPr>
              <w:jc w:val="both"/>
              <w:rPr/>
            </w:pPr>
            <w:r>
              <w:rPr/>
              <w:t xml:space="preserve">El proceso de </w:t>
            </w:r>
            <w:r>
              <w:rPr/>
              <w:t>verificar beneficiarios con estado final APROBADO</w:t>
            </w:r>
            <w:r>
              <w:rPr/>
              <w:t xml:space="preserve"> lo debe ejecutar solamente los usuarios con perfil </w:t>
            </w:r>
            <w:r>
              <w:rPr/>
              <w:t>Unidad</w:t>
            </w:r>
            <w:r>
              <w:rPr/>
              <w:t>.</w:t>
            </w:r>
          </w:p>
          <w:p>
            <w:pPr>
              <w:pStyle w:val="Contenidodelatabla"/>
              <w:numPr>
                <w:ilvl w:val="0"/>
                <w:numId w:val="2"/>
              </w:numPr>
              <w:jc w:val="both"/>
              <w:rPr/>
            </w:pPr>
            <w:r>
              <w:rPr/>
              <w:t>Se debe mostrar un listado de beneficiarios con estado final APROBADO</w:t>
            </w:r>
            <w:r>
              <w:rPr/>
              <w:t>.</w:t>
            </w:r>
          </w:p>
          <w:p>
            <w:pPr>
              <w:pStyle w:val="Contenidodelatabla"/>
              <w:numPr>
                <w:ilvl w:val="0"/>
                <w:numId w:val="2"/>
              </w:numPr>
              <w:jc w:val="both"/>
              <w:rPr/>
            </w:pPr>
            <w:r>
              <w:rPr/>
              <w:t>El usuario de la unidad debe decidir si confirma o no, el estado final del beneficiario.</w:t>
            </w:r>
          </w:p>
          <w:p>
            <w:pPr>
              <w:pStyle w:val="Contenidodelatabla"/>
              <w:numPr>
                <w:ilvl w:val="0"/>
                <w:numId w:val="2"/>
              </w:numPr>
              <w:jc w:val="both"/>
              <w:rPr/>
            </w:pPr>
            <w:r>
              <w:rPr/>
              <w:t>Si el usuario verifica que el beneficiario APROBÓ, entonces debe marcarlo como verificado. De lo contrario, no deberá realizar la respectiva marca.</w:t>
            </w:r>
          </w:p>
          <w:p>
            <w:pPr>
              <w:pStyle w:val="Contenidodelatabla"/>
              <w:numPr>
                <w:ilvl w:val="0"/>
                <w:numId w:val="2"/>
              </w:numPr>
              <w:jc w:val="both"/>
              <w:rPr/>
            </w:pPr>
            <w:r>
              <w:rPr/>
              <w:t xml:space="preserve"> </w:t>
            </w:r>
            <w:r>
              <w:rPr/>
              <w:t>Sin importar si el beneficiario es verificado o no, el usuario debe diligenciar un campo de observaciones por cada uno de los beneficiarios revisados.</w:t>
            </w:r>
          </w:p>
          <w:p>
            <w:pPr>
              <w:pStyle w:val="Contenidodelatabla"/>
              <w:numPr>
                <w:ilvl w:val="0"/>
                <w:numId w:val="2"/>
              </w:numPr>
              <w:jc w:val="both"/>
              <w:rPr/>
            </w:pPr>
            <w:r>
              <w:rPr/>
              <w:t xml:space="preserve">Para poder registrar la </w:t>
            </w:r>
            <w:r>
              <w:rPr/>
              <w:t>verificación</w:t>
            </w:r>
            <w:r>
              <w:rPr/>
              <w:t xml:space="preserve">, el sistema debe solicitar </w:t>
            </w:r>
            <w:r>
              <w:rPr/>
              <w:t>el diligenciamiento de</w:t>
            </w:r>
            <w:r>
              <w:rPr/>
              <w:t xml:space="preserve"> un campo de observaciones, en el cual el usuario debe describir el motivo de la </w:t>
            </w:r>
            <w:r>
              <w:rPr/>
              <w:t>verificación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Verificar beneficiarios aprobados</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Encabezado1"/>
        <w:numPr>
          <w:ilvl w:val="0"/>
          <w:numId w:val="1"/>
        </w:numPr>
        <w:ind w:left="720" w:right="0" w:hanging="360"/>
        <w:rPr/>
      </w:pPr>
      <w:bookmarkStart w:id="5" w:name="__RefHeading__2635_306135064"/>
      <w:bookmarkEnd w:id="5"/>
      <w:r>
        <w:rPr/>
        <w:t xml:space="preserve">Módulo de </w:t>
      </w:r>
      <w:r>
        <w:rPr/>
        <w:t>Cierre</w:t>
      </w:r>
    </w:p>
    <w:p>
      <w:pPr>
        <w:pStyle w:val="Normal"/>
        <w:ind w:left="426" w:right="0" w:hanging="0"/>
        <w:jc w:val="both"/>
        <w:rPr/>
      </w:pPr>
      <w:r>
        <w:rPr/>
      </w:r>
    </w:p>
    <w:p>
      <w:pPr>
        <w:pStyle w:val="Normal"/>
        <w:jc w:val="both"/>
        <w:rPr/>
      </w:pPr>
      <w:r>
        <w:rPr/>
        <w:t xml:space="preserve">     </w:t>
      </w:r>
      <w:r>
        <w:rPr/>
        <w:t xml:space="preserve">Definición del </w:t>
      </w:r>
      <w:r>
        <w:rPr/>
        <w:t>cuarto</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1122045"/>
                <wp:effectExtent l="0" t="0" r="0" b="0"/>
                <wp:wrapTopAndBottom/>
                <wp:docPr id="13" name="Marco7"/>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v:textbox>
                <w10:wrap type="topAndBottom"/>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align>bottom</wp:align>
                </wp:positionV>
                <wp:extent cx="5612130" cy="1122045"/>
                <wp:effectExtent l="0" t="0" r="0" b="0"/>
                <wp:wrapTopAndBottom/>
                <wp:docPr id="14" name="Marco8"/>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Pie"/>
                              <w:suppressLineNumbers/>
                              <w:spacing w:before="120" w:after="120"/>
                              <w:rPr/>
                            </w:pPr>
                            <w:r>
                              <w:rPr>
                                <w:b/>
                                <w:bCs/>
                              </w:rPr>
                              <w:t xml:space="preserve">Fuente: </w:t>
                              <w:drawing>
                                <wp:inline distT="0" distB="0" distL="0" distR="0">
                                  <wp:extent cx="5822950" cy="861695"/>
                                  <wp:effectExtent l="0" t="0" r="0" b="0"/>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88.35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822950" cy="861695"/>
                            <wp:effectExtent l="0" t="0" r="0" b="0"/>
                            <wp:docPr id="1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cierre</w:t>
      </w:r>
      <w:r>
        <w:rPr/>
        <w:t xml:space="preserve"> representados en la </w:t>
      </w:r>
      <w:r>
        <w:rPr/>
        <w:t>ilustración</w:t>
      </w:r>
      <w:r>
        <w:rPr/>
        <w:t xml:space="preserve"> </w:t>
      </w:r>
      <w:r>
        <w:rPr/>
        <w:t>anterior</w:t>
      </w:r>
      <w:r>
        <w:rPr/>
        <w:t>, dados los respectivos identificadores de requerimiento (</w:t>
      </w:r>
      <w:r>
        <w:rPr>
          <w:b/>
        </w:rPr>
        <w:t>ID RQ: 00</w:t>
      </w:r>
      <w:r>
        <w:rPr>
          <w:b/>
        </w:rPr>
        <w:t>14</w:t>
      </w:r>
      <w:r>
        <w:rPr>
          <w:b/>
        </w:rPr>
        <w:t xml:space="preserve">, </w:t>
      </w:r>
      <w:r>
        <w:rPr>
          <w:b/>
        </w:rPr>
        <w:t>00</w:t>
      </w:r>
      <w:r>
        <w:rPr>
          <w:b/>
        </w:rPr>
        <w:t>15</w:t>
      </w:r>
      <w:r>
        <w:rPr>
          <w:b/>
        </w:rPr>
        <w:t xml:space="preserve"> </w:t>
      </w:r>
      <w:r>
        <w:rPr>
          <w:b/>
        </w:rPr>
        <w:t>y</w:t>
      </w:r>
      <w:r>
        <w:rPr>
          <w:b/>
        </w:rPr>
        <w:t xml:space="preserve"> 00</w:t>
      </w:r>
      <w:r>
        <w:rPr>
          <w:b/>
        </w:rPr>
        <w:t>1</w:t>
      </w:r>
      <w:r>
        <w:rPr>
          <w:b/>
        </w:rPr>
        <w:t>6</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14</w:t>
      </w:r>
      <w:r>
        <w:fldChar w:fldCharType="end"/>
      </w:r>
      <w:r>
        <w:rPr>
          <w:b/>
          <w:bCs/>
        </w:rPr>
        <w:t xml:space="preserve">: </w:t>
      </w:r>
      <w:r>
        <w:rPr/>
        <w:t xml:space="preserve">Tabla de levantamiento de requerimientos de </w:t>
      </w:r>
      <w:r>
        <w:rPr/>
        <w:t>cerrar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Cerrar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cerrar módulo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cerrar módulo</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w:t>
            </w:r>
            <w:r>
              <w:rPr/>
              <w:t>mostrar mediante un listado, la totalidad de módulos existentes en la convocatoria</w:t>
            </w:r>
            <w:r>
              <w:rPr/>
              <w:t xml:space="preserve">. </w:t>
            </w:r>
          </w:p>
          <w:p>
            <w:pPr>
              <w:pStyle w:val="Contenidodelatabla"/>
              <w:numPr>
                <w:ilvl w:val="0"/>
                <w:numId w:val="2"/>
              </w:numPr>
              <w:jc w:val="both"/>
              <w:rPr/>
            </w:pPr>
            <w:r>
              <w:rPr/>
              <w:t>El proceso para realizar el cierre de módulos, deberá realizarse dentro de un rango de fechas definidas con anterioridad.</w:t>
            </w:r>
          </w:p>
          <w:p>
            <w:pPr>
              <w:pStyle w:val="Contenidodelatabla"/>
              <w:numPr>
                <w:ilvl w:val="0"/>
                <w:numId w:val="2"/>
              </w:numPr>
              <w:jc w:val="both"/>
              <w:rPr/>
            </w:pPr>
            <w:r>
              <w:rPr/>
              <w:t>La opción de cerrar módulo deberá encontrarse activa siempre que el módulo se encuentre con estado abierto</w:t>
            </w:r>
            <w:r>
              <w:rPr/>
              <w:t xml:space="preserve">. </w:t>
            </w:r>
          </w:p>
          <w:p>
            <w:pPr>
              <w:pStyle w:val="Contenidodelatabla"/>
              <w:numPr>
                <w:ilvl w:val="0"/>
                <w:numId w:val="2"/>
              </w:numPr>
              <w:jc w:val="both"/>
              <w:rPr/>
            </w:pPr>
            <w:r>
              <w:rPr/>
              <w:t>Una vez cerrado un módulo, el sistema no debe permitir que se generen más planillas de seguimiento.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15</w:t>
      </w:r>
      <w:r>
        <w:fldChar w:fldCharType="end"/>
      </w:r>
      <w:r>
        <w:rPr>
          <w:b/>
          <w:bCs/>
        </w:rPr>
        <w:t xml:space="preserve">: </w:t>
      </w:r>
      <w:r>
        <w:rPr/>
        <w:t xml:space="preserve">Tabla de levantamiento de requerimientos de </w:t>
      </w:r>
      <w:r>
        <w:rPr/>
        <w:t>formalizar cierre de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cierre módulo</w:t>
            </w:r>
            <w:r>
              <w:rPr/>
              <w:t>, se debe tener en cuenta las siguientes condiciones:</w:t>
            </w:r>
          </w:p>
          <w:p>
            <w:pPr>
              <w:pStyle w:val="Contenidodelatabla"/>
              <w:numPr>
                <w:ilvl w:val="0"/>
                <w:numId w:val="2"/>
              </w:numPr>
              <w:jc w:val="both"/>
              <w:rPr/>
            </w:pPr>
            <w:r>
              <w:rPr/>
              <w:t>El proceso de formalizar cierre módulo lo debe ejecutar solamente los usuarios con perfil de institución de formación.</w:t>
            </w:r>
          </w:p>
          <w:p>
            <w:pPr>
              <w:pStyle w:val="Contenidodelatabla"/>
              <w:numPr>
                <w:ilvl w:val="0"/>
                <w:numId w:val="2"/>
              </w:numPr>
              <w:jc w:val="both"/>
              <w:rPr/>
            </w:pPr>
            <w:r>
              <w:rPr/>
              <w:t xml:space="preserve">El sistema debe </w:t>
            </w:r>
            <w:r>
              <w:rPr/>
              <w:t>mostrar mediante un listado, la totalidad de beneficiarios matriculados en los módulos existentes en la convocatoria</w:t>
            </w:r>
            <w:r>
              <w:rPr/>
              <w:t xml:space="preserve">. </w:t>
            </w:r>
          </w:p>
          <w:p>
            <w:pPr>
              <w:pStyle w:val="Contenidodelatabla"/>
              <w:numPr>
                <w:ilvl w:val="0"/>
                <w:numId w:val="2"/>
              </w:numPr>
              <w:jc w:val="both"/>
              <w:rPr/>
            </w:pPr>
            <w:r>
              <w:rPr/>
              <w:t>La opción de formalizar el cierre de módulo deberá encontrarse activa siempre que el módulo se encuentre con estado cerrado y sin formalizar</w:t>
            </w:r>
            <w:r>
              <w:rPr/>
              <w:t xml:space="preserve">. </w:t>
            </w:r>
          </w:p>
          <w:p>
            <w:pPr>
              <w:pStyle w:val="Contenidodelatabla"/>
              <w:numPr>
                <w:ilvl w:val="0"/>
                <w:numId w:val="2"/>
              </w:numPr>
              <w:jc w:val="both"/>
              <w:rPr/>
            </w:pPr>
            <w:r>
              <w:rPr/>
              <w:t>Para formalizar el cierre de módulo de un beneficiario, el sistema debe solicitar al usuario, la manera de adjuntar los documentos soportes de cierre. Los documentos soportes son los siguientes: Certificado de Asistencia y Diploma del Paquete.</w:t>
            </w:r>
          </w:p>
          <w:p>
            <w:pPr>
              <w:pStyle w:val="Contenidodelatabla"/>
              <w:numPr>
                <w:ilvl w:val="0"/>
                <w:numId w:val="2"/>
              </w:numPr>
              <w:jc w:val="both"/>
              <w:rPr/>
            </w:pPr>
            <w:r>
              <w:rPr/>
              <w:t xml:space="preserve">El Certificado de asistencia se solicita por cada módulo a cerrar. </w:t>
            </w:r>
            <w:r>
              <w:rPr/>
              <w:t>Este certificado se debe generar con respecto a la asistencia del beneficiario.</w:t>
            </w:r>
          </w:p>
          <w:p>
            <w:pPr>
              <w:pStyle w:val="Contenidodelatabla"/>
              <w:numPr>
                <w:ilvl w:val="0"/>
                <w:numId w:val="2"/>
              </w:numPr>
              <w:jc w:val="both"/>
              <w:rPr/>
            </w:pPr>
            <w:r>
              <w:rPr/>
              <w:t xml:space="preserve">El Diploma del Paquete se solicita al final del último módulo del Paquete.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cierre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16</w:t>
      </w:r>
      <w:r>
        <w:fldChar w:fldCharType="end"/>
      </w:r>
      <w:r>
        <w:rPr>
          <w:b/>
          <w:bCs/>
        </w:rPr>
        <w:t xml:space="preserve">: </w:t>
      </w:r>
      <w:r>
        <w:rPr/>
        <w:t xml:space="preserve">Tabla de levantamiento de requerimientos de </w:t>
      </w:r>
      <w:r>
        <w:rPr/>
        <w:t>modificar cierre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cierre módulo</w:t>
            </w:r>
            <w:r>
              <w:rPr/>
              <w:t>, se debe tener en cuenta las siguientes condiciones:</w:t>
            </w:r>
          </w:p>
          <w:p>
            <w:pPr>
              <w:pStyle w:val="Contenidodelatabla"/>
              <w:numPr>
                <w:ilvl w:val="0"/>
                <w:numId w:val="2"/>
              </w:numPr>
              <w:jc w:val="both"/>
              <w:rPr/>
            </w:pPr>
            <w:r>
              <w:rPr/>
              <w:t>El proceso de modificar cierre módulo lo debe ejecutar solamente los usuarios con perfil de institución de formación.</w:t>
            </w:r>
          </w:p>
          <w:p>
            <w:pPr>
              <w:pStyle w:val="Contenidodelatabla"/>
              <w:numPr>
                <w:ilvl w:val="0"/>
                <w:numId w:val="2"/>
              </w:numPr>
              <w:jc w:val="both"/>
              <w:rPr/>
            </w:pPr>
            <w:r>
              <w:rPr/>
              <w:t xml:space="preserve">Una vez </w:t>
            </w:r>
            <w:r>
              <w:rPr/>
              <w:t xml:space="preserve">formalizado el cierre de </w:t>
            </w:r>
            <w:r>
              <w:rPr/>
              <w:t xml:space="preserve">un módulo </w:t>
            </w:r>
            <w:r>
              <w:rPr/>
              <w:t>de un beneficiario</w:t>
            </w:r>
            <w:r>
              <w:rPr/>
              <w:t xml:space="preserve">, el sistema no debe permitir que </w:t>
            </w:r>
            <w:r>
              <w:rPr/>
              <w:t>se cambie el estado final del beneficiario</w:t>
            </w:r>
            <w:r>
              <w:rPr/>
              <w:t>.</w:t>
            </w:r>
          </w:p>
          <w:p>
            <w:pPr>
              <w:pStyle w:val="Contenidodelatabla"/>
              <w:numPr>
                <w:ilvl w:val="0"/>
                <w:numId w:val="2"/>
              </w:numPr>
              <w:jc w:val="both"/>
              <w:rPr/>
            </w:pPr>
            <w:r>
              <w:rPr/>
              <w:t xml:space="preserve">Una vez </w:t>
            </w:r>
            <w:r>
              <w:rPr/>
              <w:t xml:space="preserve">formalizado el cierre de </w:t>
            </w:r>
            <w:r>
              <w:rPr/>
              <w:t xml:space="preserve">un módulo </w:t>
            </w:r>
            <w:r>
              <w:rPr/>
              <w:t>de un beneficiario</w:t>
            </w:r>
            <w:r>
              <w:rPr/>
              <w:t xml:space="preserve">, el sistema debe permitir </w:t>
            </w:r>
            <w:r>
              <w:rPr/>
              <w:t>la actualización de los documentos soporte de cierre de módulo del beneficiario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r>
    </w:p>
    <w:sectPr>
      <w:headerReference w:type="default" r:id="rId8"/>
      <w:headerReference w:type="first" r:id="rId9"/>
      <w:footerReference w:type="default" r:id="rId10"/>
      <w:footerReference w:type="first" r:id="rId11"/>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29</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80698</TotalTime>
  <Application>LibreOffice/4.4.1.2$Windows_x86 LibreOffice_project/45e2de17089c24a1fa810c8f975a7171ba4cd432</Application>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2015-11-18T06:45:17Z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