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spacing w:before="200" w:after="0"/>
        <w:jc w:val="center"/>
        <w:rPr>
          <w:rFonts w:ascii="Arial" w:hAnsi="Arial" w:cs="Arial"/>
          <w:b w:val="false"/>
          <w:b w:val="false"/>
          <w:iCs/>
          <w:color w:val="00000A"/>
          <w:szCs w:val="20"/>
        </w:rPr>
      </w:pPr>
      <w:r>
        <w:rPr>
          <w:rStyle w:val="SubtleEmphasis"/>
          <w:rFonts w:cs="Arial" w:ascii="Arial" w:hAnsi="Arial"/>
          <w:b w:val="false"/>
          <w:i w:val="false"/>
          <w:color w:val="00000A"/>
          <w:szCs w:val="20"/>
          <w:lang w:val="es-ES" w:bidi="ar-SA"/>
        </w:rPr>
        <w:t>SOLICITUD DE PRUEBAS</w:t>
      </w:r>
    </w:p>
    <w:p>
      <w:pPr>
        <w:pStyle w:val="Normal"/>
        <w:jc w:val="center"/>
        <w:rPr>
          <w:rStyle w:val="SubtleEmphasis"/>
          <w:rFonts w:ascii="Arial" w:hAnsi="Arial" w:cs="Arial"/>
          <w:b/>
          <w:b/>
          <w:i w:val="false"/>
          <w:i w:val="false"/>
          <w:color w:val="C00000"/>
          <w:sz w:val="22"/>
          <w:szCs w:val="20"/>
        </w:rPr>
      </w:pPr>
      <w:r>
        <w:rPr>
          <w:rStyle w:val="SubtleEmphasis"/>
          <w:rFonts w:cs="Arial" w:ascii="Arial" w:hAnsi="Arial"/>
          <w:b/>
          <w:i w:val="false"/>
          <w:color w:val="C00000"/>
          <w:sz w:val="22"/>
          <w:szCs w:val="20"/>
          <w:lang w:val="es-ES" w:bidi="ar-SA"/>
        </w:rPr>
        <w:t>Subdirección de Desarrollo y Tecnología</w:t>
      </w:r>
    </w:p>
    <w:p>
      <w:pPr>
        <w:pStyle w:val="Normal"/>
        <w:jc w:val="both"/>
        <w:rPr>
          <w:rFonts w:ascii="Arial" w:hAnsi="Arial" w:cs="Arial"/>
          <w:color w:val="002060"/>
          <w:sz w:val="20"/>
          <w:szCs w:val="20"/>
          <w:lang w:val="es-ES" w:bidi="ar-SA"/>
        </w:rPr>
      </w:pPr>
      <w:r>
        <w:rPr>
          <w:rFonts w:cs="Arial" w:ascii="Arial" w:hAnsi="Arial"/>
          <w:color w:val="002060"/>
          <w:sz w:val="20"/>
          <w:szCs w:val="20"/>
          <w:lang w:val="es-ES" w:bidi="ar-SA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lang w:val="es-ES" w:bidi="ar-SA"/>
        </w:rPr>
        <w:t>El objetivo del presente formato es presentar un plan de qué se debe tener en cuenta para realizar las pruebas de los diferentes desarrollos que sean solicitados a la Subdirección de Desarrollo y Tecnología, estableciendo el alcance definitivo, las funcionalidades a probar y un cronograma de trabajo.</w:t>
      </w:r>
    </w:p>
    <w:p>
      <w:pPr>
        <w:pStyle w:val="Normal"/>
        <w:jc w:val="both"/>
        <w:rPr>
          <w:rFonts w:ascii="Arial" w:hAnsi="Arial" w:cs="Arial"/>
          <w:sz w:val="20"/>
          <w:szCs w:val="20"/>
          <w:lang w:val="es-ES" w:bidi="ar-SA"/>
        </w:rPr>
      </w:pPr>
      <w:r>
        <w:rPr>
          <w:rFonts w:cs="Arial" w:ascii="Arial" w:hAnsi="Arial"/>
          <w:sz w:val="20"/>
          <w:szCs w:val="20"/>
          <w:lang w:val="es-ES" w:bidi="ar-SA"/>
        </w:rPr>
      </w:r>
    </w:p>
    <w:tbl>
      <w:tblPr>
        <w:tblStyle w:val="14"/>
        <w:tblW w:w="8977" w:type="dxa"/>
        <w:jc w:val="left"/>
        <w:tblInd w:w="-40" w:type="dxa"/>
        <w:tblCellMar>
          <w:top w:w="0" w:type="dxa"/>
          <w:left w:w="43" w:type="dxa"/>
          <w:bottom w:w="0" w:type="dxa"/>
          <w:right w:w="108" w:type="dxa"/>
        </w:tblCellMar>
      </w:tblPr>
      <w:tblGrid>
        <w:gridCol w:w="2801"/>
        <w:gridCol w:w="6175"/>
      </w:tblGrid>
      <w:tr>
        <w:trPr/>
        <w:tc>
          <w:tcPr>
            <w:tcW w:w="8976" w:type="dxa"/>
            <w:gridSpan w:val="2"/>
            <w:tcBorders/>
            <w:shd w:color="auto" w:fill="C00000" w:val="clear"/>
            <w:tcMar>
              <w:left w:w="4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FFFFFF"/>
                <w:sz w:val="20"/>
                <w:szCs w:val="20"/>
                <w:lang w:val="es-ES" w:bidi="ar-SA"/>
              </w:rPr>
              <w:t>DATOS GENERALES</w:t>
            </w:r>
          </w:p>
        </w:tc>
      </w:tr>
      <w:tr>
        <w:trPr/>
        <w:tc>
          <w:tcPr>
            <w:tcW w:w="2801" w:type="dxa"/>
            <w:tcBorders/>
            <w:shd w:color="auto" w:fill="C00000" w:val="clear"/>
            <w:tcMar>
              <w:left w:w="43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/>
                <w:sz w:val="20"/>
                <w:szCs w:val="20"/>
                <w:lang w:val="es-ES" w:bidi="ar-SA"/>
              </w:rPr>
              <w:t>Nombre del Proyecto</w:t>
            </w:r>
          </w:p>
        </w:tc>
        <w:tc>
          <w:tcPr>
            <w:tcW w:w="6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/>
              <w:rPr>
                <w:lang w:val="es-ES" w:bidi="ar-SA"/>
              </w:rPr>
            </w:pPr>
            <w:r>
              <w:rPr>
                <w:rFonts w:ascii="Tahoma" w:hAnsi="Tahoma"/>
                <w:sz w:val="20"/>
                <w:szCs w:val="20"/>
                <w:lang w:val="es-ES" w:bidi="ar-SA"/>
              </w:rPr>
              <w:t>Talentos Para El Empleo - BECAS</w:t>
            </w:r>
          </w:p>
        </w:tc>
      </w:tr>
      <w:tr>
        <w:trPr/>
        <w:tc>
          <w:tcPr>
            <w:tcW w:w="2801" w:type="dxa"/>
            <w:tcBorders/>
            <w:shd w:color="auto" w:fill="C00000" w:val="clear"/>
            <w:tcMar>
              <w:left w:w="43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/>
                <w:sz w:val="20"/>
                <w:szCs w:val="20"/>
                <w:lang w:val="es-ES" w:bidi="ar-SA"/>
              </w:rPr>
              <w:t>Fecha de Solicitud</w:t>
            </w:r>
          </w:p>
        </w:tc>
        <w:tc>
          <w:tcPr>
            <w:tcW w:w="6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sz w:val="20"/>
                <w:szCs w:val="20"/>
                <w:lang w:val="es-ES" w:bidi="ar-SA"/>
              </w:rPr>
              <w:t>04 de Agosto de 2015</w:t>
            </w:r>
          </w:p>
        </w:tc>
      </w:tr>
      <w:tr>
        <w:trPr/>
        <w:tc>
          <w:tcPr>
            <w:tcW w:w="2801" w:type="dxa"/>
            <w:tcBorders/>
            <w:shd w:color="auto" w:fill="C00000" w:val="clear"/>
            <w:tcMar>
              <w:left w:w="43" w:type="dxa"/>
            </w:tcMar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/>
                <w:sz w:val="20"/>
                <w:szCs w:val="20"/>
                <w:lang w:val="es-ES" w:bidi="ar-SA"/>
              </w:rPr>
              <w:t>Módulo a Probar</w:t>
            </w:r>
          </w:p>
        </w:tc>
        <w:tc>
          <w:tcPr>
            <w:tcW w:w="6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cs="Arial" w:ascii="Arial" w:hAnsi="Arial"/>
                <w:sz w:val="20"/>
                <w:szCs w:val="20"/>
                <w:lang w:val="es-ES" w:bidi="ar-SA"/>
              </w:rPr>
              <w:t>Funcionalidad gestor de documentos soportes por beneficiario</w:t>
            </w:r>
          </w:p>
        </w:tc>
      </w:tr>
    </w:tbl>
    <w:p>
      <w:pPr>
        <w:pStyle w:val="Normal"/>
        <w:rPr>
          <w:rFonts w:ascii="Arial" w:hAnsi="Arial" w:cs="Arial"/>
          <w:color w:val="002060"/>
          <w:sz w:val="20"/>
          <w:szCs w:val="20"/>
          <w:lang w:val="es-ES" w:bidi="ar-SA"/>
        </w:rPr>
      </w:pPr>
      <w:r>
        <w:rPr>
          <w:rFonts w:cs="Arial" w:ascii="Arial" w:hAnsi="Arial"/>
          <w:color w:val="002060"/>
          <w:sz w:val="20"/>
          <w:szCs w:val="20"/>
          <w:lang w:val="es-ES" w:bidi="ar-SA"/>
        </w:rPr>
      </w:r>
    </w:p>
    <w:p>
      <w:pPr>
        <w:pStyle w:val="Normal"/>
        <w:jc w:val="both"/>
        <w:rPr>
          <w:rFonts w:ascii="Arial" w:hAnsi="Arial" w:cs="Arial"/>
          <w:color w:val="002060"/>
          <w:sz w:val="20"/>
          <w:szCs w:val="20"/>
          <w:lang w:val="es-ES" w:bidi="ar-SA"/>
        </w:rPr>
      </w:pPr>
      <w:r>
        <w:rPr>
          <w:rFonts w:cs="Arial" w:ascii="Arial" w:hAnsi="Arial"/>
          <w:color w:val="002060"/>
          <w:sz w:val="20"/>
          <w:szCs w:val="20"/>
          <w:lang w:val="es-ES" w:bidi="ar-SA"/>
        </w:rPr>
      </w:r>
    </w:p>
    <w:tbl>
      <w:tblPr>
        <w:tblStyle w:val="13"/>
        <w:tblW w:w="9072" w:type="dxa"/>
        <w:jc w:val="left"/>
        <w:tblInd w:w="-9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406"/>
        <w:gridCol w:w="6665"/>
      </w:tblGrid>
      <w:tr>
        <w:trPr/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43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ahoma" w:hAnsi="Tahoma" w:cs="Tahoma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  <w:t>REQUERIMIENTO PARA LA PRUEBA</w:t>
            </w:r>
          </w:p>
        </w:tc>
      </w:tr>
      <w:tr>
        <w:trPr/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DBDB" w:val="clear"/>
            <w:tcMar>
              <w:left w:w="43" w:type="dxa"/>
            </w:tcMar>
            <w:vAlign w:val="center"/>
          </w:tcPr>
          <w:p>
            <w:pPr>
              <w:pStyle w:val="ListParagraph"/>
              <w:ind w:left="0" w:hanging="0"/>
              <w:jc w:val="center"/>
              <w:rPr>
                <w:rFonts w:ascii="Tahoma" w:hAnsi="Tahoma" w:cs="Tahoma"/>
                <w:b/>
                <w:b/>
                <w:color w:val="002060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002060"/>
                <w:sz w:val="20"/>
                <w:szCs w:val="20"/>
                <w:lang w:val="es-ES" w:bidi="ar-SA"/>
              </w:rPr>
            </w:r>
          </w:p>
        </w:tc>
      </w:tr>
      <w:tr>
        <w:trPr/>
        <w:tc>
          <w:tcPr>
            <w:tcW w:w="2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43" w:type="dxa"/>
            </w:tcMar>
          </w:tcPr>
          <w:p>
            <w:pPr>
              <w:pStyle w:val="Normal"/>
              <w:rPr>
                <w:rFonts w:ascii="Tahoma" w:hAnsi="Tahoma" w:cs="Tahoma"/>
                <w:color w:val="002060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  <w:t>Nombre del requerimiento o proceso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  <w:lang w:val="es-ES" w:bidi="ar-SA"/>
              </w:rPr>
              <w:t xml:space="preserve">Gestor de documentos soportes por beneficiario </w:t>
            </w: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  <w:t>del sistema Talentos para el Empleo.</w:t>
            </w:r>
          </w:p>
        </w:tc>
      </w:tr>
      <w:tr>
        <w:trPr/>
        <w:tc>
          <w:tcPr>
            <w:tcW w:w="2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ascii="Tahoma" w:hAnsi="Tahoma" w:cs="Tahoma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  <w:t>Ambiente de Pruebas</w:t>
            </w:r>
          </w:p>
          <w:p>
            <w:pPr>
              <w:pStyle w:val="Normal"/>
              <w:jc w:val="center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jc w:val="center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tbl>
            <w:tblPr>
              <w:tblStyle w:val="13"/>
              <w:tblW w:w="6269" w:type="dxa"/>
              <w:jc w:val="left"/>
              <w:tblInd w:w="0" w:type="dxa"/>
              <w:tblBorders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2538"/>
              <w:gridCol w:w="3730"/>
            </w:tblGrid>
            <w:tr>
              <w:trPr>
                <w:trHeight w:val="202" w:hRule="atLeast"/>
              </w:trPr>
              <w:tc>
                <w:tcPr>
                  <w:tcW w:w="2538" w:type="dxa"/>
                  <w:tcBorders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auto" w:val="clear"/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ascii="Tahoma" w:hAnsi="Tahoma" w:cs="Tahoma"/>
                      <w:b/>
                      <w:b/>
                      <w:sz w:val="20"/>
                      <w:szCs w:val="20"/>
                      <w:lang w:val="es-ES" w:bidi="ar-SA"/>
                    </w:rPr>
                  </w:pPr>
                  <w:r>
                    <w:rPr>
                      <w:rFonts w:cs="Tahoma" w:ascii="Tahoma" w:hAnsi="Tahoma"/>
                      <w:b/>
                      <w:sz w:val="20"/>
                      <w:szCs w:val="20"/>
                      <w:lang w:val="es-ES" w:bidi="ar-SA"/>
                    </w:rPr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color="auto" w:fill="E6E6E6" w:val="clear"/>
                  <w:tcMar>
                    <w:left w:w="0" w:type="dxa"/>
                  </w:tcMar>
                </w:tcPr>
                <w:p>
                  <w:pPr>
                    <w:pStyle w:val="Normal3"/>
                    <w:ind w:left="0" w:hanging="0"/>
                    <w:jc w:val="center"/>
                    <w:rPr>
                      <w:rFonts w:ascii="Tahoma" w:hAnsi="Tahoma" w:cs="Tahoma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Tahoma" w:ascii="Tahoma" w:hAnsi="Tahoma"/>
                      <w:b/>
                      <w:sz w:val="20"/>
                      <w:szCs w:val="20"/>
                      <w:lang w:val="es-ES" w:bidi="ar-SA"/>
                    </w:rPr>
                    <w:t>Información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25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ascii="Tahoma" w:hAnsi="Tahoma" w:cs="Tahoma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Tahoma" w:ascii="Tahoma" w:hAnsi="Tahoma"/>
                      <w:b/>
                      <w:sz w:val="16"/>
                      <w:szCs w:val="16"/>
                      <w:lang w:val="es-ES" w:bidi="ar-SA"/>
                    </w:rPr>
                    <w:t>URL Pruebas</w:t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lang w:val="es-ES" w:bidi="ar-SA"/>
                    </w:rPr>
                  </w:pPr>
                  <w:r>
                    <w:rPr>
                      <w:rFonts w:cs="Tahoma" w:ascii="Tahoma" w:hAnsi="Tahoma"/>
                      <w:sz w:val="16"/>
                      <w:szCs w:val="16"/>
                      <w:lang w:val="es-ES" w:bidi="ar-SA"/>
                    </w:rPr>
                    <w:t>http://REM/FTTalentosEmpleo/</w:t>
                  </w:r>
                </w:p>
              </w:tc>
            </w:tr>
            <w:tr>
              <w:trPr>
                <w:trHeight w:val="202" w:hRule="atLeast"/>
              </w:trPr>
              <w:tc>
                <w:tcPr>
                  <w:tcW w:w="25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ascii="Tahoma" w:hAnsi="Tahoma" w:cs="Tahoma"/>
                      <w:b/>
                      <w:b/>
                      <w:sz w:val="20"/>
                      <w:szCs w:val="20"/>
                    </w:rPr>
                  </w:pPr>
                  <w:r>
                    <w:rPr>
                      <w:rFonts w:cs="Tahoma" w:ascii="Tahoma" w:hAnsi="Tahoma"/>
                      <w:b/>
                      <w:sz w:val="16"/>
                      <w:szCs w:val="16"/>
                      <w:lang w:val="es-ES" w:bidi="ar-SA"/>
                    </w:rPr>
                    <w:t>Versión aplicativo</w:t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lang w:val="es-ES" w:bidi="ar-SA"/>
                    </w:rPr>
                  </w:pPr>
                  <w:r>
                    <w:rPr>
                      <w:rFonts w:cs="Tahoma" w:ascii="Tahoma" w:hAnsi="Tahoma"/>
                      <w:sz w:val="16"/>
                      <w:szCs w:val="16"/>
                      <w:lang w:val="es-ES" w:bidi="ar-SA"/>
                    </w:rPr>
                    <w:t>V - 12.0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tcW w:w="25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ascii="Tahoma" w:hAnsi="Tahoma"/>
                      <w:sz w:val="16"/>
                      <w:szCs w:val="16"/>
                    </w:rPr>
                  </w:pPr>
                  <w:r>
                    <w:rPr>
                      <w:rFonts w:cs="Tahoma" w:ascii="Tahoma" w:hAnsi="Tahoma"/>
                      <w:b/>
                      <w:sz w:val="16"/>
                      <w:szCs w:val="16"/>
                      <w:lang w:val="es-ES" w:bidi="ar-SA"/>
                    </w:rPr>
                    <w:t>¿Ambiente de pruebas?</w:t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ascii="Tahoma" w:hAnsi="Tahoma"/>
                      <w:sz w:val="16"/>
                      <w:szCs w:val="16"/>
                    </w:rPr>
                  </w:pPr>
                  <w:r>
                    <w:rPr>
                      <w:rFonts w:cs="Tahoma" w:ascii="Tahoma" w:hAnsi="Tahoma"/>
                      <w:sz w:val="16"/>
                      <w:szCs w:val="16"/>
                      <w:lang w:val="es-ES" w:bidi="ar-SA"/>
                    </w:rPr>
                    <w:t>Si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tcW w:w="25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ascii="Tahoma" w:hAnsi="Tahoma"/>
                      <w:sz w:val="16"/>
                      <w:szCs w:val="16"/>
                    </w:rPr>
                  </w:pPr>
                  <w:r>
                    <w:rPr>
                      <w:rFonts w:ascii="Tahoma" w:hAnsi="Tahoma"/>
                      <w:b/>
                      <w:bCs/>
                      <w:sz w:val="16"/>
                      <w:szCs w:val="16"/>
                      <w:lang w:val="es-ES" w:bidi="ar-SA"/>
                    </w:rPr>
                    <w:t>Base de datos.</w:t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lang w:val="es-ES" w:bidi="ar-SA"/>
                    </w:rPr>
                  </w:pPr>
                  <w:r>
                    <w:rPr>
                      <w:rFonts w:ascii="Tahoma" w:hAnsi="Tahoma"/>
                      <w:sz w:val="16"/>
                      <w:szCs w:val="16"/>
                      <w:lang w:val="es-ES" w:bidi="ar-SA"/>
                    </w:rPr>
                    <w:t>SPE_FormacionTrabajo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tcW w:w="25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ascii="Tahoma" w:hAnsi="Tahoma"/>
                      <w:sz w:val="16"/>
                      <w:szCs w:val="16"/>
                    </w:rPr>
                  </w:pPr>
                  <w:r>
                    <w:rPr>
                      <w:rFonts w:ascii="Tahoma" w:hAnsi="Tahoma"/>
                      <w:b/>
                      <w:bCs/>
                      <w:sz w:val="16"/>
                      <w:szCs w:val="16"/>
                      <w:lang w:val="es-ES" w:bidi="ar-SA"/>
                    </w:rPr>
                    <w:t>Usuario base de datos.</w:t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ascii="Tahoma" w:hAnsi="Tahoma"/>
                      <w:sz w:val="16"/>
                      <w:szCs w:val="16"/>
                    </w:rPr>
                  </w:pPr>
                  <w:r>
                    <w:rPr>
                      <w:rFonts w:ascii="Tahoma" w:hAnsi="Tahoma"/>
                      <w:sz w:val="16"/>
                      <w:szCs w:val="16"/>
                      <w:lang w:val="es-ES" w:bidi="ar-SA"/>
                    </w:rPr>
                    <w:t>sa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tcW w:w="25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ascii="Tahoma" w:hAnsi="Tahoma"/>
                      <w:sz w:val="16"/>
                      <w:szCs w:val="16"/>
                    </w:rPr>
                  </w:pPr>
                  <w:r>
                    <w:rPr>
                      <w:rFonts w:ascii="Tahoma" w:hAnsi="Tahoma"/>
                      <w:b/>
                      <w:bCs/>
                      <w:sz w:val="16"/>
                      <w:szCs w:val="16"/>
                      <w:lang w:val="es-ES" w:bidi="ar-SA"/>
                    </w:rPr>
                    <w:t xml:space="preserve">Clave </w:t>
                  </w:r>
                  <w:r>
                    <w:rPr>
                      <w:rFonts w:ascii="Tahoma" w:hAnsi="Tahoma"/>
                      <w:b/>
                      <w:bCs/>
                      <w:sz w:val="16"/>
                      <w:szCs w:val="16"/>
                      <w:lang w:val="es-ES" w:bidi="ar-SA"/>
                    </w:rPr>
                    <w:t>usuario base de datos.</w:t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ascii="Tahoma" w:hAnsi="Tahoma"/>
                      <w:sz w:val="16"/>
                      <w:szCs w:val="16"/>
                    </w:rPr>
                  </w:pPr>
                  <w:r>
                    <w:rPr>
                      <w:rFonts w:ascii="Tahoma" w:hAnsi="Tahoma"/>
                      <w:sz w:val="16"/>
                      <w:szCs w:val="16"/>
                      <w:lang w:val="es-ES" w:bidi="ar-SA"/>
                    </w:rPr>
                    <w:t>MintLavo2013</w:t>
                  </w:r>
                </w:p>
              </w:tc>
            </w:tr>
            <w:tr>
              <w:trPr>
                <w:trHeight w:val="418" w:hRule="atLeast"/>
              </w:trPr>
              <w:tc>
                <w:tcPr>
                  <w:tcW w:w="253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b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  <w:sz w:val="16"/>
                      <w:szCs w:val="16"/>
                    </w:rPr>
                    <w:t>Usuarios de la aplicación</w:t>
                  </w:r>
                </w:p>
              </w:tc>
              <w:tc>
                <w:tcPr>
                  <w:tcW w:w="373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0" w:type="dxa"/>
                  </w:tcMar>
                  <w:vAlign w:val="center"/>
                </w:tcPr>
                <w:p>
                  <w:pPr>
                    <w:pStyle w:val="Normal3"/>
                    <w:ind w:left="0" w:hanging="0"/>
                    <w:jc w:val="left"/>
                    <w:rPr>
                      <w:rFonts w:ascii="Tahoma" w:hAnsi="Tahoma"/>
                      <w:sz w:val="16"/>
                      <w:szCs w:val="16"/>
                    </w:rPr>
                  </w:pPr>
                  <w:r>
                    <w:rPr>
                      <w:rFonts w:ascii="Tahoma" w:hAnsi="Tahoma"/>
                      <w:sz w:val="16"/>
                      <w:szCs w:val="16"/>
                    </w:rPr>
                    <w:t>Ver documentos anexos</w:t>
                  </w:r>
                </w:p>
              </w:tc>
            </w:tr>
          </w:tbl>
          <w:p>
            <w:pPr>
              <w:pStyle w:val="ListParagraph"/>
              <w:ind w:left="0" w:hanging="0"/>
              <w:jc w:val="center"/>
              <w:rPr>
                <w:rFonts w:ascii="Tahoma" w:hAnsi="Tahoma" w:cs="Tahoma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</w:r>
          </w:p>
        </w:tc>
      </w:tr>
      <w:tr>
        <w:trPr/>
        <w:tc>
          <w:tcPr>
            <w:tcW w:w="2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ascii="Tahoma" w:hAnsi="Tahoma" w:cs="Tahoma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  <w:t>Alcance de la prueba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Tahoma" w:hAnsi="Tahoma" w:cs="Tahoma"/>
                <w:b/>
                <w:b/>
                <w:color w:val="000000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000000"/>
                <w:sz w:val="20"/>
                <w:szCs w:val="20"/>
                <w:lang w:val="es-ES" w:bidi="ar-SA"/>
              </w:rPr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cs="Tahoma" w:ascii="Tahoma" w:hAnsi="Tahoma"/>
                <w:color w:val="000000"/>
                <w:sz w:val="20"/>
                <w:szCs w:val="20"/>
                <w:lang w:val="es-ES" w:bidi="ar-SA"/>
              </w:rPr>
              <w:t>Evidenciar que desde el perfil Unidad y Ministerio de la aplicación “Talentos para el Empleo”, desde cualquier convocatoria, pueda acceder a la opción de revisión de los documentos soportes por beneficiario.</w:t>
            </w:r>
          </w:p>
          <w:p>
            <w:pPr>
              <w:pStyle w:val="ListParagraph"/>
              <w:ind w:left="0" w:hanging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color w:val="000000"/>
                <w:sz w:val="20"/>
                <w:szCs w:val="20"/>
                <w:lang w:val="es-ES" w:bidi="ar-SA"/>
              </w:rPr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cs="Tahoma" w:ascii="Tahoma" w:hAnsi="Tahoma"/>
                <w:color w:val="000000"/>
                <w:sz w:val="20"/>
                <w:szCs w:val="20"/>
                <w:lang w:val="es-ES" w:bidi="ar-SA"/>
              </w:rPr>
              <w:t xml:space="preserve">Una vez identificado el programa junto con el beneficiario, el usuario autenticado puede acceder en detalle a cada uno de los beneficiarios, ver el historial de sus documentos soportes y proceder a realizar la respectiva descarga de los documentos soportes uno a uno.   </w:t>
            </w:r>
          </w:p>
        </w:tc>
      </w:tr>
      <w:tr>
        <w:trPr/>
        <w:tc>
          <w:tcPr>
            <w:tcW w:w="2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  <w:t>Funcionalidades a verificar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Tahoma" w:hAnsi="Tahoma" w:cs="Tahoma"/>
                <w:b/>
                <w:b/>
                <w:color w:val="000000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000000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rPr/>
            </w:pP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  <w:t xml:space="preserve">P-001  </w:t>
            </w:r>
            <w:r>
              <w:rPr>
                <w:rFonts w:cs="Arial" w:ascii="Arial" w:hAnsi="Arial"/>
                <w:sz w:val="20"/>
                <w:szCs w:val="20"/>
                <w:lang w:val="es-ES" w:bidi="ar-SA"/>
              </w:rPr>
              <w:t>Gestor de Documentos Soportes por Beneficiario</w:t>
            </w:r>
          </w:p>
          <w:p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2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  <w:p>
            <w:pPr>
              <w:pStyle w:val="Normal"/>
              <w:rPr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  <w:t xml:space="preserve">Descripción prueba </w:t>
            </w:r>
          </w:p>
          <w:p>
            <w:pPr>
              <w:pStyle w:val="Normal"/>
              <w:rPr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  <w:t xml:space="preserve">P-001 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both"/>
              <w:rPr/>
            </w:pPr>
            <w:r>
              <w:rPr>
                <w:rFonts w:cs="Tahoma" w:ascii="Tahoma" w:hAnsi="Tahoma"/>
                <w:b/>
                <w:sz w:val="20"/>
                <w:szCs w:val="20"/>
                <w:lang w:val="es-ES" w:bidi="ar-SA"/>
              </w:rPr>
              <w:t>P-001 | Gestor de Documentos Soportes por Beneficiario</w:t>
            </w:r>
          </w:p>
          <w:p>
            <w:pPr>
              <w:pStyle w:val="ListParagraph"/>
              <w:ind w:left="0" w:hanging="0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color w:val="000000"/>
                <w:sz w:val="20"/>
                <w:szCs w:val="20"/>
                <w:lang w:val="es-ES" w:bidi="ar-SA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  <w:t>Ingresar al sistema con un usuario de la Unidad y Ministerio.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 w:bidi="ar-SA"/>
              </w:rPr>
            </w:pP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  <w:t>Seleccionar una Convocatoria.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  <w:t>Seleccionar la opción de Menú “Seguimiento” → “</w:t>
            </w:r>
            <w:r>
              <w:rPr>
                <w:rFonts w:cs="Tahoma" w:ascii="Tahoma" w:hAnsi="Tahoma"/>
                <w:sz w:val="20"/>
                <w:szCs w:val="20"/>
                <w:u w:val="none"/>
                <w:lang w:val="es-ES" w:bidi="ar-SA"/>
              </w:rPr>
              <w:t>Documentos Soportes por Programa y Beneficiario</w:t>
            </w: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  <w:t>”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  <w:t>El proceso de g</w:t>
            </w:r>
            <w:r>
              <w:rPr>
                <w:rFonts w:cs="Arial" w:ascii="Arial" w:hAnsi="Arial"/>
                <w:sz w:val="20"/>
                <w:szCs w:val="20"/>
                <w:lang w:val="es-ES" w:bidi="ar-SA"/>
              </w:rPr>
              <w:t>estor de documentos soportes por beneficiario</w:t>
            </w: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  <w:t xml:space="preserve">, permite la opción de filtrar el resultado por el departamento, municipio, institución, sede, </w:t>
            </w:r>
            <w:r>
              <w:rPr>
                <w:rFonts w:cs="Tahoma" w:ascii="Tahoma" w:hAnsi="Tahoma"/>
                <w:sz w:val="20"/>
                <w:szCs w:val="20"/>
                <w:u w:val="none"/>
                <w:lang w:val="es-ES" w:bidi="ar-SA"/>
              </w:rPr>
              <w:t>paquete, programa, estado inicial del beneficiario y estado final del beneficiario. Adicionalmente, si el usuario desea buscar a un beneficiario especifico, lo puede filtrar por primer nombre, primer apellido y/o numero de documento.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  <w:t xml:space="preserve">El usuario puede ingresar al histórico de documentos soportes por beneficiario y desde esta ventana realizar la descarga de los mismos. Ésta funcionalidad se encuentra disponible desde la única opción permitida del listado, definido como el botón “V” de Visualizar Documentos Soportes.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cs="Tahoma" w:ascii="Tahoma" w:hAnsi="Tahoma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90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lang w:val="es-ES" w:bidi="ar-SA"/>
              </w:rPr>
            </w:pPr>
            <w:r>
              <w:rPr>
                <w:lang w:val="es-ES" w:bidi="ar-SA"/>
              </w:rPr>
            </w:r>
          </w:p>
        </w:tc>
      </w:tr>
      <w:tr>
        <w:trPr/>
        <w:tc>
          <w:tcPr>
            <w:tcW w:w="2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0000" w:val="clear"/>
            <w:tcMar>
              <w:left w:w="43" w:type="dxa"/>
            </w:tcMar>
            <w:vAlign w:val="center"/>
          </w:tcPr>
          <w:p>
            <w:pPr>
              <w:pStyle w:val="Normal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  <w:t>Documentos anexos</w:t>
            </w:r>
          </w:p>
          <w:p>
            <w:pPr>
              <w:pStyle w:val="Normal"/>
              <w:rPr>
                <w:rFonts w:ascii="Tahoma" w:hAnsi="Tahoma" w:cs="Tahoma"/>
                <w:b/>
                <w:b/>
                <w:color w:val="FFFFFF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  <w:lang w:val="es-ES" w:bidi="ar-SA"/>
              </w:rPr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ListParagraph"/>
              <w:ind w:left="0" w:hanging="0"/>
              <w:jc w:val="both"/>
              <w:rPr>
                <w:rFonts w:ascii="Tahoma" w:hAnsi="Tahoma" w:cs="Tahoma"/>
                <w:sz w:val="20"/>
                <w:szCs w:val="20"/>
                <w:lang w:val="es-ES" w:bidi="ar-SA"/>
              </w:rPr>
            </w:pPr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</w:r>
          </w:p>
          <w:p>
            <w:pPr>
              <w:pStyle w:val="ListParagraph"/>
              <w:ind w:left="0" w:hanging="0"/>
              <w:jc w:val="both"/>
              <w:rPr>
                <w:b w:val="false"/>
                <w:b w:val="false"/>
                <w:bCs w:val="false"/>
                <w:color w:val="000000"/>
                <w:lang w:val="es-ES" w:bidi="ar-SA"/>
              </w:rPr>
            </w:pPr>
            <w:r>
              <w:rPr>
                <w:rFonts w:cs="Tahoma" w:ascii="Tahoma" w:hAnsi="Tahoma"/>
                <w:b w:val="false"/>
                <w:bCs w:val="false"/>
                <w:color w:val="000000"/>
                <w:sz w:val="20"/>
                <w:szCs w:val="20"/>
                <w:lang w:val="es-ES" w:bidi="ar-SA"/>
              </w:rPr>
              <w:t>Documento con los usuarios del sistema de pruebas “LISTADO_USUARIOS_CLAVE.xls”.</w:t>
            </w:r>
          </w:p>
          <w:p>
            <w:pPr>
              <w:pStyle w:val="ListParagraph"/>
              <w:ind w:left="0" w:hanging="0"/>
              <w:jc w:val="both"/>
              <w:rPr>
                <w:rFonts w:ascii="Tahoma" w:hAnsi="Tahoma" w:cs="Tahoma"/>
                <w:sz w:val="20"/>
                <w:szCs w:val="20"/>
                <w:lang w:val="es-ES" w:bidi="ar-SA"/>
              </w:rPr>
            </w:pPr>
            <w:bookmarkStart w:id="0" w:name="_Toc447095880"/>
            <w:bookmarkStart w:id="1" w:name="_Toc456598586"/>
            <w:bookmarkStart w:id="2" w:name="_Toc456600917"/>
            <w:bookmarkStart w:id="3" w:name="_Toc447095880"/>
            <w:bookmarkStart w:id="4" w:name="_Toc456598586"/>
            <w:bookmarkStart w:id="5" w:name="_Toc456600917"/>
            <w:bookmarkEnd w:id="3"/>
            <w:bookmarkEnd w:id="4"/>
            <w:bookmarkEnd w:id="5"/>
            <w:r>
              <w:rPr>
                <w:rFonts w:cs="Tahoma" w:ascii="Tahoma" w:hAnsi="Tahoma"/>
                <w:sz w:val="20"/>
                <w:szCs w:val="20"/>
                <w:lang w:val="es-ES" w:bidi="ar-SA"/>
              </w:rPr>
            </w:r>
          </w:p>
        </w:tc>
      </w:tr>
    </w:tbl>
    <w:p>
      <w:pPr>
        <w:pStyle w:val="Normal"/>
        <w:rPr>
          <w:rFonts w:ascii="Arial" w:hAnsi="Arial" w:cs="Arial"/>
          <w:color w:val="002060"/>
          <w:sz w:val="20"/>
          <w:szCs w:val="20"/>
          <w:lang w:val="es-ES" w:bidi="ar-SA"/>
        </w:rPr>
      </w:pPr>
      <w:r>
        <w:rPr>
          <w:rFonts w:cs="Arial" w:ascii="Arial" w:hAnsi="Arial"/>
          <w:color w:val="002060"/>
          <w:sz w:val="20"/>
          <w:szCs w:val="20"/>
          <w:lang w:val="es-ES" w:bidi="ar-SA"/>
        </w:rPr>
      </w:r>
    </w:p>
    <w:p>
      <w:pPr>
        <w:pStyle w:val="Normal"/>
        <w:rPr>
          <w:rFonts w:ascii="Arial" w:hAnsi="Arial" w:cs="Arial"/>
          <w:color w:val="002060"/>
          <w:sz w:val="20"/>
          <w:szCs w:val="20"/>
          <w:lang w:val="es-ES" w:bidi="ar-SA"/>
        </w:rPr>
      </w:pPr>
      <w:bookmarkStart w:id="6" w:name="_GoBack"/>
      <w:bookmarkStart w:id="7" w:name="_GoBack"/>
      <w:bookmarkEnd w:id="7"/>
      <w:r>
        <w:rPr>
          <w:rFonts w:cs="Arial" w:ascii="Arial" w:hAnsi="Arial"/>
          <w:color w:val="002060"/>
          <w:sz w:val="20"/>
          <w:szCs w:val="20"/>
          <w:lang w:val="es-ES" w:bidi="ar-SA"/>
        </w:rPr>
      </w:r>
    </w:p>
    <w:tbl>
      <w:tblPr>
        <w:tblStyle w:val="13"/>
        <w:tblW w:w="9072" w:type="dxa"/>
        <w:jc w:val="left"/>
        <w:tblInd w:w="-1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" w:type="dxa"/>
          <w:bottom w:w="0" w:type="dxa"/>
          <w:right w:w="70" w:type="dxa"/>
        </w:tblCellMar>
      </w:tblPr>
      <w:tblGrid>
        <w:gridCol w:w="4536"/>
        <w:gridCol w:w="4535"/>
      </w:tblGrid>
      <w:tr>
        <w:trPr>
          <w:trHeight w:val="70" w:hRule="atLeast"/>
        </w:trPr>
        <w:tc>
          <w:tcPr>
            <w:tcW w:w="90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0000" w:val="clear"/>
            <w:tcMar>
              <w:left w:w="5" w:type="dxa"/>
            </w:tcMar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b/>
                <w:color w:val="002060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color w:val="FFFFFF"/>
                <w:sz w:val="20"/>
                <w:szCs w:val="20"/>
                <w:lang w:val="es-ES" w:bidi="ar-SA"/>
              </w:rPr>
              <w:t xml:space="preserve">FIRMAS </w:t>
            </w:r>
          </w:p>
        </w:tc>
      </w:tr>
      <w:tr>
        <w:trPr>
          <w:trHeight w:val="70" w:hRule="atLeast"/>
        </w:trPr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val="clear"/>
            <w:tcMar>
              <w:left w:w="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es-ES" w:bidi="ar-SA"/>
              </w:rPr>
              <w:t>Nombre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DBDB" w:val="clear"/>
            <w:tcMar>
              <w:left w:w="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jc w:val="center"/>
              <w:rPr>
                <w:lang w:val="es-ES" w:bidi="ar-SA"/>
              </w:rPr>
            </w:pPr>
            <w:r>
              <w:rPr>
                <w:rFonts w:cs="Arial" w:ascii="Arial" w:hAnsi="Arial"/>
                <w:b/>
                <w:lang w:val="es-ES" w:bidi="ar-SA"/>
              </w:rPr>
              <w:t>Rol</w:t>
            </w:r>
          </w:p>
        </w:tc>
      </w:tr>
      <w:tr>
        <w:trPr>
          <w:trHeight w:val="449" w:hRule="atLeast"/>
        </w:trPr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es-ES" w:bidi="ar-SA"/>
              </w:rPr>
              <w:t>Jhony Alexander Rocha Avendaño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ListParagraph"/>
              <w:spacing w:before="0" w:after="0"/>
              <w:ind w:left="0" w:hanging="0"/>
              <w:contextualSpacing/>
              <w:jc w:val="both"/>
              <w:rPr>
                <w:b w:val="false"/>
                <w:b w:val="false"/>
                <w:bCs w:val="false"/>
                <w:color w:val="000000"/>
                <w:lang w:val="es-ES" w:bidi="ar-SA"/>
              </w:rPr>
            </w:pPr>
            <w:r>
              <w:rPr>
                <w:rFonts w:cs="Tahoma" w:ascii="Tahoma" w:hAnsi="Tahoma"/>
                <w:b w:val="false"/>
                <w:bCs w:val="false"/>
                <w:color w:val="000000"/>
                <w:sz w:val="20"/>
                <w:szCs w:val="20"/>
                <w:lang w:val="es-ES" w:bidi="ar-SA"/>
              </w:rPr>
              <w:t>Desarrollador</w:t>
            </w:r>
          </w:p>
        </w:tc>
      </w:tr>
      <w:tr>
        <w:trPr>
          <w:trHeight w:val="449" w:hRule="atLeast"/>
        </w:trPr>
        <w:tc>
          <w:tcPr>
            <w:tcW w:w="4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Cuerpodetexto"/>
              <w:spacing w:before="0" w:after="0"/>
              <w:ind w:left="0" w:hanging="0"/>
              <w:rPr>
                <w:lang w:val="es-ES" w:bidi="ar-SA"/>
              </w:rPr>
            </w:pPr>
            <w:r>
              <w:rPr>
                <w:rFonts w:cs="Arial" w:ascii="Arial" w:hAnsi="Arial"/>
                <w:b/>
                <w:lang w:val="es-ES" w:bidi="ar-SA"/>
              </w:rPr>
              <w:t>Lady Johanna Ruíz González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ListParagraph"/>
              <w:spacing w:before="0" w:after="0"/>
              <w:ind w:left="0" w:hanging="0"/>
              <w:contextualSpacing/>
              <w:jc w:val="both"/>
              <w:rPr>
                <w:b w:val="false"/>
                <w:b w:val="false"/>
                <w:bCs w:val="false"/>
                <w:color w:val="000000"/>
                <w:lang w:val="es-ES" w:bidi="ar-SA"/>
              </w:rPr>
            </w:pPr>
            <w:r>
              <w:rPr>
                <w:rFonts w:cs="Tahoma" w:ascii="Tahoma" w:hAnsi="Tahoma"/>
                <w:b w:val="false"/>
                <w:bCs w:val="false"/>
                <w:color w:val="000000"/>
                <w:sz w:val="20"/>
                <w:szCs w:val="20"/>
                <w:lang w:val="es-ES" w:bidi="ar-SA"/>
              </w:rPr>
              <w:t>Gestor de Calidad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2515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  <w:tbl>
    <w:tblPr>
      <w:tblStyle w:val="13"/>
      <w:tblW w:w="6379" w:type="dxa"/>
      <w:jc w:val="left"/>
      <w:tblInd w:w="-65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5" w:type="dxa"/>
        <w:bottom w:w="0" w:type="dxa"/>
        <w:right w:w="70" w:type="dxa"/>
      </w:tblCellMar>
    </w:tblPr>
    <w:tblGrid>
      <w:gridCol w:w="2835"/>
      <w:gridCol w:w="1417"/>
      <w:gridCol w:w="2127"/>
    </w:tblGrid>
    <w:tr>
      <w:trPr>
        <w:trHeight w:val="428" w:hRule="atLeast"/>
        <w:cantSplit w:val="true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Encabezado1"/>
            <w:spacing w:before="0" w:after="0"/>
            <w:jc w:val="center"/>
            <w:rPr>
              <w:rFonts w:ascii="Arial" w:hAnsi="Arial" w:cs="Arial"/>
              <w:b w:val="false"/>
              <w:b w:val="false"/>
              <w:color w:val="00000A"/>
              <w:sz w:val="20"/>
              <w:szCs w:val="20"/>
            </w:rPr>
          </w:pPr>
          <w:r>
            <w:rPr>
              <w:rFonts w:eastAsia="Calibri" w:cs="Arial" w:ascii="Arial" w:hAnsi="Arial"/>
              <w:b w:val="false"/>
              <w:bCs w:val="false"/>
              <w:color w:val="00000A"/>
              <w:sz w:val="20"/>
              <w:szCs w:val="20"/>
            </w:rPr>
            <w:t>Formato Solicitud de Requerimientos</w:t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 xml:space="preserve">Id. Formato 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Encabezamien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FSP-01 v.00</w:t>
          </w:r>
        </w:p>
      </w:tc>
    </w:tr>
    <w:tr>
      <w:trPr>
        <w:trHeight w:val="420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Encabezado1"/>
            <w:spacing w:before="120" w:after="0"/>
            <w:rPr>
              <w:rFonts w:ascii="Arial" w:hAnsi="Arial" w:eastAsia="Calibri" w:cs="Arial"/>
              <w:b w:val="false"/>
              <w:b w:val="false"/>
              <w:bCs w:val="false"/>
              <w:color w:val="00000A"/>
              <w:sz w:val="20"/>
              <w:szCs w:val="20"/>
            </w:rPr>
          </w:pPr>
          <w:r>
            <w:rPr>
              <w:rFonts w:eastAsia="Calibri" w:cs="Arial" w:ascii="Arial" w:hAnsi="Arial"/>
              <w:b w:val="false"/>
              <w:bCs w:val="false"/>
              <w:color w:val="00000A"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Encabezamiento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Id. Doc.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Normal"/>
            <w:jc w:val="center"/>
            <w:rPr/>
          </w:pPr>
          <w:r>
            <w:rPr>
              <w:rFonts w:cs="Arial" w:ascii="Arial" w:hAnsi="Arial"/>
              <w:sz w:val="20"/>
              <w:szCs w:val="20"/>
            </w:rPr>
            <w:t>SP-021</w:t>
          </w:r>
        </w:p>
      </w:tc>
    </w:tr>
    <w:tr>
      <w:trPr>
        <w:trHeight w:val="411" w:hRule="atLeast"/>
        <w:cantSplit w:val="true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</w:r>
        </w:p>
      </w:tc>
      <w:tc>
        <w:tcPr>
          <w:tcW w:w="141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Normal"/>
            <w:rPr>
              <w:rFonts w:ascii="Arial" w:hAnsi="Arial" w:cs="Arial"/>
              <w:b/>
              <w:b/>
              <w:bCs/>
              <w:sz w:val="20"/>
              <w:szCs w:val="20"/>
            </w:rPr>
          </w:pPr>
          <w:r>
            <w:rPr>
              <w:rFonts w:cs="Arial" w:ascii="Arial" w:hAnsi="Arial"/>
              <w:b/>
              <w:bCs/>
              <w:sz w:val="20"/>
              <w:szCs w:val="20"/>
            </w:rPr>
            <w:t>Página</w:t>
          </w:r>
        </w:p>
      </w:tc>
      <w:tc>
        <w:tcPr>
          <w:tcW w:w="212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cBorders>
          <w:shd w:fill="auto" w:val="clear"/>
          <w:tcMar>
            <w:left w:w="5" w:type="dxa"/>
          </w:tcMar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Arial" w:ascii="Arial" w:hAnsi="Arial"/>
              <w:sz w:val="20"/>
              <w:szCs w:val="20"/>
            </w:rPr>
            <w:t xml:space="preserve"> </w:t>
          </w:r>
          <w:r>
            <w:rPr>
              <w:rFonts w:cs="Arial" w:ascii="Arial" w:hAnsi="Arial"/>
              <w:sz w:val="20"/>
              <w:szCs w:val="20"/>
            </w:rPr>
            <w:t xml:space="preserve">de </w:t>
          </w:r>
          <w:r>
            <w:rPr>
              <w:rFonts w:cs="Arial" w:ascii="Arial" w:hAnsi="Arial"/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Encabezamiento"/>
      <w:rPr>
        <w:lang w:val="es-ES" w:bidi="ar-SA"/>
      </w:rPr>
    </w:pPr>
    <w:r>
      <w:rPr>
        <w:lang w:val="es-ES" w:bidi="ar-S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39" w:semiHidden="0" w:qFormat="1"/>
    <w:lsdException w:name="index 2" w:uiPriority="39" w:semiHidden="0" w:qFormat="1"/>
    <w:lsdException w:name="index 3" w:uiPriority="39" w:semiHidden="0" w:qFormat="1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99" w:qFormat="1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99" w:qFormat="1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99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99" w:semiHidden="0" w:unhideWhenUsed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99" w:qFormat="1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qFormat="1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paragraph" w:styleId="Encabezado1" w:customStyle="1">
    <w:name w:val="Encabezado 1"/>
    <w:basedOn w:val="Normal"/>
    <w:link w:val="41"/>
    <w:uiPriority w:val="0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Encabezado2" w:customStyle="1">
    <w:name w:val="Encabezado 2"/>
    <w:basedOn w:val="Normal"/>
    <w:link w:val="42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Encabezado3" w:customStyle="1">
    <w:name w:val="Encabezado 3"/>
    <w:basedOn w:val="Normal"/>
    <w:link w:val="45"/>
    <w:uiPriority w:val="0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Encabezado4" w:customStyle="1">
    <w:name w:val="Encabezado 4"/>
    <w:basedOn w:val="Normal"/>
    <w:link w:val="49"/>
    <w:uiPriority w:val="0"/>
    <w:unhideWhenUsed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Encabezado5" w:customStyle="1">
    <w:name w:val="Encabezado 5"/>
    <w:basedOn w:val="Normal"/>
    <w:link w:val="50"/>
    <w:uiPriority w:val="0"/>
    <w:qFormat/>
    <w:pPr>
      <w:tabs>
        <w:tab w:val="left" w:pos="1008" w:leader="none"/>
      </w:tabs>
      <w:spacing w:before="240" w:after="60"/>
      <w:ind w:left="1008" w:hanging="1008"/>
      <w:jc w:val="both"/>
      <w:outlineLvl w:val="4"/>
    </w:pPr>
    <w:rPr>
      <w:rFonts w:ascii="Arial" w:hAnsi="Arial"/>
      <w:b/>
      <w:sz w:val="20"/>
      <w:szCs w:val="20"/>
    </w:rPr>
  </w:style>
  <w:style w:type="paragraph" w:styleId="Encabezado6" w:customStyle="1">
    <w:name w:val="Encabezado 6"/>
    <w:basedOn w:val="Normal"/>
    <w:link w:val="51"/>
    <w:uiPriority w:val="0"/>
    <w:qFormat/>
    <w:pPr>
      <w:tabs>
        <w:tab w:val="left" w:pos="1152" w:leader="none"/>
      </w:tabs>
      <w:spacing w:before="240" w:after="60"/>
      <w:ind w:left="1152" w:hanging="1152"/>
      <w:jc w:val="both"/>
      <w:outlineLvl w:val="5"/>
    </w:pPr>
    <w:rPr>
      <w:i/>
      <w:szCs w:val="20"/>
    </w:rPr>
  </w:style>
  <w:style w:type="paragraph" w:styleId="Encabezado7" w:customStyle="1">
    <w:name w:val="Encabezado 7"/>
    <w:basedOn w:val="Normal"/>
    <w:link w:val="52"/>
    <w:uiPriority w:val="0"/>
    <w:qFormat/>
    <w:pPr>
      <w:tabs>
        <w:tab w:val="left" w:pos="1296" w:leader="none"/>
      </w:tabs>
      <w:spacing w:before="240" w:after="60"/>
      <w:ind w:left="1296" w:hanging="1296"/>
      <w:jc w:val="both"/>
      <w:outlineLvl w:val="6"/>
    </w:pPr>
    <w:rPr>
      <w:rFonts w:ascii="Arial" w:hAnsi="Arial"/>
      <w:sz w:val="20"/>
      <w:szCs w:val="20"/>
    </w:rPr>
  </w:style>
  <w:style w:type="paragraph" w:styleId="Encabezado8" w:customStyle="1">
    <w:name w:val="Encabezado 8"/>
    <w:basedOn w:val="Normal"/>
    <w:link w:val="53"/>
    <w:uiPriority w:val="0"/>
    <w:qFormat/>
    <w:pPr>
      <w:tabs>
        <w:tab w:val="left" w:pos="1440" w:leader="none"/>
      </w:tabs>
      <w:spacing w:before="240" w:after="60"/>
      <w:ind w:left="1440" w:hanging="1440"/>
      <w:jc w:val="both"/>
      <w:outlineLvl w:val="7"/>
    </w:pPr>
    <w:rPr>
      <w:rFonts w:ascii="Arial" w:hAnsi="Arial"/>
      <w:i/>
      <w:sz w:val="20"/>
      <w:szCs w:val="20"/>
    </w:rPr>
  </w:style>
  <w:style w:type="paragraph" w:styleId="Encabezado9" w:customStyle="1">
    <w:name w:val="Encabezado 9"/>
    <w:basedOn w:val="Normal"/>
    <w:link w:val="54"/>
    <w:uiPriority w:val="0"/>
    <w:qFormat/>
    <w:pPr>
      <w:tabs>
        <w:tab w:val="left" w:pos="1584" w:leader="none"/>
      </w:tabs>
      <w:spacing w:before="240" w:after="60"/>
      <w:ind w:left="1584" w:hanging="1584"/>
      <w:jc w:val="both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800080"/>
      <w:u w:val="single"/>
    </w:rPr>
  </w:style>
  <w:style w:type="character" w:styleId="Pagenumber">
    <w:name w:val="page number"/>
    <w:uiPriority w:val="0"/>
    <w:qFormat/>
    <w:rPr/>
  </w:style>
  <w:style w:type="character" w:styleId="TtuloCar" w:customStyle="1">
    <w:name w:val="Título Car"/>
    <w:basedOn w:val="DefaultParagraphFont"/>
    <w:link w:val="15"/>
    <w:uiPriority w:val="10"/>
    <w:qFormat/>
    <w:rPr>
      <w:rFonts w:ascii="Cambria" w:hAnsi="Cambria"/>
      <w:color w:val="16365C"/>
      <w:spacing w:val="5"/>
      <w:sz w:val="52"/>
      <w:szCs w:val="52"/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val="7F7F7F"/>
    </w:rPr>
  </w:style>
  <w:style w:type="character" w:styleId="TextodegloboCar" w:customStyle="1">
    <w:name w:val="Texto de globo C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18"/>
    <w:uiPriority w:val="9"/>
    <w:qFormat/>
    <w:rPr>
      <w:rFonts w:ascii="Cambria" w:hAnsi="Cambria"/>
      <w:b/>
      <w:bCs/>
      <w:color w:val="365F90"/>
      <w:sz w:val="28"/>
      <w:szCs w:val="28"/>
    </w:rPr>
  </w:style>
  <w:style w:type="character" w:styleId="Ttulo2Car" w:customStyle="1">
    <w:name w:val="Título 2 Car"/>
    <w:basedOn w:val="DefaultParagraphFont"/>
    <w:link w:val="19"/>
    <w:uiPriority w:val="9"/>
    <w:qFormat/>
    <w:rPr>
      <w:rFonts w:ascii="Cambria" w:hAnsi="Cambria"/>
      <w:b/>
      <w:bCs/>
      <w:color w:val="4F81BD"/>
      <w:sz w:val="26"/>
      <w:szCs w:val="26"/>
    </w:rPr>
  </w:style>
  <w:style w:type="character" w:styleId="SinespaciadoCar" w:customStyle="1">
    <w:name w:val="Sin espaciado Car"/>
    <w:basedOn w:val="DefaultParagraphFont"/>
    <w:uiPriority w:val="1"/>
    <w:qFormat/>
    <w:rPr/>
  </w:style>
  <w:style w:type="character" w:styleId="EnlacedeInternet" w:customStyle="1">
    <w:name w:val="Enlace de Internet"/>
    <w:basedOn w:val="DefaultParagraphFont"/>
    <w:uiPriority w:val="99"/>
    <w:unhideWhenUsed/>
    <w:rPr>
      <w:color w:val="0000FF"/>
      <w:u w:val="single"/>
    </w:rPr>
  </w:style>
  <w:style w:type="character" w:styleId="Ttulo3Car" w:customStyle="1">
    <w:name w:val="Título 3 Car"/>
    <w:basedOn w:val="DefaultParagraphFont"/>
    <w:link w:val="20"/>
    <w:uiPriority w:val="9"/>
    <w:qFormat/>
    <w:rPr>
      <w:rFonts w:ascii="Cambria" w:hAnsi="Cambria"/>
      <w:b/>
      <w:bCs/>
      <w:color w:val="4F81BD"/>
    </w:rPr>
  </w:style>
  <w:style w:type="character" w:styleId="EncabezadoCar" w:customStyle="1">
    <w:name w:val="Encabezado Car"/>
    <w:basedOn w:val="DefaultParagraphFont"/>
    <w:link w:val="27"/>
    <w:uiPriority w:val="0"/>
    <w:qFormat/>
    <w:rPr/>
  </w:style>
  <w:style w:type="character" w:styleId="PiedepginaCar" w:customStyle="1">
    <w:name w:val="Pie de página Car"/>
    <w:basedOn w:val="DefaultParagraphFont"/>
    <w:link w:val="36"/>
    <w:uiPriority w:val="99"/>
    <w:qFormat/>
    <w:rPr/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Ttulo4Car" w:customStyle="1">
    <w:name w:val="Título 4 Car"/>
    <w:basedOn w:val="DefaultParagraphFont"/>
    <w:link w:val="21"/>
    <w:uiPriority w:val="9"/>
    <w:semiHidden/>
    <w:qFormat/>
    <w:rPr>
      <w:rFonts w:ascii="Cambria" w:hAnsi="Cambria"/>
      <w:b/>
      <w:bCs/>
      <w:i/>
      <w:iCs/>
      <w:color w:val="4F81BD"/>
    </w:rPr>
  </w:style>
  <w:style w:type="character" w:styleId="Ttulo5Car" w:customStyle="1">
    <w:name w:val="Título 5 Car"/>
    <w:basedOn w:val="DefaultParagraphFont"/>
    <w:link w:val="22"/>
    <w:uiPriority w:val="0"/>
    <w:qFormat/>
    <w:rPr>
      <w:rFonts w:ascii="Arial" w:hAnsi="Arial" w:eastAsia="Times New Roman" w:cs="Times New Roman"/>
      <w:b/>
      <w:sz w:val="20"/>
      <w:szCs w:val="20"/>
    </w:rPr>
  </w:style>
  <w:style w:type="character" w:styleId="Ttulo6Car" w:customStyle="1">
    <w:name w:val="Título 6 Car"/>
    <w:basedOn w:val="DefaultParagraphFont"/>
    <w:link w:val="23"/>
    <w:uiPriority w:val="0"/>
    <w:qFormat/>
    <w:rPr>
      <w:rFonts w:ascii="Times New Roman" w:hAnsi="Times New Roman" w:eastAsia="Times New Roman" w:cs="Times New Roman"/>
      <w:i/>
      <w:szCs w:val="20"/>
    </w:rPr>
  </w:style>
  <w:style w:type="character" w:styleId="Ttulo7Car" w:customStyle="1">
    <w:name w:val="Título 7 Car"/>
    <w:basedOn w:val="DefaultParagraphFont"/>
    <w:link w:val="24"/>
    <w:uiPriority w:val="0"/>
    <w:qFormat/>
    <w:rPr>
      <w:rFonts w:ascii="Arial" w:hAnsi="Arial" w:eastAsia="Times New Roman" w:cs="Times New Roman"/>
      <w:sz w:val="20"/>
      <w:szCs w:val="20"/>
    </w:rPr>
  </w:style>
  <w:style w:type="character" w:styleId="Ttulo8Car" w:customStyle="1">
    <w:name w:val="Título 8 Car"/>
    <w:basedOn w:val="DefaultParagraphFont"/>
    <w:link w:val="25"/>
    <w:uiPriority w:val="0"/>
    <w:qFormat/>
    <w:rPr>
      <w:rFonts w:ascii="Arial" w:hAnsi="Arial" w:eastAsia="Times New Roman" w:cs="Times New Roman"/>
      <w:i/>
      <w:sz w:val="20"/>
      <w:szCs w:val="20"/>
    </w:rPr>
  </w:style>
  <w:style w:type="character" w:styleId="Ttulo9Car" w:customStyle="1">
    <w:name w:val="Título 9 Car"/>
    <w:basedOn w:val="DefaultParagraphFont"/>
    <w:link w:val="26"/>
    <w:uiPriority w:val="0"/>
    <w:qFormat/>
    <w:rPr>
      <w:rFonts w:ascii="Arial" w:hAnsi="Arial" w:eastAsia="Times New Roman" w:cs="Times New Roman"/>
      <w:b/>
      <w:i/>
      <w:sz w:val="18"/>
      <w:szCs w:val="20"/>
    </w:rPr>
  </w:style>
  <w:style w:type="character" w:styleId="Normal10Car" w:customStyle="1">
    <w:name w:val="normal-10 Car"/>
    <w:basedOn w:val="DefaultParagraphFont"/>
    <w:uiPriority w:val="0"/>
    <w:qFormat/>
    <w:rPr>
      <w:rFonts w:ascii="Arial" w:hAnsi="Arial" w:eastAsia="Times New Roman" w:cs="Arial"/>
      <w:sz w:val="20"/>
      <w:szCs w:val="24"/>
    </w:rPr>
  </w:style>
  <w:style w:type="character" w:styleId="TextoindependienteCar" w:customStyle="1">
    <w:name w:val="Texto independiente Car"/>
    <w:basedOn w:val="DefaultParagraphFont"/>
    <w:link w:val="28"/>
    <w:uiPriority w:val="0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extocomentarioCar" w:customStyle="1">
    <w:name w:val="Texto comentario Car"/>
    <w:basedOn w:val="DefaultParagraphFont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AsuntodelcomentarioCar" w:customStyle="1">
    <w:name w:val="Asunto del comentario Car"/>
    <w:basedOn w:val="TextocomentarioCar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ListLabel1" w:customStyle="1">
    <w:name w:val="ListLabel 1"/>
    <w:uiPriority w:val="0"/>
    <w:qFormat/>
    <w:rPr>
      <w:rFonts w:cs="Courier New"/>
    </w:rPr>
  </w:style>
  <w:style w:type="character" w:styleId="ListLabel2" w:customStyle="1">
    <w:name w:val="ListLabel 2"/>
    <w:uiPriority w:val="0"/>
    <w:qFormat/>
    <w:rPr>
      <w:rFonts w:eastAsia="Times New Roman" w:cs="Arial"/>
    </w:rPr>
  </w:style>
  <w:style w:type="character" w:styleId="ListLabel3" w:customStyle="1">
    <w:name w:val="ListLabel 3"/>
    <w:uiPriority w:val="0"/>
    <w:qFormat/>
    <w:rPr>
      <w:rFonts w:eastAsia="Times New Roman" w:cs="Times New Roman"/>
    </w:rPr>
  </w:style>
  <w:style w:type="character" w:styleId="ListLabel4" w:customStyle="1">
    <w:name w:val="ListLabel 4"/>
    <w:uiPriority w:val="0"/>
    <w:qFormat/>
    <w:rPr>
      <w:rFonts w:eastAsia="Calibri" w:cs="Arial"/>
    </w:rPr>
  </w:style>
  <w:style w:type="character" w:styleId="ListLabel5" w:customStyle="1">
    <w:name w:val="ListLabel 5"/>
    <w:uiPriority w:val="0"/>
    <w:qFormat/>
    <w:rPr>
      <w:rFonts w:ascii="Tahoma" w:hAnsi="Tahoma"/>
      <w:b/>
      <w:sz w:val="20"/>
    </w:rPr>
  </w:style>
  <w:style w:type="character" w:styleId="ListLabel6" w:customStyle="1">
    <w:name w:val="ListLabel 6"/>
    <w:uiPriority w:val="0"/>
    <w:qFormat/>
    <w:rPr/>
  </w:style>
  <w:style w:type="character" w:styleId="ListLabel7" w:customStyle="1">
    <w:name w:val="ListLabel 7"/>
    <w:uiPriority w:val="0"/>
    <w:qFormat/>
    <w:rPr>
      <w:color w:val="00000A"/>
    </w:rPr>
  </w:style>
  <w:style w:type="character" w:styleId="ListLabel8" w:customStyle="1">
    <w:name w:val="ListLabel 8"/>
    <w:uiPriority w:val="0"/>
    <w:qFormat/>
    <w:rPr>
      <w:b/>
      <w:color w:val="00000A"/>
      <w:sz w:val="20"/>
      <w:szCs w:val="20"/>
    </w:rPr>
  </w:style>
  <w:style w:type="character" w:styleId="ListLabel9" w:customStyle="1">
    <w:name w:val="ListLabel 9"/>
    <w:uiPriority w:val="0"/>
    <w:qFormat/>
    <w:rPr>
      <w:rFonts w:cs="Arial"/>
      <w:b/>
      <w:sz w:val="22"/>
    </w:rPr>
  </w:style>
  <w:style w:type="character" w:styleId="ListLabel10" w:customStyle="1">
    <w:name w:val="ListLabel 10"/>
    <w:uiPriority w:val="0"/>
    <w:qFormat/>
    <w:rPr>
      <w:rFonts w:ascii="Arial" w:hAnsi="Arial" w:cs="Arial"/>
      <w:b/>
      <w:color w:val="FFFFFF"/>
      <w:sz w:val="20"/>
    </w:rPr>
  </w:style>
  <w:style w:type="character" w:styleId="ListLabel11" w:customStyle="1">
    <w:name w:val="ListLabel 11"/>
    <w:uiPriority w:val="0"/>
    <w:qFormat/>
    <w:rPr>
      <w:rFonts w:ascii="Arial" w:hAnsi="Arial"/>
      <w:b/>
      <w:sz w:val="20"/>
    </w:rPr>
  </w:style>
  <w:style w:type="character" w:styleId="ListLabel12" w:customStyle="1">
    <w:name w:val="ListLabel 12"/>
    <w:uiPriority w:val="0"/>
    <w:qFormat/>
    <w:rPr>
      <w:rFonts w:ascii="Arial" w:hAnsi="Arial"/>
      <w:b/>
      <w:bCs/>
      <w:sz w:val="20"/>
    </w:rPr>
  </w:style>
  <w:style w:type="character" w:styleId="ListLabel13" w:customStyle="1">
    <w:name w:val="ListLabel 13"/>
    <w:uiPriority w:val="0"/>
    <w:qFormat/>
    <w:rPr>
      <w:rFonts w:ascii="Arial" w:hAnsi="Arial"/>
      <w:b/>
      <w:bCs/>
      <w:sz w:val="20"/>
    </w:rPr>
  </w:style>
  <w:style w:type="character" w:styleId="ListLabel14" w:customStyle="1">
    <w:name w:val="ListLabel 14"/>
    <w:uiPriority w:val="0"/>
    <w:qFormat/>
    <w:rPr>
      <w:rFonts w:ascii="Arial" w:hAnsi="Arial"/>
      <w:b/>
      <w:bCs/>
      <w:sz w:val="20"/>
    </w:rPr>
  </w:style>
  <w:style w:type="character" w:styleId="ListLabel15" w:customStyle="1">
    <w:name w:val="ListLabel 15"/>
    <w:uiPriority w:val="0"/>
    <w:qFormat/>
    <w:rPr>
      <w:rFonts w:ascii="Arial" w:hAnsi="Arial"/>
      <w:b/>
      <w:bCs/>
      <w:sz w:val="20"/>
    </w:rPr>
  </w:style>
  <w:style w:type="character" w:styleId="ListLabel16">
    <w:name w:val="ListLabel 16"/>
    <w:qFormat/>
    <w:rPr>
      <w:rFonts w:ascii="Arial" w:hAnsi="Arial"/>
      <w:b/>
      <w:bCs/>
      <w:sz w:val="20"/>
    </w:rPr>
  </w:style>
  <w:style w:type="character" w:styleId="ListLabel17">
    <w:name w:val="ListLabel 17"/>
    <w:qFormat/>
    <w:rPr>
      <w:rFonts w:ascii="Arial" w:hAnsi="Arial"/>
      <w:b/>
      <w:bCs/>
      <w:sz w:val="20"/>
    </w:rPr>
  </w:style>
  <w:style w:type="character" w:styleId="ListLabel18">
    <w:name w:val="ListLabel 18"/>
    <w:qFormat/>
    <w:rPr>
      <w:rFonts w:ascii="Arial" w:hAnsi="Arial"/>
      <w:b/>
      <w:bCs/>
      <w:sz w:val="20"/>
    </w:rPr>
  </w:style>
  <w:style w:type="character" w:styleId="ListLabel19">
    <w:name w:val="ListLabel 19"/>
    <w:qFormat/>
    <w:rPr>
      <w:rFonts w:ascii="Arial" w:hAnsi="Arial"/>
      <w:b/>
      <w:bCs/>
      <w:sz w:val="20"/>
    </w:rPr>
  </w:style>
  <w:style w:type="character" w:styleId="ListLabel20">
    <w:name w:val="ListLabel 20"/>
    <w:qFormat/>
    <w:rPr>
      <w:rFonts w:ascii="Arial" w:hAnsi="Arial"/>
      <w:b/>
      <w:bCs/>
      <w:sz w:val="20"/>
    </w:rPr>
  </w:style>
  <w:style w:type="character" w:styleId="ListLabel21">
    <w:name w:val="ListLabel 21"/>
    <w:qFormat/>
    <w:rPr>
      <w:rFonts w:ascii="Arial" w:hAnsi="Arial"/>
      <w:b/>
      <w:bCs/>
      <w:sz w:val="20"/>
    </w:rPr>
  </w:style>
  <w:style w:type="character" w:styleId="ListLabel22">
    <w:name w:val="ListLabel 22"/>
    <w:qFormat/>
    <w:rPr>
      <w:rFonts w:ascii="Arial" w:hAnsi="Arial"/>
      <w:b/>
      <w:bCs/>
      <w:sz w:val="20"/>
    </w:rPr>
  </w:style>
  <w:style w:type="character" w:styleId="ListLabel23">
    <w:name w:val="ListLabel 23"/>
    <w:qFormat/>
    <w:rPr>
      <w:rFonts w:ascii="Arial" w:hAnsi="Arial"/>
      <w:b/>
      <w:bCs/>
      <w:sz w:val="20"/>
    </w:rPr>
  </w:style>
  <w:style w:type="paragraph" w:styleId="Encabezado" w:customStyle="1">
    <w:name w:val="Encabezado"/>
    <w:basedOn w:val="Normal"/>
    <w:next w:val="Cuerpodetexto"/>
    <w:link w:val="46"/>
    <w:uiPriority w:val="0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 w:customStyle="1">
    <w:name w:val="Cuerpo de texto"/>
    <w:basedOn w:val="Normal"/>
    <w:link w:val="56"/>
    <w:uiPriority w:val="0"/>
    <w:pPr>
      <w:keepLines/>
      <w:widowControl w:val="false"/>
      <w:spacing w:lineRule="atLeast" w:line="240" w:before="0" w:after="120"/>
      <w:ind w:left="720" w:hanging="0"/>
    </w:pPr>
    <w:rPr>
      <w:sz w:val="20"/>
      <w:szCs w:val="20"/>
      <w:lang w:val="en-US" w:eastAsia="en-US"/>
    </w:rPr>
  </w:style>
  <w:style w:type="paragraph" w:styleId="Lista" w:customStyle="1">
    <w:name w:val="Lista"/>
    <w:basedOn w:val="Cuerpodetexto"/>
    <w:uiPriority w:val="0"/>
    <w:pPr/>
    <w:rPr>
      <w:rFonts w:cs="Mangal"/>
    </w:rPr>
  </w:style>
  <w:style w:type="paragraph" w:styleId="Pie" w:customStyle="1">
    <w:name w:val="Pie"/>
    <w:basedOn w:val="Normal"/>
    <w:uiPriority w:val="0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Mangal"/>
    </w:rPr>
  </w:style>
  <w:style w:type="paragraph" w:styleId="BalloonText">
    <w:name w:val="Balloon Text"/>
    <w:basedOn w:val="Normal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uiPriority w:val="99"/>
    <w:unhideWhenUsed/>
    <w:qFormat/>
    <w:pPr/>
    <w:rPr>
      <w:b/>
      <w:bCs/>
    </w:rPr>
  </w:style>
  <w:style w:type="paragraph" w:styleId="Index1">
    <w:name w:val="index 1"/>
    <w:basedOn w:val="Normal"/>
    <w:uiPriority w:val="39"/>
    <w:unhideWhenUsed/>
    <w:qFormat/>
    <w:pPr>
      <w:spacing w:before="0" w:after="100"/>
    </w:pPr>
    <w:rPr/>
  </w:style>
  <w:style w:type="paragraph" w:styleId="Index2">
    <w:name w:val="index 2"/>
    <w:basedOn w:val="Normal"/>
    <w:uiPriority w:val="39"/>
    <w:unhideWhenUsed/>
    <w:qFormat/>
    <w:pPr>
      <w:spacing w:before="0" w:after="100"/>
      <w:ind w:left="220" w:hanging="0"/>
    </w:pPr>
    <w:rPr/>
  </w:style>
  <w:style w:type="paragraph" w:styleId="Index3">
    <w:name w:val="index 3"/>
    <w:basedOn w:val="Normal"/>
    <w:uiPriority w:val="39"/>
    <w:unhideWhenUsed/>
    <w:qFormat/>
    <w:pPr>
      <w:spacing w:before="0" w:after="100"/>
      <w:ind w:left="440" w:hanging="0"/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ascii="Arial" w:hAnsi="Arial" w:cs="Arial"/>
    </w:rPr>
  </w:style>
  <w:style w:type="paragraph" w:styleId="Ttulo" w:customStyle="1">
    <w:name w:val="Título"/>
    <w:basedOn w:val="Normal"/>
    <w:link w:val="16"/>
    <w:uiPriority w:val="10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/>
      <w:color w:val="16365C"/>
      <w:spacing w:val="5"/>
      <w:sz w:val="52"/>
      <w:szCs w:val="52"/>
    </w:rPr>
  </w:style>
  <w:style w:type="paragraph" w:styleId="Encabezamiento" w:customStyle="1">
    <w:name w:val="Encabezamiento"/>
    <w:basedOn w:val="Normal"/>
    <w:uiPriority w:val="0"/>
    <w:unhideWhenUsed/>
    <w:pPr>
      <w:tabs>
        <w:tab w:val="center" w:pos="4419" w:leader="none"/>
        <w:tab w:val="right" w:pos="8838" w:leader="none"/>
      </w:tabs>
    </w:pPr>
    <w:rPr/>
  </w:style>
  <w:style w:type="paragraph" w:styleId="ListParagraph" w:customStyle="1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 w:customStyle="1">
    <w:name w:val="No Spacing"/>
    <w:uiPriority w:val="1"/>
    <w:qFormat/>
    <w:pPr>
      <w:widowControl/>
      <w:suppressAutoHyphens w:val="true"/>
      <w:bidi w:val="0"/>
      <w:spacing w:lineRule="auto" w:line="240"/>
      <w:jc w:val="left"/>
    </w:pPr>
    <w:rPr>
      <w:rFonts w:ascii="Calibri" w:hAnsi="Calibri" w:eastAsia="Calibri" w:cs="Calibri"/>
      <w:color w:val="00000A"/>
      <w:sz w:val="24"/>
      <w:szCs w:val="22"/>
      <w:lang w:val="en-US" w:eastAsia="zh-CN" w:bidi="ar-SA"/>
    </w:rPr>
  </w:style>
  <w:style w:type="paragraph" w:styleId="Encabezadodelndice" w:customStyle="1">
    <w:name w:val="Encabezado del índice"/>
    <w:basedOn w:val="Encabezado1"/>
    <w:uiPriority w:val="39"/>
    <w:unhideWhenUsed/>
    <w:qFormat/>
    <w:pPr/>
    <w:rPr/>
  </w:style>
  <w:style w:type="paragraph" w:styleId="Piedepgina" w:customStyle="1">
    <w:name w:val="Pie de página"/>
    <w:basedOn w:val="Normal"/>
    <w:link w:val="47"/>
    <w:uiPriority w:val="99"/>
    <w:unhideWhenUsed/>
    <w:pPr>
      <w:tabs>
        <w:tab w:val="center" w:pos="4419" w:leader="none"/>
        <w:tab w:val="right" w:pos="8838" w:leader="none"/>
      </w:tabs>
    </w:pPr>
    <w:rPr/>
  </w:style>
  <w:style w:type="paragraph" w:styleId="Normal10" w:customStyle="1">
    <w:name w:val="normal-10"/>
    <w:basedOn w:val="Normal"/>
    <w:uiPriority w:val="0"/>
    <w:qFormat/>
    <w:pPr>
      <w:spacing w:lineRule="auto" w:line="360"/>
      <w:jc w:val="both"/>
    </w:pPr>
    <w:rPr>
      <w:rFonts w:ascii="Arial" w:hAnsi="Arial" w:cs="Arial"/>
      <w:sz w:val="20"/>
    </w:rPr>
  </w:style>
  <w:style w:type="paragraph" w:styleId="Controldoc" w:customStyle="1">
    <w:name w:val="Control_doc"/>
    <w:basedOn w:val="Normal"/>
    <w:uiPriority w:val="0"/>
    <w:qFormat/>
    <w:pPr>
      <w:spacing w:lineRule="auto" w:line="360"/>
      <w:jc w:val="both"/>
    </w:pPr>
    <w:rPr>
      <w:rFonts w:ascii="Arial" w:hAnsi="Arial" w:cs="Arial"/>
      <w:b/>
      <w:color w:val="FFFFFF"/>
      <w:sz w:val="20"/>
    </w:rPr>
  </w:style>
  <w:style w:type="paragraph" w:styleId="Normal3" w:customStyle="1">
    <w:name w:val="Normal 3"/>
    <w:basedOn w:val="Normal"/>
    <w:uiPriority w:val="0"/>
    <w:qFormat/>
    <w:pPr>
      <w:ind w:left="708" w:hanging="0"/>
      <w:jc w:val="both"/>
    </w:pPr>
    <w:rPr>
      <w:rFonts w:ascii="Arial" w:hAnsi="Arial"/>
      <w:sz w:val="20"/>
      <w:szCs w:val="20"/>
      <w:lang w:val="en-US"/>
    </w:rPr>
  </w:style>
  <w:style w:type="table" w:default="1" w:styleId="13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basedOn w:val="13"/>
    <w:uiPriority w:val="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10858</TotalTime>
  <Application>LibreOffice/4.4.1.2$Windows_x86 LibreOffice_project/45e2de17089c24a1fa810c8f975a7171ba4cd432</Application>
  <Paragraphs>58</Paragraphs>
  <Company>Unidad del Servicio Público de Empleo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2015-05-05T22:03:00Z</dcterms:created>
  <dc:creator>María Elvira García Zuleta</dc:creator>
  <dc:language>es-ES</dc:language>
  <cp:lastPrinted>2014-07-25T15:08:00Z</cp:lastPrinted>
  <dcterms:modified xsi:type="dcterms:W3CDTF">2015-11-30T18:01:28Z</dcterms:modified>
  <cp:revision>19</cp:revision>
  <dc:subject>Migración base de datos empleo.com a Italo Lavoro</dc:subject>
  <dc:title>PLAN DE PRUBAS MAESTRO v. 0.1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Unidad del Servicio Público de Empleo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3082-9.1.0.5050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