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4C60" w:rsidRDefault="00774C60" w:rsidP="0030696C">
      <w:pPr>
        <w:jc w:val="center"/>
        <w:rPr>
          <w:sz w:val="32"/>
          <w:szCs w:val="32"/>
        </w:rPr>
      </w:pPr>
      <w:r>
        <w:rPr>
          <w:rFonts w:hint="eastAsia"/>
          <w:sz w:val="32"/>
          <w:szCs w:val="32"/>
        </w:rPr>
        <w:t>FDD系统中定位通过发射机与接收机定位转发机的方法</w:t>
      </w:r>
    </w:p>
    <w:p w:rsidR="006F6228" w:rsidRPr="00BE7974" w:rsidRDefault="0030696C" w:rsidP="0030696C">
      <w:pPr>
        <w:pStyle w:val="a7"/>
        <w:numPr>
          <w:ilvl w:val="0"/>
          <w:numId w:val="1"/>
        </w:numPr>
        <w:ind w:firstLineChars="0"/>
        <w:jc w:val="center"/>
        <w:rPr>
          <w:sz w:val="32"/>
          <w:szCs w:val="32"/>
        </w:rPr>
      </w:pPr>
      <w:r w:rsidRPr="00BE7974">
        <w:rPr>
          <w:rFonts w:hint="eastAsia"/>
          <w:sz w:val="32"/>
          <w:szCs w:val="32"/>
        </w:rPr>
        <w:t>介绍</w:t>
      </w:r>
      <w:bookmarkStart w:id="0" w:name="_GoBack"/>
      <w:bookmarkEnd w:id="0"/>
    </w:p>
    <w:p w:rsidR="00633AF5" w:rsidRDefault="00633AF5" w:rsidP="00633AF5">
      <w:r>
        <w:rPr>
          <w:rFonts w:hint="eastAsia"/>
        </w:rPr>
        <w:t>这篇文章主要提供了</w:t>
      </w:r>
      <w:proofErr w:type="gramStart"/>
      <w:r>
        <w:rPr>
          <w:rFonts w:hint="eastAsia"/>
        </w:rPr>
        <w:t>在频分双工</w:t>
      </w:r>
      <w:proofErr w:type="gramEnd"/>
      <w:r>
        <w:t>(FDD)系统下，利用闭环功率控制算法(CLPC)，对第三方系统中的中继节点进行定位的一种思路。在我们的系统模型中，发射机和接收机，以及若干静默接收机同属一个系统，共享信息和频谱，而中继转发节点属于第三方系统。利用闭环功率控制算法和到达时间差分析，我们可以大致定位出参与转发的中继节点。正如我们在仿真结果部分所展示的，定位的成功率和准确性随着转发功率的增强和参与定位的静默接收机数量上升有明显提升。</w:t>
      </w:r>
    </w:p>
    <w:p w:rsidR="00633AF5" w:rsidRDefault="00633AF5" w:rsidP="00633AF5">
      <w:r>
        <w:t>1996年，为了实现对拨打911的移动电话定位和追踪，美国联邦通讯委员会（Federal Communications Commission，FCC)开始着手无线定位的研究，随着电子信息技术和无线通信系统的发展，无线定位技术在数据挖掘，反恐，通信和位置管理等各个领域得到了极大的发展和应用。目前的定位技术主要可以分为两个方面，一是传感器网络定位技术，是基于对发射机信号参数的解析，如ToA到达时间分析，AoA到达角度分析等。传感器网络主要是对信号发射机的定位。二是雷达网络定位技术，通过发射信号并分析反射信号确定</w:t>
      </w:r>
      <w:r>
        <w:rPr>
          <w:rFonts w:hint="eastAsia"/>
        </w:rPr>
        <w:t>目标位置。分为主动式雷达和被动式雷达，雷达网络定位是对目标的定位，不区分发射机和交换机。</w:t>
      </w:r>
    </w:p>
    <w:p w:rsidR="00633AF5" w:rsidRDefault="00633AF5" w:rsidP="00633AF5">
      <w:r>
        <w:rPr>
          <w:rFonts w:hint="eastAsia"/>
        </w:rPr>
        <w:t>目前对第三方中继节点的反向定位鲜有涉及，尽管这一技术在信息博弈和反监听等方面具有重要意义</w:t>
      </w:r>
    </w:p>
    <w:p w:rsidR="00633AF5" w:rsidRPr="00633AF5" w:rsidRDefault="00633AF5" w:rsidP="00633AF5">
      <w:r>
        <w:t>2016年，一种新的定位算法被提出，即，在闭环功率控制算法中，中继节点参与信号转发，形成中继路径，通过观察发射机功率调整得出直接路径和中继路径到达时间差，以此估计接收机位置 。根据这个思路，我们认为类似的算法可以同样应用玉对中继节点的反向定位。</w:t>
      </w:r>
    </w:p>
    <w:p w:rsidR="0030696C" w:rsidRDefault="0030696C" w:rsidP="0030696C">
      <w:r>
        <w:rPr>
          <w:rFonts w:hint="eastAsia"/>
        </w:rPr>
        <w:t>本文主要讨论了一种在FDD系统中采用TDOA</w:t>
      </w:r>
      <w:r w:rsidR="00F17B55">
        <w:rPr>
          <w:rFonts w:hint="eastAsia"/>
        </w:rPr>
        <w:t>定位</w:t>
      </w:r>
      <w:r w:rsidR="00CA1A8D">
        <w:rPr>
          <w:rFonts w:hint="eastAsia"/>
        </w:rPr>
        <w:t>系统外的</w:t>
      </w:r>
      <w:r w:rsidR="00F17B55">
        <w:rPr>
          <w:rFonts w:hint="eastAsia"/>
        </w:rPr>
        <w:t>转发机的方法。</w:t>
      </w:r>
      <w:r w:rsidR="00CA1A8D">
        <w:rPr>
          <w:rFonts w:hint="eastAsia"/>
        </w:rPr>
        <w:t>在转发机（与发射机，接收机处于不同的系统中）转发了发射机发出的信号的情况下，并且已知发射机，接收机的位置（以及少量监听机的位置）以及信号到达每个节点的时间，就可以计算出转发机的位置</w:t>
      </w:r>
      <w:r w:rsidR="0063611F">
        <w:rPr>
          <w:rFonts w:hint="eastAsia"/>
        </w:rPr>
        <w:t>。</w:t>
      </w:r>
    </w:p>
    <w:p w:rsidR="00633AF5" w:rsidRPr="00633AF5" w:rsidRDefault="00633AF5" w:rsidP="0030696C"/>
    <w:p w:rsidR="002E0C86" w:rsidRPr="002E0C86" w:rsidRDefault="009B51CB" w:rsidP="002E0C86">
      <w:pPr>
        <w:pStyle w:val="a7"/>
        <w:numPr>
          <w:ilvl w:val="0"/>
          <w:numId w:val="1"/>
        </w:numPr>
        <w:ind w:firstLineChars="0"/>
        <w:jc w:val="center"/>
        <w:rPr>
          <w:sz w:val="32"/>
          <w:szCs w:val="32"/>
        </w:rPr>
      </w:pPr>
      <w:r>
        <w:rPr>
          <w:rFonts w:hint="eastAsia"/>
          <w:noProof/>
          <w:sz w:val="32"/>
          <w:szCs w:val="32"/>
        </w:rPr>
        <w:lastRenderedPageBreak/>
        <mc:AlternateContent>
          <mc:Choice Requires="wpg">
            <w:drawing>
              <wp:anchor distT="0" distB="0" distL="114300" distR="114300" simplePos="0" relativeHeight="251710464" behindDoc="0" locked="0" layoutInCell="1" allowOverlap="1" wp14:anchorId="2DF18560" wp14:editId="259680FA">
                <wp:simplePos x="0" y="0"/>
                <wp:positionH relativeFrom="margin">
                  <wp:align>left</wp:align>
                </wp:positionH>
                <wp:positionV relativeFrom="paragraph">
                  <wp:posOffset>493395</wp:posOffset>
                </wp:positionV>
                <wp:extent cx="3324225" cy="4105276"/>
                <wp:effectExtent l="19050" t="19050" r="9525" b="9525"/>
                <wp:wrapTopAndBottom/>
                <wp:docPr id="195" name="组合 195"/>
                <wp:cNvGraphicFramePr/>
                <a:graphic xmlns:a="http://schemas.openxmlformats.org/drawingml/2006/main">
                  <a:graphicData uri="http://schemas.microsoft.com/office/word/2010/wordprocessingGroup">
                    <wpg:wgp>
                      <wpg:cNvGrpSpPr/>
                      <wpg:grpSpPr>
                        <a:xfrm>
                          <a:off x="0" y="0"/>
                          <a:ext cx="3324225" cy="4105276"/>
                          <a:chOff x="0" y="0"/>
                          <a:chExt cx="3200400" cy="3856100"/>
                        </a:xfrm>
                      </wpg:grpSpPr>
                      <wps:wsp>
                        <wps:cNvPr id="53" name="文本框 53"/>
                        <wps:cNvSpPr txBox="1"/>
                        <wps:spPr>
                          <a:xfrm>
                            <a:off x="1495424" y="409575"/>
                            <a:ext cx="683486" cy="4193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02D2F" w:rsidRPr="0030268B" w:rsidRDefault="00402D2F" w:rsidP="007D099D">
                              <w:pPr>
                                <w:ind w:rightChars="-12" w:right="-25" w:firstLine="0"/>
                              </w:pPr>
                              <w:r w:rsidRPr="0030268B">
                                <w:rPr>
                                  <w:rFonts w:hint="eastAsia"/>
                                </w:rPr>
                                <w:t>转发机</w:t>
                              </w:r>
                              <w:r w:rsidRPr="00604A18">
                                <w:rPr>
                                  <w:rFonts w:hint="eastAsia"/>
                                  <w:color w:val="FF0000"/>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94" name="组合 194"/>
                        <wpg:cNvGrpSpPr/>
                        <wpg:grpSpPr>
                          <a:xfrm>
                            <a:off x="0" y="0"/>
                            <a:ext cx="3200400" cy="3856100"/>
                            <a:chOff x="0" y="0"/>
                            <a:chExt cx="3200400" cy="3856100"/>
                          </a:xfrm>
                        </wpg:grpSpPr>
                        <wps:wsp>
                          <wps:cNvPr id="47" name="文本框 47"/>
                          <wps:cNvSpPr txBox="1"/>
                          <wps:spPr>
                            <a:xfrm>
                              <a:off x="0" y="3200400"/>
                              <a:ext cx="3200400" cy="655700"/>
                            </a:xfrm>
                            <a:prstGeom prst="rect">
                              <a:avLst/>
                            </a:prstGeom>
                            <a:noFill/>
                            <a:ln>
                              <a:noFill/>
                            </a:ln>
                            <a:effectLst/>
                          </wps:spPr>
                          <wps:txbx>
                            <w:txbxContent>
                              <w:p w:rsidR="00402D2F" w:rsidRDefault="00402D2F" w:rsidP="00DF1B9F">
                                <w:pPr>
                                  <w:pStyle w:val="a9"/>
                                  <w:ind w:firstLine="0"/>
                                  <w:rPr>
                                    <w:noProof/>
                                  </w:rPr>
                                </w:pPr>
                                <w:r>
                                  <w:t xml:space="preserve">Figure </w:t>
                                </w:r>
                                <w:r w:rsidR="007B1AEE">
                                  <w:fldChar w:fldCharType="begin"/>
                                </w:r>
                                <w:r w:rsidR="007B1AEE">
                                  <w:instrText xml:space="preserve"> SEQ Figure \* ARABIC </w:instrText>
                                </w:r>
                                <w:r w:rsidR="007B1AEE">
                                  <w:fldChar w:fldCharType="separate"/>
                                </w:r>
                                <w:r>
                                  <w:rPr>
                                    <w:noProof/>
                                  </w:rPr>
                                  <w:t>1</w:t>
                                </w:r>
                                <w:r w:rsidR="007B1AEE">
                                  <w:rPr>
                                    <w:noProof/>
                                  </w:rPr>
                                  <w:fldChar w:fldCharType="end"/>
                                </w:r>
                                <w:r>
                                  <w:t xml:space="preserve"> </w:t>
                                </w:r>
                                <w:r>
                                  <w:t>发射机与接收机在</w:t>
                                </w:r>
                                <w:r>
                                  <w:t>FDD</w:t>
                                </w:r>
                                <w:r>
                                  <w:t>系统中通信</w:t>
                                </w:r>
                                <w:r>
                                  <w:rPr>
                                    <w:rFonts w:hint="eastAsia"/>
                                  </w:rPr>
                                  <w:t>。发射机</w:t>
                                </w:r>
                                <w:r>
                                  <w:rPr>
                                    <w:rFonts w:hint="eastAsia"/>
                                  </w:rPr>
                                  <w:t>(</w:t>
                                </w:r>
                                <w:r>
                                  <w:t>T</w:t>
                                </w:r>
                                <w:r>
                                  <w:rPr>
                                    <w:rFonts w:hint="eastAsia"/>
                                  </w:rPr>
                                  <w:t>)</w:t>
                                </w:r>
                                <w:r>
                                  <w:rPr>
                                    <w:rFonts w:hint="eastAsia"/>
                                  </w:rPr>
                                  <w:t>和接收机</w:t>
                                </w:r>
                                <w:r>
                                  <w:rPr>
                                    <w:rFonts w:hint="eastAsia"/>
                                  </w:rPr>
                                  <w:t>(</w:t>
                                </w:r>
                                <w:r>
                                  <w:t>R</w:t>
                                </w:r>
                                <w:r>
                                  <w:rPr>
                                    <w:rFonts w:hint="eastAsia"/>
                                  </w:rPr>
                                  <w:t>)</w:t>
                                </w:r>
                                <w:r>
                                  <w:rPr>
                                    <w:rFonts w:hint="eastAsia"/>
                                  </w:rPr>
                                  <w:t>处于同一系统中，</w:t>
                                </w:r>
                                <w:r>
                                  <w:t>而</w:t>
                                </w:r>
                                <w:r>
                                  <w:rPr>
                                    <w:rFonts w:hint="eastAsia"/>
                                  </w:rPr>
                                  <w:t>转发</w:t>
                                </w:r>
                                <w:r>
                                  <w:t>机</w:t>
                                </w:r>
                                <w:r>
                                  <w:rPr>
                                    <w:rFonts w:hint="eastAsia"/>
                                  </w:rPr>
                                  <w:t>(</w:t>
                                </w:r>
                                <w:r>
                                  <w:t>A</w:t>
                                </w:r>
                                <w:r>
                                  <w:rPr>
                                    <w:rFonts w:hint="eastAsia"/>
                                  </w:rPr>
                                  <w:t>)</w:t>
                                </w:r>
                                <w:r>
                                  <w:rPr>
                                    <w:rFonts w:hint="eastAsia"/>
                                  </w:rPr>
                                  <w:t>不在</w:t>
                                </w:r>
                                <w:r>
                                  <w:t>这一</w:t>
                                </w:r>
                                <w:r>
                                  <w:rPr>
                                    <w:rFonts w:hint="eastAsia"/>
                                  </w:rPr>
                                  <w:t>系统中。</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cNvPr id="193" name="组合 193"/>
                          <wpg:cNvGrpSpPr/>
                          <wpg:grpSpPr>
                            <a:xfrm>
                              <a:off x="0" y="0"/>
                              <a:ext cx="3143250" cy="3057525"/>
                              <a:chOff x="0" y="0"/>
                              <a:chExt cx="3143250" cy="3057525"/>
                            </a:xfrm>
                          </wpg:grpSpPr>
                          <wps:wsp>
                            <wps:cNvPr id="43" name="文本框 43"/>
                            <wps:cNvSpPr txBox="1"/>
                            <wps:spPr>
                              <a:xfrm>
                                <a:off x="1957388" y="1604963"/>
                                <a:ext cx="802843" cy="42021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02D2F" w:rsidRDefault="00402D2F" w:rsidP="007D099D">
                                  <w:pPr>
                                    <w:ind w:firstLine="0"/>
                                  </w:pPr>
                                  <w:r>
                                    <w:rPr>
                                      <w:rFonts w:hint="eastAsia"/>
                                    </w:rPr>
                                    <w:t>接收机</w:t>
                                  </w:r>
                                  <w:r w:rsidRPr="00604A18">
                                    <w:rPr>
                                      <w:rFonts w:hint="eastAsia"/>
                                      <w:color w:val="FF0000"/>
                                    </w:rPr>
                                    <w: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92" name="组合 192"/>
                            <wpg:cNvGrpSpPr/>
                            <wpg:grpSpPr>
                              <a:xfrm>
                                <a:off x="0" y="0"/>
                                <a:ext cx="3143250" cy="3057525"/>
                                <a:chOff x="0" y="0"/>
                                <a:chExt cx="3143250" cy="3057525"/>
                              </a:xfrm>
                            </wpg:grpSpPr>
                            <wps:wsp>
                              <wps:cNvPr id="42" name="文本框 42"/>
                              <wps:cNvSpPr txBox="1"/>
                              <wps:spPr>
                                <a:xfrm>
                                  <a:off x="428625" y="1595438"/>
                                  <a:ext cx="707328" cy="41990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02D2F" w:rsidRDefault="00402D2F" w:rsidP="007D099D">
                                    <w:pPr>
                                      <w:ind w:firstLine="0"/>
                                    </w:pPr>
                                    <w:r>
                                      <w:rPr>
                                        <w:rFonts w:hint="eastAsia"/>
                                      </w:rPr>
                                      <w:t>发射机</w:t>
                                    </w:r>
                                    <w:r w:rsidRPr="00604A18">
                                      <w:rPr>
                                        <w:rFonts w:hint="eastAsia"/>
                                        <w:color w:val="FF0000"/>
                                      </w:rP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63" name="组合 63"/>
                              <wpg:cNvGrpSpPr/>
                              <wpg:grpSpPr>
                                <a:xfrm>
                                  <a:off x="0" y="0"/>
                                  <a:ext cx="3143250" cy="3057525"/>
                                  <a:chOff x="0" y="0"/>
                                  <a:chExt cx="3143250" cy="3057525"/>
                                </a:xfrm>
                              </wpg:grpSpPr>
                              <wpg:grpSp>
                                <wpg:cNvPr id="61" name="组合 61"/>
                                <wpg:cNvGrpSpPr/>
                                <wpg:grpSpPr>
                                  <a:xfrm>
                                    <a:off x="0" y="0"/>
                                    <a:ext cx="3143250" cy="3057525"/>
                                    <a:chOff x="0" y="0"/>
                                    <a:chExt cx="3143250" cy="3057525"/>
                                  </a:xfrm>
                                </wpg:grpSpPr>
                                <wpg:grpSp>
                                  <wpg:cNvPr id="60" name="组合 60"/>
                                  <wpg:cNvGrpSpPr/>
                                  <wpg:grpSpPr>
                                    <a:xfrm>
                                      <a:off x="0" y="0"/>
                                      <a:ext cx="3143250" cy="3057525"/>
                                      <a:chOff x="0" y="0"/>
                                      <a:chExt cx="3143250" cy="3057525"/>
                                    </a:xfrm>
                                  </wpg:grpSpPr>
                                  <wps:wsp>
                                    <wps:cNvPr id="46" name="文本框 46"/>
                                    <wps:cNvSpPr txBox="1"/>
                                    <wps:spPr>
                                      <a:xfrm>
                                        <a:off x="1190625" y="1438275"/>
                                        <a:ext cx="762000" cy="4197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02D2F" w:rsidRDefault="00402D2F" w:rsidP="00B81868">
                                          <w:pPr>
                                            <w:ind w:firstLine="0"/>
                                          </w:pPr>
                                          <w:r>
                                            <w:t>直</w:t>
                                          </w:r>
                                          <w:r>
                                            <w:rPr>
                                              <w:rFonts w:hint="eastAsia"/>
                                            </w:rPr>
                                            <w:t>发信号</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57" name="组合 57"/>
                                    <wpg:cNvGrpSpPr/>
                                    <wpg:grpSpPr>
                                      <a:xfrm>
                                        <a:off x="0" y="0"/>
                                        <a:ext cx="3143250" cy="3057525"/>
                                        <a:chOff x="0" y="0"/>
                                        <a:chExt cx="3143250" cy="3057525"/>
                                      </a:xfrm>
                                    </wpg:grpSpPr>
                                    <wps:wsp>
                                      <wps:cNvPr id="37" name="椭圆 37"/>
                                      <wps:cNvSpPr/>
                                      <wps:spPr>
                                        <a:xfrm>
                                          <a:off x="0" y="0"/>
                                          <a:ext cx="3143250" cy="3057525"/>
                                        </a:xfrm>
                                        <a:prstGeom prst="ellipse">
                                          <a:avLst/>
                                        </a:prstGeom>
                                        <a:noFill/>
                                        <a:ln w="571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十字星 38"/>
                                      <wps:cNvSpPr/>
                                      <wps:spPr>
                                        <a:xfrm>
                                          <a:off x="561975" y="1381125"/>
                                          <a:ext cx="336777" cy="352079"/>
                                        </a:xfrm>
                                        <a:prstGeom prst="star4">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十字星 39"/>
                                      <wps:cNvSpPr/>
                                      <wps:spPr>
                                        <a:xfrm>
                                          <a:off x="2095500" y="1390650"/>
                                          <a:ext cx="336777" cy="352079"/>
                                        </a:xfrm>
                                        <a:prstGeom prst="star4">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直接箭头连接符 40"/>
                                      <wps:cNvCnPr/>
                                      <wps:spPr>
                                        <a:xfrm flipV="1">
                                          <a:off x="1000125" y="1552575"/>
                                          <a:ext cx="1009650" cy="450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2" name="等腰三角形 52"/>
                                      <wps:cNvSpPr/>
                                      <wps:spPr>
                                        <a:xfrm>
                                          <a:off x="1343025" y="485775"/>
                                          <a:ext cx="238125" cy="361950"/>
                                        </a:xfrm>
                                        <a:prstGeom prst="triangle">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59" name="组合 59"/>
                                  <wpg:cNvGrpSpPr/>
                                  <wpg:grpSpPr>
                                    <a:xfrm>
                                      <a:off x="781050" y="661988"/>
                                      <a:ext cx="514668" cy="762000"/>
                                      <a:chOff x="0" y="0"/>
                                      <a:chExt cx="514668" cy="762000"/>
                                    </a:xfrm>
                                  </wpg:grpSpPr>
                                  <wps:wsp>
                                    <wps:cNvPr id="44" name="直接箭头连接符 44"/>
                                    <wps:cNvCnPr/>
                                    <wps:spPr>
                                      <a:xfrm flipV="1">
                                        <a:off x="114618" y="252094"/>
                                        <a:ext cx="40005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4" name="文本框 54"/>
                                    <wps:cNvSpPr txBox="1"/>
                                    <wps:spPr>
                                      <a:xfrm rot="18685492">
                                        <a:off x="-171132" y="171132"/>
                                        <a:ext cx="762000" cy="4197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02D2F" w:rsidRDefault="00402D2F" w:rsidP="00B81868">
                                          <w:pPr>
                                            <w:ind w:firstLine="0"/>
                                          </w:pPr>
                                          <w:r>
                                            <w:rPr>
                                              <w:rFonts w:hint="eastAsia"/>
                                            </w:rPr>
                                            <w:t>转发信号</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cNvPr id="58" name="组合 58"/>
                                <wpg:cNvGrpSpPr/>
                                <wpg:grpSpPr>
                                  <a:xfrm>
                                    <a:off x="1604963" y="809625"/>
                                    <a:ext cx="762000" cy="542925"/>
                                    <a:chOff x="0" y="0"/>
                                    <a:chExt cx="762000" cy="542925"/>
                                  </a:xfrm>
                                </wpg:grpSpPr>
                                <wps:wsp>
                                  <wps:cNvPr id="41" name="直接箭头连接符 41"/>
                                  <wps:cNvCnPr/>
                                  <wps:spPr>
                                    <a:xfrm>
                                      <a:off x="33337" y="85725"/>
                                      <a:ext cx="466725"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6" name="文本框 56"/>
                                  <wps:cNvSpPr txBox="1"/>
                                  <wps:spPr>
                                    <a:xfrm rot="2653901">
                                      <a:off x="0" y="0"/>
                                      <a:ext cx="762000" cy="4197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02D2F" w:rsidRDefault="00402D2F" w:rsidP="00B81868">
                                        <w:pPr>
                                          <w:ind w:firstLine="0"/>
                                        </w:pPr>
                                        <w:r>
                                          <w:rPr>
                                            <w:rFonts w:hint="eastAsia"/>
                                          </w:rPr>
                                          <w:t>转发信号</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grpSp>
                      </wpg:grpSp>
                    </wpg:wgp>
                  </a:graphicData>
                </a:graphic>
                <wp14:sizeRelH relativeFrom="margin">
                  <wp14:pctWidth>0</wp14:pctWidth>
                </wp14:sizeRelH>
                <wp14:sizeRelV relativeFrom="margin">
                  <wp14:pctHeight>0</wp14:pctHeight>
                </wp14:sizeRelV>
              </wp:anchor>
            </w:drawing>
          </mc:Choice>
          <mc:Fallback>
            <w:pict>
              <v:group w14:anchorId="2DF18560" id="组合 195" o:spid="_x0000_s1026" style="position:absolute;left:0;text-align:left;margin-left:0;margin-top:38.85pt;width:261.75pt;height:323.25pt;z-index:251710464;mso-position-horizontal:left;mso-position-horizontal-relative:margin;mso-width-relative:margin;mso-height-relative:margin" coordsize="32004,385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">
                <v:shapetype id="_x0000_t202" coordsize="21600,21600" o:spt="202" path="m,l,21600r21600,l21600,xe">
                  <v:stroke joinstyle="miter"/>
                  <v:path gradientshapeok="t" o:connecttype="rect"/>
                </v:shapetype>
                <v:shape id="文本框 53" o:spid="_x0000_s1027" type="#_x0000_t202" style="position:absolute;left:14954;top:4095;width:6835;height:4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" filled="f" stroked="f" strokeweight=".5pt">
                  <v:textbox>
                    <w:txbxContent>
                      <w:p w:rsidR="00402D2F" w:rsidRPr="0030268B" w:rsidRDefault="00402D2F" w:rsidP="007D099D">
                        <w:pPr>
                          <w:ind w:rightChars="-12" w:right="-25" w:firstLine="0"/>
                        </w:pPr>
                        <w:r w:rsidRPr="0030268B">
                          <w:rPr>
                            <w:rFonts w:hint="eastAsia"/>
                          </w:rPr>
                          <w:t>转发机</w:t>
                        </w:r>
                        <w:r w:rsidRPr="00604A18">
                          <w:rPr>
                            <w:rFonts w:hint="eastAsia"/>
                            <w:color w:val="FF0000"/>
                          </w:rPr>
                          <w:t>A</w:t>
                        </w:r>
                      </w:p>
                    </w:txbxContent>
                  </v:textbox>
                </v:shape>
                <v:group id="组合 194" o:spid="_x0000_s1028" style="position:absolute;width:32004;height:38561" coordsize="32004,385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">
                  <v:shape id="文本框 47" o:spid="_x0000_s1029" type="#_x0000_t202" style="position:absolute;top:32004;width:32004;height:65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" filled="f" stroked="f">
                    <v:textbox inset="0,0,0,0">
                      <w:txbxContent>
                        <w:p w:rsidR="00402D2F" w:rsidRDefault="00402D2F" w:rsidP="00DF1B9F">
                          <w:pPr>
                            <w:pStyle w:val="a9"/>
                            <w:ind w:firstLine="0"/>
                            <w:rPr>
                              <w:noProof/>
                            </w:rPr>
                          </w:pPr>
                          <w:r>
                            <w:t xml:space="preserve">Figure </w:t>
                          </w:r>
                          <w:r w:rsidR="007B1AEE">
                            <w:fldChar w:fldCharType="begin"/>
                          </w:r>
                          <w:r w:rsidR="007B1AEE">
                            <w:instrText xml:space="preserve"> SEQ Figure \* ARABIC </w:instrText>
                          </w:r>
                          <w:r w:rsidR="007B1AEE">
                            <w:fldChar w:fldCharType="separate"/>
                          </w:r>
                          <w:r>
                            <w:rPr>
                              <w:noProof/>
                            </w:rPr>
                            <w:t>1</w:t>
                          </w:r>
                          <w:r w:rsidR="007B1AEE">
                            <w:rPr>
                              <w:noProof/>
                            </w:rPr>
                            <w:fldChar w:fldCharType="end"/>
                          </w:r>
                          <w:r>
                            <w:t xml:space="preserve"> </w:t>
                          </w:r>
                          <w:r>
                            <w:t>发射机与接收机在</w:t>
                          </w:r>
                          <w:r>
                            <w:t>FDD</w:t>
                          </w:r>
                          <w:r>
                            <w:t>系统中通信</w:t>
                          </w:r>
                          <w:r>
                            <w:rPr>
                              <w:rFonts w:hint="eastAsia"/>
                            </w:rPr>
                            <w:t>。发射机</w:t>
                          </w:r>
                          <w:r>
                            <w:rPr>
                              <w:rFonts w:hint="eastAsia"/>
                            </w:rPr>
                            <w:t>(</w:t>
                          </w:r>
                          <w:r>
                            <w:t>T</w:t>
                          </w:r>
                          <w:r>
                            <w:rPr>
                              <w:rFonts w:hint="eastAsia"/>
                            </w:rPr>
                            <w:t>)</w:t>
                          </w:r>
                          <w:r>
                            <w:rPr>
                              <w:rFonts w:hint="eastAsia"/>
                            </w:rPr>
                            <w:t>和接收机</w:t>
                          </w:r>
                          <w:r>
                            <w:rPr>
                              <w:rFonts w:hint="eastAsia"/>
                            </w:rPr>
                            <w:t>(</w:t>
                          </w:r>
                          <w:r>
                            <w:t>R</w:t>
                          </w:r>
                          <w:r>
                            <w:rPr>
                              <w:rFonts w:hint="eastAsia"/>
                            </w:rPr>
                            <w:t>)</w:t>
                          </w:r>
                          <w:r>
                            <w:rPr>
                              <w:rFonts w:hint="eastAsia"/>
                            </w:rPr>
                            <w:t>处于同一系统中，</w:t>
                          </w:r>
                          <w:r>
                            <w:t>而</w:t>
                          </w:r>
                          <w:r>
                            <w:rPr>
                              <w:rFonts w:hint="eastAsia"/>
                            </w:rPr>
                            <w:t>转发</w:t>
                          </w:r>
                          <w:r>
                            <w:t>机</w:t>
                          </w:r>
                          <w:r>
                            <w:rPr>
                              <w:rFonts w:hint="eastAsia"/>
                            </w:rPr>
                            <w:t>(</w:t>
                          </w:r>
                          <w:r>
                            <w:t>A</w:t>
                          </w:r>
                          <w:r>
                            <w:rPr>
                              <w:rFonts w:hint="eastAsia"/>
                            </w:rPr>
                            <w:t>)</w:t>
                          </w:r>
                          <w:r>
                            <w:rPr>
                              <w:rFonts w:hint="eastAsia"/>
                            </w:rPr>
                            <w:t>不在</w:t>
                          </w:r>
                          <w:r>
                            <w:t>这一</w:t>
                          </w:r>
                          <w:r>
                            <w:rPr>
                              <w:rFonts w:hint="eastAsia"/>
                            </w:rPr>
                            <w:t>系统中。</w:t>
                          </w:r>
                        </w:p>
                      </w:txbxContent>
                    </v:textbox>
                  </v:shape>
                  <v:group id="组合 193" o:spid="_x0000_s1030" style="position:absolute;width:31432;height:30575" coordsize="31432,30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">
                    <v:shape id="文本框 43" o:spid="_x0000_s1031" type="#_x0000_t202" style="position:absolute;left:19573;top:16049;width:8029;height:4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" filled="f" stroked="f" strokeweight=".5pt">
                      <v:textbox>
                        <w:txbxContent>
                          <w:p w:rsidR="00402D2F" w:rsidRDefault="00402D2F" w:rsidP="007D099D">
                            <w:pPr>
                              <w:ind w:firstLine="0"/>
                            </w:pPr>
                            <w:r>
                              <w:rPr>
                                <w:rFonts w:hint="eastAsia"/>
                              </w:rPr>
                              <w:t>接收机</w:t>
                            </w:r>
                            <w:r w:rsidRPr="00604A18">
                              <w:rPr>
                                <w:rFonts w:hint="eastAsia"/>
                                <w:color w:val="FF0000"/>
                              </w:rPr>
                              <w:t>R</w:t>
                            </w:r>
                          </w:p>
                        </w:txbxContent>
                      </v:textbox>
                    </v:shape>
                    <v:group id="组合 192" o:spid="_x0000_s1032" style="position:absolute;width:31432;height:30575" coordsize="31432,30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">
                      <v:shape id="文本框 42" o:spid="_x0000_s1033" type="#_x0000_t202" style="position:absolute;left:4286;top:15954;width:7073;height:41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" filled="f" stroked="f" strokeweight=".5pt">
                        <v:textbox>
                          <w:txbxContent>
                            <w:p w:rsidR="00402D2F" w:rsidRDefault="00402D2F" w:rsidP="007D099D">
                              <w:pPr>
                                <w:ind w:firstLine="0"/>
                              </w:pPr>
                              <w:r>
                                <w:rPr>
                                  <w:rFonts w:hint="eastAsia"/>
                                </w:rPr>
                                <w:t>发射机</w:t>
                              </w:r>
                              <w:r w:rsidRPr="00604A18">
                                <w:rPr>
                                  <w:rFonts w:hint="eastAsia"/>
                                  <w:color w:val="FF0000"/>
                                </w:rPr>
                                <w:t>T</w:t>
                              </w:r>
                            </w:p>
                          </w:txbxContent>
                        </v:textbox>
                      </v:shape>
                      <v:group id="组合 63" o:spid="_x0000_s1034" style="position:absolute;width:31432;height:30575" coordsize="31432,30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">
                        <v:group id="组合 61" o:spid="_x0000_s1035" style="position:absolute;width:31432;height:30575" coordsize="31432,30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group id="组合 60" o:spid="_x0000_s1036" style="position:absolute;width:31432;height:30575" coordsize="31432,30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shape id="文本框 46" o:spid="_x0000_s1037" type="#_x0000_t202" style="position:absolute;left:11906;top:14382;width:7620;height:41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" filled="f" stroked="f" strokeweight=".5pt">
                              <v:textbox>
                                <w:txbxContent>
                                  <w:p w:rsidR="00402D2F" w:rsidRDefault="00402D2F" w:rsidP="00B81868">
                                    <w:pPr>
                                      <w:ind w:firstLine="0"/>
                                    </w:pPr>
                                    <w:r>
                                      <w:t>直</w:t>
                                    </w:r>
                                    <w:r>
                                      <w:rPr>
                                        <w:rFonts w:hint="eastAsia"/>
                                      </w:rPr>
                                      <w:t>发信号</w:t>
                                    </w:r>
                                  </w:p>
                                </w:txbxContent>
                              </v:textbox>
                            </v:shape>
                            <v:group id="组合 57" o:spid="_x0000_s1038" style="position:absolute;width:31432;height:30575" coordsize="31432,30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oval id="椭圆 37" o:spid="_x0000_s1039" style="position:absolute;width:31432;height:305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" filled="f" strokecolor="#1f4d78 [1604]" strokeweight="4.5pt">
                                <v:stroke joinstyle="miter"/>
                              </v:oval>
                              <v:shapetype id="_x0000_t187" coordsize="21600,21600" o:spt="187" adj="8100" path="m21600,10800l@2@3,10800,0@3@3,,10800@3@2,10800,21600@2@2xe">
                                <v:stroke joinstyle="miter"/>
                                <v:formulas>
                                  <v:f eqn="sum 10800 0 #0"/>
                                  <v:f eqn="prod @0 23170 32768"/>
                                  <v:f eqn="sum @1 10800 0"/>
                                  <v:f eqn="sum 10800 0 @1"/>
                                </v:formulas>
                                <v:path gradientshapeok="t" o:connecttype="rect" textboxrect="@3,@3,@2,@2"/>
                                <v:handles>
                                  <v:h position="#0,center" xrange="0,10800"/>
                                </v:handles>
                              </v:shapetype>
                              <v:shape id="十字星 38" o:spid="_x0000_s1040" type="#_x0000_t187" style="position:absolute;left:5619;top:13811;width:3368;height:3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" fillcolor="red" stroked="f" strokeweight="1pt"/>
                              <v:shape id="十字星 39" o:spid="_x0000_s1041" type="#_x0000_t187" style="position:absolute;left:20955;top:13906;width:3367;height:3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" fillcolor="#00b050" stroked="f" strokeweight="1pt"/>
                              <v:shapetype id="_x0000_t32" coordsize="21600,21600" o:spt="32" o:oned="t" path="m,l21600,21600e" filled="f">
                                <v:path arrowok="t" fillok="f" o:connecttype="none"/>
                                <o:lock v:ext="edit" shapetype="t"/>
                              </v:shapetype>
                              <v:shape id="直接箭头连接符 40" o:spid="_x0000_s1042" type="#_x0000_t32" style="position:absolute;left:10001;top:15525;width:10096;height:45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" strokecolor="#5b9bd5 [3204]" strokeweight=".5pt">
                                <v:stroke endarrow="block" joinstyle="miter"/>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等腰三角形 52" o:spid="_x0000_s1043" type="#_x0000_t5" style="position:absolute;left:13430;top:4857;width:2381;height:3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" fillcolor="#ffc000" stroked="f" strokeweight="1pt"/>
                            </v:group>
                          </v:group>
                          <v:group id="组合 59" o:spid="_x0000_s1044" style="position:absolute;left:7810;top:6619;width:5147;height:7620" coordsize="5146,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">
                            <v:shape id="直接箭头连接符 44" o:spid="_x0000_s1045" type="#_x0000_t32" style="position:absolute;left:1146;top:2520;width:4000;height:45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" strokecolor="#5b9bd5 [3204]" strokeweight=".5pt">
                              <v:stroke endarrow="block" joinstyle="miter"/>
                            </v:shape>
                            <v:shape id="文本框 54" o:spid="_x0000_s1046" type="#_x0000_t202" style="position:absolute;left:-1711;top:1711;width:7620;height:4197;rotation:-3183420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" filled="f" stroked="f" strokeweight=".5pt">
                              <v:textbox>
                                <w:txbxContent>
                                  <w:p w:rsidR="00402D2F" w:rsidRDefault="00402D2F" w:rsidP="00B81868">
                                    <w:pPr>
                                      <w:ind w:firstLine="0"/>
                                    </w:pPr>
                                    <w:r>
                                      <w:rPr>
                                        <w:rFonts w:hint="eastAsia"/>
                                      </w:rPr>
                                      <w:t>转发信号</w:t>
                                    </w:r>
                                  </w:p>
                                </w:txbxContent>
                              </v:textbox>
                            </v:shape>
                          </v:group>
                        </v:group>
                        <v:group id="组合 58" o:spid="_x0000_s1047" style="position:absolute;left:16049;top:8096;width:7620;height:5429" coordsize="7620,5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v:shape id="直接箭头连接符 41" o:spid="_x0000_s1048" type="#_x0000_t32" style="position:absolute;left:333;top:857;width:4667;height:45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" strokecolor="#5b9bd5 [3204]" strokeweight=".5pt">
                            <v:stroke endarrow="block" joinstyle="miter"/>
                          </v:shape>
                          <v:shape id="文本框 56" o:spid="_x0000_s1049" type="#_x0000_t202" style="position:absolute;width:7620;height:4197;rotation:2898768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" filled="f" stroked="f" strokeweight=".5pt">
                            <v:textbox>
                              <w:txbxContent>
                                <w:p w:rsidR="00402D2F" w:rsidRDefault="00402D2F" w:rsidP="00B81868">
                                  <w:pPr>
                                    <w:ind w:firstLine="0"/>
                                  </w:pPr>
                                  <w:r>
                                    <w:rPr>
                                      <w:rFonts w:hint="eastAsia"/>
                                    </w:rPr>
                                    <w:t>转发信号</w:t>
                                  </w:r>
                                </w:p>
                              </w:txbxContent>
                            </v:textbox>
                          </v:shape>
                        </v:group>
                      </v:group>
                    </v:group>
                  </v:group>
                </v:group>
                <w10:wrap type="topAndBottom" anchorx="margin"/>
              </v:group>
            </w:pict>
          </mc:Fallback>
        </mc:AlternateContent>
      </w:r>
      <w:r w:rsidR="0030696C" w:rsidRPr="00BE7974">
        <w:rPr>
          <w:rFonts w:hint="eastAsia"/>
          <w:sz w:val="32"/>
          <w:szCs w:val="32"/>
        </w:rPr>
        <w:t>系统模型</w:t>
      </w:r>
    </w:p>
    <w:p w:rsidR="009F2C05" w:rsidRDefault="00BB5157" w:rsidP="009F2C05">
      <w:pPr>
        <w:spacing w:before="240"/>
        <w:ind w:firstLineChars="202" w:firstLine="424"/>
      </w:pPr>
      <w:r>
        <w:rPr>
          <w:rFonts w:hint="eastAsia"/>
        </w:rPr>
        <w:t>系统中，</w:t>
      </w:r>
      <w:r w:rsidR="0030696C">
        <w:rPr>
          <w:rFonts w:hint="eastAsia"/>
        </w:rPr>
        <w:t>一个发射机正在与一个接收机在FDD系统中通信，该通信使用了CLPC（闭环功率控制）来保证接收机接收到的信号强度。</w:t>
      </w:r>
      <w:r>
        <w:rPr>
          <w:rFonts w:hint="eastAsia"/>
        </w:rPr>
        <w:t>此时假设有一个转发机接收到了这个信号，并将这个信号进行了增益并转发。那么接收机将会接收到两个信号</w:t>
      </w:r>
      <w:r w:rsidR="00647A31">
        <w:rPr>
          <w:rFonts w:hint="eastAsia"/>
        </w:rPr>
        <w:t>——</w:t>
      </w:r>
      <w:r w:rsidR="000A5A5D">
        <w:rPr>
          <w:rFonts w:hint="eastAsia"/>
        </w:rPr>
        <w:t>直发</w:t>
      </w:r>
      <w:r w:rsidR="00647A31">
        <w:rPr>
          <w:rFonts w:hint="eastAsia"/>
        </w:rPr>
        <w:t>信号和转发信号</w:t>
      </w:r>
      <w:r w:rsidR="002649A0">
        <w:rPr>
          <w:rFonts w:hint="eastAsia"/>
        </w:rPr>
        <w:t>。</w:t>
      </w:r>
      <w:r w:rsidR="009F2C05">
        <w:rPr>
          <w:rFonts w:hint="eastAsia"/>
        </w:rPr>
        <w:t>直发</w:t>
      </w:r>
      <w:r w:rsidR="00604A18">
        <w:rPr>
          <w:rFonts w:hint="eastAsia"/>
        </w:rPr>
        <w:t>信号到达时间为</w:t>
      </w:r>
      <w:r w:rsidR="007D099D">
        <w:rPr>
          <w:rFonts w:hint="eastAsia"/>
        </w:rPr>
        <w:t>信号从</w:t>
      </w:r>
      <w:r w:rsidR="00CF7C6E">
        <w:rPr>
          <w:rFonts w:hint="eastAsia"/>
        </w:rPr>
        <w:t>发射机到接收机</w:t>
      </w:r>
      <w:r w:rsidR="007D099D">
        <w:rPr>
          <w:rFonts w:hint="eastAsia"/>
        </w:rPr>
        <w:t>的时间</w:t>
      </w:r>
      <w:r w:rsidR="009F2C05">
        <w:rPr>
          <w:rFonts w:hint="eastAsia"/>
        </w:rPr>
        <w:t>(</w:t>
      </w:r>
      <w:r w:rsidR="009F2C05" w:rsidRPr="009F2C05">
        <w:rPr>
          <w:i/>
        </w:rPr>
        <w:t>t</w:t>
      </w:r>
      <w:r w:rsidR="009F2C05" w:rsidRPr="009F2C05">
        <w:rPr>
          <w:i/>
        </w:rPr>
        <w:softHyphen/>
      </w:r>
      <w:r w:rsidR="009F2C05" w:rsidRPr="009F2C05">
        <w:rPr>
          <w:i/>
          <w:vertAlign w:val="subscript"/>
        </w:rPr>
        <w:t>TR</w:t>
      </w:r>
      <w:r w:rsidR="009F2C05">
        <w:rPr>
          <w:rFonts w:hint="eastAsia"/>
        </w:rPr>
        <w:t>)</w:t>
      </w:r>
      <w:r w:rsidR="007D099D">
        <w:rPr>
          <w:rFonts w:hint="eastAsia"/>
        </w:rPr>
        <w:t>。转发信号</w:t>
      </w:r>
      <w:r w:rsidR="00B84446">
        <w:rPr>
          <w:rFonts w:hint="eastAsia"/>
        </w:rPr>
        <w:t>到达时间</w:t>
      </w:r>
      <w:r w:rsidR="007D099D">
        <w:rPr>
          <w:rFonts w:hint="eastAsia"/>
        </w:rPr>
        <w:t>为信号从发射机到转发机的时间</w:t>
      </w:r>
      <w:r w:rsidR="009F2C05">
        <w:rPr>
          <w:rFonts w:hint="eastAsia"/>
        </w:rPr>
        <w:t>(</w:t>
      </w:r>
      <w:r w:rsidR="009F2C05" w:rsidRPr="009F2C05">
        <w:rPr>
          <w:i/>
        </w:rPr>
        <w:t>t</w:t>
      </w:r>
      <w:r w:rsidR="009F2C05" w:rsidRPr="009F2C05">
        <w:rPr>
          <w:i/>
        </w:rPr>
        <w:softHyphen/>
      </w:r>
      <w:r w:rsidR="009F2C05">
        <w:rPr>
          <w:i/>
          <w:vertAlign w:val="subscript"/>
        </w:rPr>
        <w:t>TA</w:t>
      </w:r>
      <w:r w:rsidR="009F2C05">
        <w:rPr>
          <w:rFonts w:hint="eastAsia"/>
        </w:rPr>
        <w:t>)</w:t>
      </w:r>
      <w:r w:rsidR="007D099D">
        <w:rPr>
          <w:rFonts w:hint="eastAsia"/>
        </w:rPr>
        <w:t>加上从转发机到接收机的时间</w:t>
      </w:r>
      <w:r w:rsidR="009F2C05">
        <w:rPr>
          <w:rFonts w:hint="eastAsia"/>
        </w:rPr>
        <w:t>(</w:t>
      </w:r>
      <w:r w:rsidR="009F2C05" w:rsidRPr="009F2C05">
        <w:rPr>
          <w:i/>
        </w:rPr>
        <w:t>t</w:t>
      </w:r>
      <w:r w:rsidR="009F2C05" w:rsidRPr="009F2C05">
        <w:rPr>
          <w:i/>
        </w:rPr>
        <w:softHyphen/>
      </w:r>
      <w:r w:rsidR="009F2C05">
        <w:rPr>
          <w:i/>
          <w:vertAlign w:val="subscript"/>
        </w:rPr>
        <w:t>A</w:t>
      </w:r>
      <w:r w:rsidR="009F2C05" w:rsidRPr="009F2C05">
        <w:rPr>
          <w:i/>
          <w:vertAlign w:val="subscript"/>
        </w:rPr>
        <w:t>R</w:t>
      </w:r>
      <w:r w:rsidR="009F2C05">
        <w:rPr>
          <w:rFonts w:hint="eastAsia"/>
        </w:rPr>
        <w:t>)</w:t>
      </w:r>
      <w:r w:rsidR="007D099D">
        <w:rPr>
          <w:rFonts w:hint="eastAsia"/>
        </w:rPr>
        <w:t>。</w:t>
      </w:r>
    </w:p>
    <w:p w:rsidR="00604A18" w:rsidRDefault="000A5A5D" w:rsidP="000A5A5D">
      <w:pPr>
        <w:ind w:firstLineChars="202" w:firstLine="424"/>
      </w:pPr>
      <w:r>
        <w:rPr>
          <w:rFonts w:hint="eastAsia"/>
        </w:rPr>
        <w:t>其中</w:t>
      </w:r>
      <w:r w:rsidRPr="00B84446">
        <w:rPr>
          <w:rFonts w:hint="eastAsia"/>
          <w:i/>
        </w:rPr>
        <w:t>l</w:t>
      </w:r>
      <w:r>
        <w:rPr>
          <w:rFonts w:hint="eastAsia"/>
        </w:rPr>
        <w:t>是两点间的距离，</w:t>
      </w:r>
      <w:r w:rsidRPr="00B84446">
        <w:rPr>
          <w:rFonts w:hint="eastAsia"/>
          <w:i/>
        </w:rPr>
        <w:t>c</w:t>
      </w:r>
      <w:r>
        <w:rPr>
          <w:rFonts w:hint="eastAsia"/>
        </w:rPr>
        <w:t>是光速。</w:t>
      </w:r>
    </w:p>
    <w:p w:rsidR="00B84446" w:rsidRPr="00B84446" w:rsidRDefault="009F2C05" w:rsidP="007D099D">
      <w:pPr>
        <w:ind w:firstLine="0"/>
      </w:pPr>
      <m:oMathPara>
        <m:oMath>
          <m:r>
            <m:rPr>
              <m:sty m:val="p"/>
            </m:rPr>
            <w:rPr>
              <w:rFonts w:ascii="Cambria Math" w:hAnsi="Cambria Math" w:hint="eastAsia"/>
            </w:rPr>
            <m:t>直发信号到达时间</m:t>
          </m:r>
          <m:r>
            <w:rPr>
              <w:rFonts w:ascii="Cambria Math" w:hAnsi="Cambria Math" w:hint="eastAsia"/>
            </w:rPr>
            <m:t>=</m:t>
          </m:r>
          <m:sSub>
            <m:sSubPr>
              <m:ctrlPr>
                <w:rPr>
                  <w:rFonts w:ascii="Cambria Math" w:hAnsi="Cambria Math"/>
                  <w:i/>
                </w:rPr>
              </m:ctrlPr>
            </m:sSubPr>
            <m:e>
              <m:r>
                <w:rPr>
                  <w:rFonts w:ascii="Cambria Math" w:hAnsi="Cambria Math"/>
                </w:rPr>
                <m:t>t</m:t>
              </m:r>
            </m:e>
            <m:sub>
              <m:r>
                <w:rPr>
                  <w:rFonts w:ascii="Cambria Math" w:hAnsi="Cambria Math"/>
                </w:rPr>
                <m:t>TR</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TR</m:t>
                  </m:r>
                </m:sub>
              </m:sSub>
            </m:num>
            <m:den>
              <m:r>
                <w:rPr>
                  <w:rFonts w:ascii="Cambria Math" w:hAnsi="Cambria Math"/>
                </w:rPr>
                <m:t>c</m:t>
              </m:r>
            </m:den>
          </m:f>
        </m:oMath>
      </m:oMathPara>
    </w:p>
    <w:p w:rsidR="00B84446" w:rsidRPr="009F2C05" w:rsidRDefault="007D099D" w:rsidP="007D099D">
      <w:pPr>
        <w:ind w:firstLine="0"/>
      </w:pPr>
      <m:oMathPara>
        <m:oMath>
          <m:r>
            <m:rPr>
              <m:sty m:val="p"/>
            </m:rPr>
            <w:rPr>
              <w:rFonts w:ascii="Cambria Math" w:hAnsi="Cambria Math"/>
            </w:rPr>
            <m:t xml:space="preserve"> </m:t>
          </m:r>
          <m:r>
            <m:rPr>
              <m:sty m:val="p"/>
            </m:rPr>
            <w:rPr>
              <w:rFonts w:ascii="Cambria Math" w:hAnsi="Cambria Math" w:hint="eastAsia"/>
            </w:rPr>
            <m:t>转发信号到达时间</m:t>
          </m:r>
          <m:r>
            <w:rPr>
              <w:rFonts w:ascii="Cambria Math" w:hint="eastAsia"/>
            </w:rPr>
            <m:t>=</m:t>
          </m:r>
          <m:sSub>
            <m:sSubPr>
              <m:ctrlPr>
                <w:rPr>
                  <w:rFonts w:ascii="Cambria Math" w:hAnsi="Cambria Math"/>
                  <w:i/>
                </w:rPr>
              </m:ctrlPr>
            </m:sSubPr>
            <m:e>
              <m:r>
                <w:rPr>
                  <w:rFonts w:ascii="Cambria Math"/>
                </w:rPr>
                <m:t>t</m:t>
              </m:r>
            </m:e>
            <m:sub>
              <m:r>
                <w:rPr>
                  <w:rFonts w:ascii="Cambria Math"/>
                </w:rPr>
                <m:t>TA</m:t>
              </m:r>
            </m:sub>
          </m:sSub>
          <m:r>
            <w:rPr>
              <w:rFonts w:ascii="Cambria Math"/>
            </w:rPr>
            <m:t>+</m:t>
          </m:r>
          <m:sSub>
            <m:sSubPr>
              <m:ctrlPr>
                <w:rPr>
                  <w:rFonts w:ascii="Cambria Math" w:hAnsi="Cambria Math"/>
                  <w:i/>
                </w:rPr>
              </m:ctrlPr>
            </m:sSubPr>
            <m:e>
              <m:r>
                <w:rPr>
                  <w:rFonts w:ascii="Cambria Math"/>
                </w:rPr>
                <m:t>t</m:t>
              </m:r>
            </m:e>
            <m:sub>
              <m:r>
                <w:rPr>
                  <w:rFonts w:ascii="Cambria Math"/>
                </w:rPr>
                <m:t>AR</m:t>
              </m:r>
            </m:sub>
          </m:sSub>
          <m:r>
            <m:rPr>
              <m:sty m:val="p"/>
            </m:rP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TA</m:t>
                  </m:r>
                </m:sub>
              </m:sSub>
            </m:num>
            <m:den>
              <m:r>
                <w:rPr>
                  <w:rFonts w:ascii="Cambria Math" w:hAnsi="Cambria Math"/>
                </w:rPr>
                <m:t>c</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AR</m:t>
                  </m:r>
                </m:sub>
              </m:sSub>
            </m:num>
            <m:den>
              <m:r>
                <w:rPr>
                  <w:rFonts w:ascii="Cambria Math" w:hAnsi="Cambria Math"/>
                </w:rPr>
                <m:t>c</m:t>
              </m:r>
            </m:den>
          </m:f>
        </m:oMath>
      </m:oMathPara>
    </w:p>
    <w:p w:rsidR="009F2C05" w:rsidRPr="009F2C05" w:rsidRDefault="009F2C05" w:rsidP="009F2C05">
      <w:pPr>
        <w:ind w:firstLineChars="202" w:firstLine="424"/>
      </w:pPr>
      <w:r>
        <w:rPr>
          <w:rFonts w:hint="eastAsia"/>
        </w:rPr>
        <w:t>两个信号到达接收机的时差为</w:t>
      </w:r>
      <w:r w:rsidRPr="009F2C05">
        <w:rPr>
          <w:rFonts w:ascii="Arial Unicode MS" w:eastAsia="Arial Unicode MS" w:hAnsi="Arial Unicode MS" w:cs="Arial Unicode MS" w:hint="eastAsia"/>
          <w:i/>
        </w:rPr>
        <w:t>Δ</w:t>
      </w:r>
      <w:r w:rsidRPr="009F2C05">
        <w:rPr>
          <w:rFonts w:hint="eastAsia"/>
          <w:i/>
        </w:rPr>
        <w:t>t</w:t>
      </w:r>
      <w:r>
        <w:rPr>
          <w:rFonts w:hint="eastAsia"/>
        </w:rPr>
        <w:t>.</w:t>
      </w:r>
    </w:p>
    <w:p w:rsidR="009F2C05" w:rsidRPr="009F2C05" w:rsidRDefault="009F2C05" w:rsidP="009F2C05">
      <w:pPr>
        <w:ind w:firstLine="0"/>
      </w:pPr>
      <m:oMathPara>
        <m:oMath>
          <m:r>
            <w:rPr>
              <w:rFonts w:ascii="Cambria Math" w:hAnsi="Cambria Math"/>
            </w:rPr>
            <m:t>Δt=</m:t>
          </m:r>
          <m:sSub>
            <m:sSubPr>
              <m:ctrlPr>
                <w:rPr>
                  <w:rFonts w:ascii="Cambria Math" w:hAnsi="Cambria Math"/>
                  <w:i/>
                </w:rPr>
              </m:ctrlPr>
            </m:sSubPr>
            <m:e>
              <m:r>
                <w:rPr>
                  <w:rFonts w:ascii="Cambria Math"/>
                </w:rPr>
                <m:t>t</m:t>
              </m:r>
            </m:e>
            <m:sub>
              <m:r>
                <w:rPr>
                  <w:rFonts w:ascii="Cambria Math"/>
                </w:rPr>
                <m:t>TA</m:t>
              </m:r>
            </m:sub>
          </m:sSub>
          <m:r>
            <w:rPr>
              <w:rFonts w:ascii="Cambria Math"/>
            </w:rPr>
            <m:t>+</m:t>
          </m:r>
          <m:sSub>
            <m:sSubPr>
              <m:ctrlPr>
                <w:rPr>
                  <w:rFonts w:ascii="Cambria Math" w:hAnsi="Cambria Math"/>
                  <w:i/>
                </w:rPr>
              </m:ctrlPr>
            </m:sSubPr>
            <m:e>
              <m:r>
                <w:rPr>
                  <w:rFonts w:ascii="Cambria Math"/>
                </w:rPr>
                <m:t>t</m:t>
              </m:r>
            </m:e>
            <m:sub>
              <m:r>
                <w:rPr>
                  <w:rFonts w:ascii="Cambria Math"/>
                </w:rPr>
                <m:t>AR</m:t>
              </m:r>
            </m:sub>
          </m:sSub>
          <m:r>
            <w:rPr>
              <w:rFonts w:ascii="Cambria Math"/>
            </w:rPr>
            <m:t>-</m:t>
          </m:r>
          <m:sSub>
            <m:sSubPr>
              <m:ctrlPr>
                <w:rPr>
                  <w:rFonts w:ascii="Cambria Math" w:hAnsi="Cambria Math"/>
                  <w:i/>
                </w:rPr>
              </m:ctrlPr>
            </m:sSubPr>
            <m:e>
              <m:r>
                <w:rPr>
                  <w:rFonts w:ascii="Cambria Math" w:hAnsi="Cambria Math"/>
                </w:rPr>
                <m:t>t</m:t>
              </m:r>
            </m:e>
            <m:sub>
              <m:r>
                <w:rPr>
                  <w:rFonts w:ascii="Cambria Math" w:hAnsi="Cambria Math"/>
                </w:rPr>
                <m:t>TR</m:t>
              </m:r>
            </m:sub>
          </m:sSub>
        </m:oMath>
      </m:oMathPara>
    </w:p>
    <w:p w:rsidR="00BB5157" w:rsidRDefault="002649A0" w:rsidP="00644680">
      <w:r>
        <w:rPr>
          <w:rFonts w:hint="eastAsia"/>
        </w:rPr>
        <w:t>如果这两个信号满足了下列两个条件</w:t>
      </w:r>
      <w:r w:rsidR="00D53689">
        <w:rPr>
          <w:rFonts w:hint="eastAsia"/>
        </w:rPr>
        <w:t>，就可以参与定位转发机的过程</w:t>
      </w:r>
      <w:r>
        <w:rPr>
          <w:rFonts w:hint="eastAsia"/>
        </w:rPr>
        <w:t>：</w:t>
      </w:r>
    </w:p>
    <w:p w:rsidR="009B51CB" w:rsidRDefault="002649A0" w:rsidP="001B467C">
      <w:pPr>
        <w:pStyle w:val="a7"/>
        <w:numPr>
          <w:ilvl w:val="0"/>
          <w:numId w:val="2"/>
        </w:numPr>
        <w:ind w:firstLineChars="0"/>
      </w:pPr>
      <w:r>
        <w:rPr>
          <w:rFonts w:hint="eastAsia"/>
        </w:rPr>
        <w:t>两个信号到达的时间差</w:t>
      </w:r>
      <w:r w:rsidR="00DF1B9F">
        <w:rPr>
          <w:rFonts w:hint="eastAsia"/>
        </w:rPr>
        <w:t>(</w:t>
      </w:r>
      <w:r w:rsidR="00DF1B9F" w:rsidRPr="009F2C05">
        <w:rPr>
          <w:rFonts w:ascii="Arial Unicode MS" w:eastAsia="Arial Unicode MS" w:hAnsi="Arial Unicode MS" w:cs="Arial Unicode MS" w:hint="eastAsia"/>
          <w:i/>
        </w:rPr>
        <w:t>Δ</w:t>
      </w:r>
      <w:r w:rsidR="00DF1B9F" w:rsidRPr="009F2C05">
        <w:rPr>
          <w:rFonts w:hint="eastAsia"/>
          <w:i/>
        </w:rPr>
        <w:t>t</w:t>
      </w:r>
      <w:r w:rsidR="00DF1B9F">
        <w:rPr>
          <w:rFonts w:hint="eastAsia"/>
        </w:rPr>
        <w:t>)</w:t>
      </w:r>
      <w:r>
        <w:rPr>
          <w:rFonts w:hint="eastAsia"/>
        </w:rPr>
        <w:t>大于接收机的分辨阈值。</w:t>
      </w:r>
    </w:p>
    <w:p w:rsidR="002649A0" w:rsidRDefault="002649A0" w:rsidP="001B467C">
      <w:pPr>
        <w:pStyle w:val="a7"/>
        <w:numPr>
          <w:ilvl w:val="0"/>
          <w:numId w:val="2"/>
        </w:numPr>
        <w:ind w:firstLineChars="0"/>
      </w:pPr>
      <w:r>
        <w:rPr>
          <w:rFonts w:hint="eastAsia"/>
        </w:rPr>
        <w:t>转发机转发过来的信号强度大于发射机直接发送的信号强度。</w:t>
      </w:r>
    </w:p>
    <w:p w:rsidR="003F5D8C" w:rsidRPr="00132F15" w:rsidRDefault="00D53689" w:rsidP="00132F15">
      <w:r>
        <w:rPr>
          <w:rFonts w:hint="eastAsia"/>
        </w:rPr>
        <w:t>条件（1）是为了确保接收机能够接收到两个信号并分辨它们；条件（2）是因为接收机只会选择信号强度更大的信号（由于接收机与发射机位置已知，它们通信的正常到达时间会包含在数据包中，由此可以判断信号是否来自发射机），具体选择过程由以下框图表示：</w:t>
      </w:r>
    </w:p>
    <w:p w:rsidR="003F5D8C" w:rsidRDefault="00DF1B9F" w:rsidP="005561EB">
      <w:r>
        <w:rPr>
          <w:noProof/>
        </w:rPr>
        <w:lastRenderedPageBreak/>
        <w:drawing>
          <wp:inline distT="0" distB="0" distL="0" distR="0">
            <wp:extent cx="5274310" cy="3076575"/>
            <wp:effectExtent l="0" t="0" r="2540" b="0"/>
            <wp:docPr id="197" name="图示 19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4C5941" w:rsidRDefault="002A6F45" w:rsidP="00D53689">
      <w:r>
        <w:rPr>
          <w:rFonts w:hint="eastAsia"/>
        </w:rPr>
        <w:t>当两个条件都满足时，就可以</w:t>
      </w:r>
      <w:r w:rsidR="00604FEE">
        <w:rPr>
          <w:rFonts w:hint="eastAsia"/>
        </w:rPr>
        <w:t>列出以下公式：</w:t>
      </w:r>
    </w:p>
    <w:p w:rsidR="005561EB" w:rsidRPr="005561EB" w:rsidRDefault="005561EB" w:rsidP="005561EB">
      <m:oMathPara>
        <m:oMath>
          <m:r>
            <w:rPr>
              <w:rFonts w:ascii="Cambria Math" w:hAnsi="Cambria Math"/>
            </w:rPr>
            <m:t>Δt=</m:t>
          </m:r>
          <m:sSub>
            <m:sSubPr>
              <m:ctrlPr>
                <w:rPr>
                  <w:rFonts w:ascii="Cambria Math" w:hAnsi="Cambria Math"/>
                  <w:i/>
                </w:rPr>
              </m:ctrlPr>
            </m:sSubPr>
            <m:e>
              <m:r>
                <w:rPr>
                  <w:rFonts w:ascii="Cambria Math"/>
                </w:rPr>
                <m:t>t</m:t>
              </m:r>
            </m:e>
            <m:sub>
              <m:r>
                <w:rPr>
                  <w:rFonts w:ascii="Cambria Math"/>
                </w:rPr>
                <m:t>TA</m:t>
              </m:r>
            </m:sub>
          </m:sSub>
          <m:r>
            <w:rPr>
              <w:rFonts w:ascii="Cambria Math"/>
            </w:rPr>
            <m:t>+</m:t>
          </m:r>
          <m:sSub>
            <m:sSubPr>
              <m:ctrlPr>
                <w:rPr>
                  <w:rFonts w:ascii="Cambria Math" w:hAnsi="Cambria Math"/>
                  <w:i/>
                </w:rPr>
              </m:ctrlPr>
            </m:sSubPr>
            <m:e>
              <m:r>
                <w:rPr>
                  <w:rFonts w:ascii="Cambria Math"/>
                </w:rPr>
                <m:t>t</m:t>
              </m:r>
            </m:e>
            <m:sub>
              <m:r>
                <w:rPr>
                  <w:rFonts w:ascii="Cambria Math"/>
                </w:rPr>
                <m:t>AR</m:t>
              </m:r>
            </m:sub>
          </m:sSub>
          <m:r>
            <w:rPr>
              <w:rFonts w:ascii="Cambria Math"/>
            </w:rPr>
            <m:t>-</m:t>
          </m:r>
          <m:sSub>
            <m:sSubPr>
              <m:ctrlPr>
                <w:rPr>
                  <w:rFonts w:ascii="Cambria Math" w:hAnsi="Cambria Math"/>
                  <w:i/>
                </w:rPr>
              </m:ctrlPr>
            </m:sSubPr>
            <m:e>
              <m:r>
                <w:rPr>
                  <w:rFonts w:ascii="Cambria Math" w:hAnsi="Cambria Math"/>
                </w:rPr>
                <m:t>t</m:t>
              </m:r>
            </m:e>
            <m:sub>
              <m:r>
                <w:rPr>
                  <w:rFonts w:ascii="Cambria Math" w:hAnsi="Cambria Math"/>
                </w:rPr>
                <m:t>TR</m:t>
              </m:r>
            </m:sub>
          </m:sSub>
          <m:r>
            <m:rPr>
              <m:sty m:val="p"/>
            </m:rP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ctrlPr>
                    <w:rPr>
                      <w:rFonts w:ascii="Cambria Math" w:hAnsi="Cambria Math"/>
                    </w:rPr>
                  </m:ctrlPr>
                </m:e>
                <m:sub>
                  <m:r>
                    <w:rPr>
                      <w:rFonts w:ascii="Cambria Math" w:hAnsi="Cambria Math"/>
                    </w:rPr>
                    <m:t>TA</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AR</m:t>
                  </m:r>
                </m:sub>
              </m:sSub>
              <m:r>
                <m:rPr>
                  <m:sty m:val="p"/>
                </m:rPr>
                <w:rPr>
                  <w:rFonts w:ascii="Cambria Math" w:hAnsi="Cambria Math"/>
                </w:rPr>
                <m:t>-</m:t>
              </m:r>
              <m:sSub>
                <m:sSubPr>
                  <m:ctrlPr>
                    <w:rPr>
                      <w:rFonts w:ascii="Cambria Math" w:hAnsi="Cambria Math"/>
                      <w:i/>
                    </w:rPr>
                  </m:ctrlPr>
                </m:sSubPr>
                <m:e>
                  <m:r>
                    <w:rPr>
                      <w:rFonts w:ascii="Cambria Math" w:hAnsi="Cambria Math"/>
                    </w:rPr>
                    <m:t>l</m:t>
                  </m:r>
                  <m:ctrlPr>
                    <w:rPr>
                      <w:rFonts w:ascii="Cambria Math" w:hAnsi="Cambria Math"/>
                    </w:rPr>
                  </m:ctrlPr>
                </m:e>
                <m:sub>
                  <m:r>
                    <w:rPr>
                      <w:rFonts w:ascii="Cambria Math" w:hAnsi="Cambria Math"/>
                    </w:rPr>
                    <m:t>TR</m:t>
                  </m:r>
                </m:sub>
              </m:sSub>
            </m:num>
            <m:den>
              <m:r>
                <w:rPr>
                  <w:rFonts w:ascii="Cambria Math" w:hAnsi="Cambria Math"/>
                </w:rPr>
                <m:t>c</m:t>
              </m:r>
            </m:den>
          </m:f>
        </m:oMath>
      </m:oMathPara>
    </w:p>
    <w:p w:rsidR="00604FEE" w:rsidRPr="00120B78" w:rsidRDefault="007B1AEE" w:rsidP="00DD3FBD">
      <m:oMathPara>
        <m:oMathParaPr>
          <m:jc m:val="center"/>
        </m:oMathParaPr>
        <m:oMath>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A</m:t>
                          </m:r>
                        </m:sub>
                      </m:sSub>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A</m:t>
                          </m:r>
                        </m:sub>
                      </m:sSub>
                    </m:e>
                  </m:d>
                </m:e>
                <m:sup>
                  <m:r>
                    <m:rPr>
                      <m:sty m:val="p"/>
                    </m:rPr>
                    <w:rPr>
                      <w:rFonts w:ascii="Cambria Math" w:hAnsi="Cambria Math"/>
                    </w:rPr>
                    <m:t>2</m:t>
                  </m:r>
                </m:sup>
              </m:sSup>
            </m:e>
          </m:rad>
          <m:r>
            <m:rPr>
              <m:sty m:val="p"/>
            </m:rPr>
            <w:rPr>
              <w:rFonts w:ascii="Cambria Math" w:hAnsi="Cambria Math"/>
            </w:rPr>
            <m:t>+</m:t>
          </m:r>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R</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A</m:t>
                          </m:r>
                        </m:sub>
                      </m:sSub>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R</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A</m:t>
                          </m:r>
                        </m:sub>
                      </m:sSub>
                    </m:e>
                  </m:d>
                </m:e>
                <m:sup>
                  <m:r>
                    <m:rPr>
                      <m:sty m:val="p"/>
                    </m:rPr>
                    <w:rPr>
                      <w:rFonts w:ascii="Cambria Math" w:hAnsi="Cambria Math"/>
                    </w:rPr>
                    <m:t>2</m:t>
                  </m:r>
                </m:sup>
              </m:sSup>
            </m:e>
          </m:rad>
          <m:r>
            <m:rPr>
              <m:sty m:val="p"/>
            </m:rPr>
            <w:rPr>
              <w:rFonts w:ascii="Cambria Math" w:hAnsi="Cambria Math"/>
            </w:rPr>
            <m:t>-</m:t>
          </m:r>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R</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sub>
                      </m:sSub>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R</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T</m:t>
                          </m:r>
                        </m:sub>
                      </m:sSub>
                    </m:e>
                  </m:d>
                </m:e>
                <m:sup>
                  <m:r>
                    <m:rPr>
                      <m:sty m:val="p"/>
                    </m:rPr>
                    <w:rPr>
                      <w:rFonts w:ascii="Cambria Math" w:hAnsi="Cambria Math"/>
                    </w:rPr>
                    <m:t>2</m:t>
                  </m:r>
                </m:sup>
              </m:sSup>
            </m:e>
          </m:rad>
          <m:r>
            <m:rPr>
              <m:sty m:val="p"/>
            </m:rPr>
            <w:rPr>
              <w:rFonts w:ascii="Cambria Math" w:hAnsi="Cambria Math"/>
            </w:rPr>
            <m:t>=</m:t>
          </m:r>
          <m:r>
            <w:rPr>
              <w:rFonts w:ascii="Cambria Math" w:hAnsi="Cambria Math"/>
            </w:rPr>
            <m:t>Δt</m:t>
          </m:r>
          <m:r>
            <m:rPr>
              <m:sty m:val="p"/>
            </m:rPr>
            <w:rPr>
              <w:rFonts w:ascii="Cambria Math" w:hAnsi="Cambria Math"/>
            </w:rPr>
            <m:t>×</m:t>
          </m:r>
          <m:r>
            <w:rPr>
              <w:rFonts w:ascii="Cambria Math" w:hAnsi="Cambria Math"/>
            </w:rPr>
            <m:t>c</m:t>
          </m:r>
        </m:oMath>
      </m:oMathPara>
    </w:p>
    <w:p w:rsidR="00AB1BA3" w:rsidRPr="00AB1BA3" w:rsidRDefault="00AB1BA3" w:rsidP="00AB1BA3">
      <w:pPr>
        <w:jc w:val="center"/>
        <w:rPr>
          <w:i/>
        </w:rPr>
      </w:pPr>
      <w:r w:rsidRPr="00AB1BA3">
        <w:rPr>
          <w:rFonts w:hint="eastAsia"/>
          <w:i/>
        </w:rPr>
        <w:t>式</w:t>
      </w:r>
      <w:r>
        <w:rPr>
          <w:rFonts w:hint="eastAsia"/>
          <w:i/>
        </w:rPr>
        <w:t>（1）</w:t>
      </w:r>
    </w:p>
    <w:p w:rsidR="00CC3D23" w:rsidRDefault="00B204AF" w:rsidP="00CC3D23">
      <w:r>
        <w:rPr>
          <w:rFonts w:hint="eastAsia"/>
        </w:rPr>
        <w:t>其中，</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hint="eastAsia"/>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oMath>
      <w:r>
        <w:rPr>
          <w:rFonts w:hint="eastAsia"/>
        </w:rPr>
        <w:t>为发射机位置，</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hint="eastAsia"/>
              </w:rPr>
              <m:t>A</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oMath>
      <w:r>
        <w:rPr>
          <w:rFonts w:hint="eastAsia"/>
        </w:rPr>
        <w:t>为转发机位置，</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hint="eastAsia"/>
              </w:rPr>
              <m:t>R</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hint="eastAsia"/>
              </w:rPr>
              <m:t>R</m:t>
            </m:r>
          </m:sub>
        </m:sSub>
      </m:oMath>
      <w:r>
        <w:rPr>
          <w:rFonts w:hint="eastAsia"/>
        </w:rPr>
        <w:t>为接收机位置。上式中，</w:t>
      </w:r>
      <w:r w:rsidR="005561EB">
        <w:rPr>
          <w:rFonts w:hint="eastAsia"/>
          <w:i/>
        </w:rPr>
        <w:t>c</w:t>
      </w:r>
      <w:r>
        <w:rPr>
          <w:rFonts w:hint="eastAsia"/>
        </w:rPr>
        <w:t>为光速，</w:t>
      </w:r>
      <w:r w:rsidR="005561EB" w:rsidRPr="009F2C05">
        <w:rPr>
          <w:rFonts w:ascii="Arial Unicode MS" w:eastAsia="Arial Unicode MS" w:hAnsi="Arial Unicode MS" w:cs="Arial Unicode MS" w:hint="eastAsia"/>
          <w:i/>
        </w:rPr>
        <w:t>Δ</w:t>
      </w:r>
      <w:r w:rsidR="005561EB" w:rsidRPr="009F2C05">
        <w:rPr>
          <w:rFonts w:hint="eastAsia"/>
          <w:i/>
        </w:rPr>
        <w:t>t</w:t>
      </w:r>
      <w:r>
        <w:rPr>
          <w:rFonts w:hint="eastAsia"/>
        </w:rPr>
        <w:t>为接收机测得的两个信号的</w:t>
      </w:r>
      <w:r w:rsidR="005561EB">
        <w:rPr>
          <w:rFonts w:hint="eastAsia"/>
        </w:rPr>
        <w:t>到达时间差。</w:t>
      </w:r>
      <w:r>
        <w:rPr>
          <w:rFonts w:hint="eastAsia"/>
        </w:rPr>
        <w:t>由此可见，式中唯一的未知量为转发机的位置坐标。</w:t>
      </w:r>
    </w:p>
    <w:p w:rsidR="00CC3D23" w:rsidRDefault="00CC3D23" w:rsidP="00CC3D23">
      <w:pPr>
        <w:keepNext/>
        <w:ind w:firstLine="0"/>
      </w:pPr>
      <w:r w:rsidRPr="00CC3D23">
        <w:rPr>
          <w:rFonts w:hint="eastAsia"/>
          <w:noProof/>
        </w:rPr>
        <w:lastRenderedPageBreak/>
        <w:drawing>
          <wp:inline distT="0" distB="0" distL="0" distR="0" wp14:anchorId="5C4014B0" wp14:editId="21669468">
            <wp:extent cx="5274310" cy="3953374"/>
            <wp:effectExtent l="0" t="0" r="0" b="0"/>
            <wp:docPr id="224" name="图片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3953374"/>
                    </a:xfrm>
                    <a:prstGeom prst="rect">
                      <a:avLst/>
                    </a:prstGeom>
                    <a:noFill/>
                    <a:ln>
                      <a:noFill/>
                    </a:ln>
                  </pic:spPr>
                </pic:pic>
              </a:graphicData>
            </a:graphic>
          </wp:inline>
        </w:drawing>
      </w:r>
    </w:p>
    <w:p w:rsidR="00CA70D1" w:rsidRPr="00CA70D1" w:rsidRDefault="00CC3D23" w:rsidP="00CC3D23">
      <w:pPr>
        <w:pStyle w:val="a9"/>
      </w:pPr>
      <w:r>
        <w:t xml:space="preserve">Figure </w:t>
      </w:r>
      <w:r w:rsidR="007B1AEE">
        <w:fldChar w:fldCharType="begin"/>
      </w:r>
      <w:r w:rsidR="007B1AEE">
        <w:instrText xml:space="preserve"> SEQ Figure \* ARABIC </w:instrText>
      </w:r>
      <w:r w:rsidR="007B1AEE">
        <w:fldChar w:fldCharType="separate"/>
      </w:r>
      <w:r w:rsidR="00E269F2">
        <w:rPr>
          <w:noProof/>
        </w:rPr>
        <w:t>2</w:t>
      </w:r>
      <w:r w:rsidR="007B1AEE">
        <w:rPr>
          <w:noProof/>
        </w:rPr>
        <w:fldChar w:fldCharType="end"/>
      </w:r>
      <w:r>
        <w:rPr>
          <w:noProof/>
        </w:rPr>
        <w:t xml:space="preserve"> </w:t>
      </w:r>
      <w:r>
        <w:rPr>
          <w:noProof/>
        </w:rPr>
        <w:t>转发机可能出现在椭圆上的任意一点，椭圆上的任意一点总是满足式（</w:t>
      </w:r>
      <w:r>
        <w:rPr>
          <w:noProof/>
        </w:rPr>
        <w:t>1</w:t>
      </w:r>
      <w:r>
        <w:rPr>
          <w:noProof/>
        </w:rPr>
        <w:t>）</w:t>
      </w:r>
      <w:r>
        <w:rPr>
          <w:noProof/>
        </w:rPr>
        <w:t>.</w:t>
      </w:r>
    </w:p>
    <w:p w:rsidR="005B7CAD" w:rsidRDefault="00AB1BA3" w:rsidP="001910F4">
      <w:r>
        <w:rPr>
          <w:rFonts w:hint="eastAsia"/>
        </w:rPr>
        <w:t>一个</w:t>
      </w:r>
      <w:r w:rsidRPr="00AB1BA3">
        <w:rPr>
          <w:rFonts w:hint="eastAsia"/>
          <w:i/>
        </w:rPr>
        <w:t>式</w:t>
      </w:r>
      <w:r>
        <w:rPr>
          <w:rFonts w:hint="eastAsia"/>
          <w:i/>
        </w:rPr>
        <w:t>（1）</w:t>
      </w:r>
      <w:r>
        <w:rPr>
          <w:rFonts w:hint="eastAsia"/>
        </w:rPr>
        <w:t>不足以解出转发机位置</w:t>
      </w:r>
      <w:r w:rsidR="00CC3D23">
        <w:rPr>
          <w:rFonts w:hint="eastAsia"/>
        </w:rPr>
        <w:t>，事实上转发机有可能出现在椭圆上的任意一点。</w:t>
      </w:r>
      <w:r>
        <w:rPr>
          <w:rFonts w:hint="eastAsia"/>
        </w:rPr>
        <w:t>因此我们引入了监听机</w:t>
      </w:r>
      <w:r w:rsidR="004F188C">
        <w:rPr>
          <w:rFonts w:hint="eastAsia"/>
        </w:rPr>
        <w:t>(</w:t>
      </w:r>
      <w:r w:rsidR="004F188C">
        <w:t>S</w:t>
      </w:r>
      <w:r w:rsidR="004F188C">
        <w:rPr>
          <w:rFonts w:hint="eastAsia"/>
        </w:rPr>
        <w:t>)</w:t>
      </w:r>
      <w:r>
        <w:rPr>
          <w:rFonts w:hint="eastAsia"/>
        </w:rPr>
        <w:t>：监听机在发射机与接收机的通信信道上监听，记录下两个信号的到达时间差与强度。但监听机不向发射机发射任何信号，也就没有CLPC控制。一个符合条件（1）、（2）的监听机就可以再列出一个</w:t>
      </w:r>
      <w:r w:rsidRPr="00AB1BA3">
        <w:rPr>
          <w:rFonts w:hint="eastAsia"/>
          <w:i/>
        </w:rPr>
        <w:t>式</w:t>
      </w:r>
      <w:r>
        <w:rPr>
          <w:rFonts w:hint="eastAsia"/>
          <w:i/>
        </w:rPr>
        <w:t>（1）</w:t>
      </w:r>
      <w:r>
        <w:rPr>
          <w:rFonts w:hint="eastAsia"/>
        </w:rPr>
        <w:t>。</w:t>
      </w:r>
      <w:r w:rsidR="00C75736">
        <w:t>换句话说监听机必须同时满足时间差大于分辨阈值且转发信号强于直发信号这两个条件，才能用于对转发机的定位。</w:t>
      </w:r>
    </w:p>
    <w:p w:rsidR="001910F4" w:rsidRDefault="00AB1BA3" w:rsidP="00AB1BA3">
      <w:r>
        <w:rPr>
          <w:rFonts w:hint="eastAsia"/>
        </w:rPr>
        <w:t>由于</w:t>
      </w:r>
      <w:r w:rsidRPr="00AB1BA3">
        <w:rPr>
          <w:rFonts w:hint="eastAsia"/>
          <w:i/>
        </w:rPr>
        <w:t>式</w:t>
      </w:r>
      <w:r>
        <w:rPr>
          <w:rFonts w:hint="eastAsia"/>
          <w:i/>
        </w:rPr>
        <w:t>（1）</w:t>
      </w:r>
      <w:r>
        <w:rPr>
          <w:rFonts w:hint="eastAsia"/>
        </w:rPr>
        <w:t>实际形状为一个椭圆，理论上</w:t>
      </w:r>
      <w:r w:rsidR="00C75736">
        <w:rPr>
          <w:rFonts w:hint="eastAsia"/>
        </w:rPr>
        <w:t>至少</w:t>
      </w:r>
      <w:r>
        <w:rPr>
          <w:rFonts w:hint="eastAsia"/>
        </w:rPr>
        <w:t>3个</w:t>
      </w:r>
      <w:r w:rsidR="00240EBB">
        <w:rPr>
          <w:rFonts w:hint="eastAsia"/>
        </w:rPr>
        <w:t>椭圆交于一点即可解出确定的方程解</w:t>
      </w:r>
      <w:r w:rsidR="00996A56">
        <w:rPr>
          <w:rFonts w:hint="eastAsia"/>
        </w:rPr>
        <w:t>（在此我们不考虑3个椭圆交与2个点或者更多点的情况，因为这种情况的几率太小，由于这种情况导致的误差会被算入系统误差中，并且这种误差可以采用使用更</w:t>
      </w:r>
      <w:r w:rsidR="00A05138">
        <w:rPr>
          <w:rFonts w:hint="eastAsia"/>
        </w:rPr>
        <w:t>多</w:t>
      </w:r>
      <w:r w:rsidR="00996A56">
        <w:rPr>
          <w:rFonts w:hint="eastAsia"/>
        </w:rPr>
        <w:t>监听机的方法消除）</w:t>
      </w:r>
      <w:r w:rsidR="00240EBB">
        <w:rPr>
          <w:rFonts w:hint="eastAsia"/>
        </w:rPr>
        <w:t>，</w:t>
      </w:r>
      <w:r w:rsidR="005B7CAD">
        <w:rPr>
          <w:rFonts w:hint="eastAsia"/>
        </w:rPr>
        <w:t>因此至少需要</w:t>
      </w:r>
      <w:r w:rsidR="00996A56">
        <w:rPr>
          <w:rFonts w:hint="eastAsia"/>
        </w:rPr>
        <w:t>1个接收机和</w:t>
      </w:r>
      <w:r w:rsidR="00996A56">
        <w:t>2</w:t>
      </w:r>
      <w:r w:rsidR="00996A56">
        <w:rPr>
          <w:rFonts w:hint="eastAsia"/>
        </w:rPr>
        <w:t>个监听机或</w:t>
      </w:r>
      <w:r w:rsidR="005B7CAD">
        <w:rPr>
          <w:rFonts w:hint="eastAsia"/>
        </w:rPr>
        <w:t>至少需要</w:t>
      </w:r>
      <w:r w:rsidR="00996A56">
        <w:rPr>
          <w:rFonts w:hint="eastAsia"/>
        </w:rPr>
        <w:t>者3个监听机能用于定位就可以解出转发机位置。</w:t>
      </w:r>
    </w:p>
    <w:p w:rsidR="00AB1BA3" w:rsidRDefault="001910F4" w:rsidP="001910F4">
      <w:pPr>
        <w:ind w:firstLine="0"/>
      </w:pPr>
      <w:r>
        <w:rPr>
          <w:noProof/>
        </w:rPr>
        <w:lastRenderedPageBreak/>
        <mc:AlternateContent>
          <mc:Choice Requires="wps">
            <w:drawing>
              <wp:anchor distT="0" distB="0" distL="114300" distR="114300" simplePos="0" relativeHeight="251730944" behindDoc="0" locked="0" layoutInCell="1" allowOverlap="1" wp14:anchorId="6683A3EA" wp14:editId="63342C1C">
                <wp:simplePos x="0" y="0"/>
                <wp:positionH relativeFrom="margin">
                  <wp:posOffset>-2540</wp:posOffset>
                </wp:positionH>
                <wp:positionV relativeFrom="paragraph">
                  <wp:posOffset>4234180</wp:posOffset>
                </wp:positionV>
                <wp:extent cx="5438775" cy="635"/>
                <wp:effectExtent l="0" t="0" r="9525" b="3810"/>
                <wp:wrapTopAndBottom/>
                <wp:docPr id="239" name="文本框 239"/>
                <wp:cNvGraphicFramePr/>
                <a:graphic xmlns:a="http://schemas.openxmlformats.org/drawingml/2006/main">
                  <a:graphicData uri="http://schemas.microsoft.com/office/word/2010/wordprocessingShape">
                    <wps:wsp>
                      <wps:cNvSpPr txBox="1"/>
                      <wps:spPr>
                        <a:xfrm>
                          <a:off x="0" y="0"/>
                          <a:ext cx="5438775" cy="635"/>
                        </a:xfrm>
                        <a:prstGeom prst="rect">
                          <a:avLst/>
                        </a:prstGeom>
                        <a:solidFill>
                          <a:prstClr val="white"/>
                        </a:solidFill>
                        <a:ln>
                          <a:noFill/>
                        </a:ln>
                        <a:effectLst/>
                      </wps:spPr>
                      <wps:txbx>
                        <w:txbxContent>
                          <w:p w:rsidR="00402D2F" w:rsidRDefault="00402D2F" w:rsidP="001910F4">
                            <w:pPr>
                              <w:pStyle w:val="a9"/>
                              <w:ind w:firstLine="0"/>
                              <w:rPr>
                                <w:noProof/>
                              </w:rPr>
                            </w:pPr>
                            <w:r>
                              <w:t xml:space="preserve">Figure </w:t>
                            </w:r>
                            <w:r w:rsidR="007B1AEE">
                              <w:fldChar w:fldCharType="begin"/>
                            </w:r>
                            <w:r w:rsidR="007B1AEE">
                              <w:instrText xml:space="preserve"> SEQ Figure \* ARABIC </w:instrText>
                            </w:r>
                            <w:r w:rsidR="007B1AEE">
                              <w:fldChar w:fldCharType="separate"/>
                            </w:r>
                            <w:r>
                              <w:rPr>
                                <w:noProof/>
                              </w:rPr>
                              <w:t>3</w:t>
                            </w:r>
                            <w:r w:rsidR="007B1AEE">
                              <w:rPr>
                                <w:noProof/>
                              </w:rPr>
                              <w:fldChar w:fldCharType="end"/>
                            </w:r>
                            <w:r w:rsidRPr="00DE1A10">
                              <w:rPr>
                                <w:rFonts w:hint="eastAsia"/>
                              </w:rPr>
                              <w:t xml:space="preserve"> </w:t>
                            </w:r>
                            <w:r w:rsidRPr="00DE1A10">
                              <w:rPr>
                                <w:rFonts w:hint="eastAsia"/>
                              </w:rPr>
                              <w:t>至少需要三个椭圆相交才能确定唯一的交点</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83A3EA" id="文本框 239" o:spid="_x0000_s1050" type="#_x0000_t202" style="position:absolute;left:0;text-align:left;margin-left:-.2pt;margin-top:333.4pt;width:428.25pt;height:.05pt;z-index:25173094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" stroked="f">
                <v:textbox style="mso-fit-shape-to-text:t" inset="0,0,0,0">
                  <w:txbxContent>
                    <w:p w:rsidR="00402D2F" w:rsidRDefault="00402D2F" w:rsidP="001910F4">
                      <w:pPr>
                        <w:pStyle w:val="a9"/>
                        <w:ind w:firstLine="0"/>
                        <w:rPr>
                          <w:noProof/>
                        </w:rPr>
                      </w:pPr>
                      <w:r>
                        <w:t xml:space="preserve">Figure </w:t>
                      </w:r>
                      <w:r w:rsidR="007B1AEE">
                        <w:fldChar w:fldCharType="begin"/>
                      </w:r>
                      <w:r w:rsidR="007B1AEE">
                        <w:instrText xml:space="preserve"> SEQ Figure \* ARABIC </w:instrText>
                      </w:r>
                      <w:r w:rsidR="007B1AEE">
                        <w:fldChar w:fldCharType="separate"/>
                      </w:r>
                      <w:r>
                        <w:rPr>
                          <w:noProof/>
                        </w:rPr>
                        <w:t>3</w:t>
                      </w:r>
                      <w:r w:rsidR="007B1AEE">
                        <w:rPr>
                          <w:noProof/>
                        </w:rPr>
                        <w:fldChar w:fldCharType="end"/>
                      </w:r>
                      <w:r w:rsidRPr="00DE1A10">
                        <w:rPr>
                          <w:rFonts w:hint="eastAsia"/>
                        </w:rPr>
                        <w:t xml:space="preserve"> </w:t>
                      </w:r>
                      <w:r w:rsidRPr="00DE1A10">
                        <w:rPr>
                          <w:rFonts w:hint="eastAsia"/>
                        </w:rPr>
                        <w:t>至少需要三个椭圆相交才能确定唯一的交点</w:t>
                      </w:r>
                    </w:p>
                  </w:txbxContent>
                </v:textbox>
                <w10:wrap type="topAndBottom" anchorx="margin"/>
              </v:shape>
            </w:pict>
          </mc:Fallback>
        </mc:AlternateContent>
      </w:r>
      <w:r w:rsidR="006C1C05" w:rsidRPr="006C1C05">
        <w:rPr>
          <w:noProof/>
        </w:rPr>
        <w:drawing>
          <wp:inline distT="0" distB="0" distL="0" distR="0">
            <wp:extent cx="5274310" cy="3953374"/>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3953374"/>
                    </a:xfrm>
                    <a:prstGeom prst="rect">
                      <a:avLst/>
                    </a:prstGeom>
                    <a:noFill/>
                    <a:ln>
                      <a:noFill/>
                    </a:ln>
                  </pic:spPr>
                </pic:pic>
              </a:graphicData>
            </a:graphic>
          </wp:inline>
        </w:drawing>
      </w:r>
    </w:p>
    <w:p w:rsidR="004C5941" w:rsidRDefault="00E16798" w:rsidP="003556B1">
      <w:r>
        <w:rPr>
          <w:rFonts w:hint="eastAsia"/>
        </w:rPr>
        <w:t>由于模型采用了FDD系统，则接收机</w:t>
      </w:r>
      <w:r w:rsidR="004F188C">
        <w:rPr>
          <w:rFonts w:hint="eastAsia"/>
        </w:rPr>
        <w:t>(</w:t>
      </w:r>
      <w:r w:rsidR="004F188C">
        <w:t>R</w:t>
      </w:r>
      <w:r w:rsidR="004F188C">
        <w:rPr>
          <w:rFonts w:hint="eastAsia"/>
        </w:rPr>
        <w:t>)</w:t>
      </w:r>
      <w:r>
        <w:rPr>
          <w:rFonts w:hint="eastAsia"/>
        </w:rPr>
        <w:t>与监听机</w:t>
      </w:r>
      <w:r w:rsidR="004F188C">
        <w:rPr>
          <w:rFonts w:hint="eastAsia"/>
        </w:rPr>
        <w:t>(</w:t>
      </w:r>
      <w:r w:rsidR="004F188C">
        <w:t>S</w:t>
      </w:r>
      <w:r w:rsidR="004F188C">
        <w:rPr>
          <w:rFonts w:hint="eastAsia"/>
        </w:rPr>
        <w:t>)</w:t>
      </w:r>
      <w:r>
        <w:rPr>
          <w:rFonts w:hint="eastAsia"/>
        </w:rPr>
        <w:t>的功能是可以互换的。如在时隙1中，A为接收机，则B、C、D为监听机；在时隙2中，B为接收机，A、C、D为监听机，以此类推。这样就可以完成对所有节点的通信。</w:t>
      </w:r>
    </w:p>
    <w:p w:rsidR="003556B1" w:rsidRPr="00BB5157" w:rsidRDefault="003556B1" w:rsidP="003556B1"/>
    <w:p w:rsidR="0030696C" w:rsidRPr="00BE7974" w:rsidRDefault="0030696C" w:rsidP="0030696C">
      <w:pPr>
        <w:pStyle w:val="a7"/>
        <w:numPr>
          <w:ilvl w:val="0"/>
          <w:numId w:val="1"/>
        </w:numPr>
        <w:ind w:firstLineChars="0"/>
        <w:jc w:val="center"/>
        <w:rPr>
          <w:sz w:val="32"/>
          <w:szCs w:val="32"/>
        </w:rPr>
      </w:pPr>
      <w:r w:rsidRPr="00BE7974">
        <w:rPr>
          <w:rFonts w:hint="eastAsia"/>
          <w:sz w:val="32"/>
          <w:szCs w:val="32"/>
        </w:rPr>
        <w:t>公式及算法推导</w:t>
      </w:r>
    </w:p>
    <w:p w:rsidR="0030696C" w:rsidRDefault="0058550E" w:rsidP="0030696C">
      <w:r>
        <w:rPr>
          <w:rFonts w:hint="eastAsia"/>
        </w:rPr>
        <w:t>计算部分主要分为两部分：</w:t>
      </w:r>
    </w:p>
    <w:p w:rsidR="0058550E" w:rsidRDefault="0058550E" w:rsidP="0058550E">
      <w:pPr>
        <w:pStyle w:val="a7"/>
        <w:numPr>
          <w:ilvl w:val="0"/>
          <w:numId w:val="3"/>
        </w:numPr>
        <w:ind w:firstLineChars="0" w:hanging="294"/>
      </w:pPr>
      <w:r>
        <w:rPr>
          <w:rFonts w:hint="eastAsia"/>
        </w:rPr>
        <w:t>计算接收机接收到的两个信号的信噪比。</w:t>
      </w:r>
    </w:p>
    <w:p w:rsidR="0058550E" w:rsidRDefault="0058550E" w:rsidP="0058550E">
      <w:pPr>
        <w:pStyle w:val="a7"/>
        <w:numPr>
          <w:ilvl w:val="0"/>
          <w:numId w:val="3"/>
        </w:numPr>
        <w:ind w:firstLineChars="0" w:hanging="294"/>
      </w:pPr>
      <w:r>
        <w:rPr>
          <w:rFonts w:hint="eastAsia"/>
        </w:rPr>
        <w:t>根据（1）的计算内容，进一步计算转发机位置。</w:t>
      </w:r>
    </w:p>
    <w:p w:rsidR="00DB4BA4" w:rsidRDefault="0058550E" w:rsidP="00DB4BA4">
      <w:r>
        <w:rPr>
          <w:rFonts w:hint="eastAsia"/>
        </w:rPr>
        <w:t>计算部分（1）实际为信道模型的建模。</w:t>
      </w:r>
      <w:r w:rsidR="00386FB4" w:rsidRPr="00BA016E">
        <w:rPr>
          <w:i/>
        </w:rPr>
        <w:t>P</w:t>
      </w:r>
      <w:r w:rsidR="00386FB4" w:rsidRPr="00BA016E">
        <w:rPr>
          <w:i/>
          <w:vertAlign w:val="subscript"/>
        </w:rPr>
        <w:t>0</w:t>
      </w:r>
      <w:r w:rsidR="00386FB4">
        <w:t>是由CLPC过程决定的发射机功率。</w:t>
      </w:r>
      <w:r w:rsidR="00CB099B" w:rsidRPr="00BA016E">
        <w:rPr>
          <w:i/>
        </w:rPr>
        <w:t>h</w:t>
      </w:r>
      <w:r w:rsidR="00CB099B">
        <w:t>是小尺度衰减</w:t>
      </w:r>
      <w:r w:rsidR="00CB099B">
        <w:rPr>
          <w:rFonts w:hint="eastAsia"/>
        </w:rPr>
        <w:t>(</w:t>
      </w:r>
      <w:r w:rsidR="00CB099B">
        <w:t>small-scale fading</w:t>
      </w:r>
      <w:r w:rsidR="00CB099B">
        <w:rPr>
          <w:rFonts w:hint="eastAsia"/>
        </w:rPr>
        <w:t>)，</w:t>
      </w:r>
      <w:r w:rsidR="00CB099B" w:rsidRPr="00BA016E">
        <w:rPr>
          <w:rFonts w:hint="eastAsia"/>
          <w:i/>
        </w:rPr>
        <w:t>g</w:t>
      </w:r>
      <w:r w:rsidR="00CB099B">
        <w:rPr>
          <w:rFonts w:hint="eastAsia"/>
        </w:rPr>
        <w:t>是大尺度衰减系数</w:t>
      </w:r>
      <w:r w:rsidR="00CB099B">
        <w:t>(large-scale attenuation coefficients)</w:t>
      </w:r>
      <w:r w:rsidR="00BA016E">
        <w:t>。</w:t>
      </w:r>
      <w:r w:rsidR="00386FB4">
        <w:rPr>
          <w:rFonts w:hint="eastAsia"/>
        </w:rPr>
        <w:t>大尺度衰减系数</w:t>
      </w:r>
      <w:r w:rsidR="00386FB4" w:rsidRPr="00386FB4">
        <w:rPr>
          <w:rFonts w:hint="eastAsia"/>
          <w:i/>
        </w:rPr>
        <w:t>g</w:t>
      </w:r>
      <w:r w:rsidR="00386FB4">
        <w:t>与位置有关，每个不同的监听机、接收机和转发机都有不同的</w:t>
      </w:r>
      <w:r w:rsidR="00386FB4" w:rsidRPr="00386FB4">
        <w:rPr>
          <w:i/>
        </w:rPr>
        <w:t>g</w:t>
      </w:r>
      <w:r w:rsidR="00386FB4">
        <w:t>。小尺度衰减</w:t>
      </w:r>
      <w:r w:rsidR="00386FB4" w:rsidRPr="00386FB4">
        <w:rPr>
          <w:i/>
        </w:rPr>
        <w:t>h</w:t>
      </w:r>
      <w:r w:rsidR="00386FB4">
        <w:t>随时间变化，</w:t>
      </w:r>
      <w:r w:rsidR="00BA016E">
        <w:t>信号被划分成N</w:t>
      </w:r>
      <w:proofErr w:type="gramStart"/>
      <w:r w:rsidR="00BA016E">
        <w:t>个</w:t>
      </w:r>
      <w:proofErr w:type="gramEnd"/>
      <w:r w:rsidR="00BA016E">
        <w:t>块，每个块都有不同的</w:t>
      </w:r>
      <w:r w:rsidR="00BA016E" w:rsidRPr="00BA016E">
        <w:rPr>
          <w:i/>
        </w:rPr>
        <w:t>h</w:t>
      </w:r>
      <w:r w:rsidR="00BA016E">
        <w:rPr>
          <w:i/>
        </w:rPr>
        <w:t>(j)</w:t>
      </w:r>
      <w:r w:rsidR="00BA016E" w:rsidRPr="00BA016E">
        <w:rPr>
          <w:rFonts w:hint="eastAsia"/>
        </w:rPr>
        <w:t>其中</w:t>
      </w:r>
      <m:oMath>
        <m:r>
          <w:rPr>
            <w:rFonts w:ascii="Cambria Math" w:hAnsi="Cambria Math"/>
          </w:rPr>
          <m:t>j∈</m:t>
        </m:r>
        <m:d>
          <m:dPr>
            <m:begChr m:val="["/>
            <m:endChr m:val="]"/>
            <m:ctrlPr>
              <w:rPr>
                <w:rFonts w:ascii="Cambria Math" w:hAnsi="Cambria Math"/>
                <w:i/>
              </w:rPr>
            </m:ctrlPr>
          </m:dPr>
          <m:e>
            <m:r>
              <w:rPr>
                <w:rFonts w:ascii="Cambria Math" w:hAnsi="Cambria Math"/>
              </w:rPr>
              <m:t>1,N</m:t>
            </m:r>
          </m:e>
        </m:d>
        <m:r>
          <m:rPr>
            <m:sty m:val="p"/>
          </m:rPr>
          <w:rPr>
            <w:rFonts w:ascii="Cambria Math" w:hAnsi="Cambria Math" w:hint="eastAsia"/>
          </w:rPr>
          <m:t>的整数</m:t>
        </m:r>
      </m:oMath>
      <w:r w:rsidR="00DB4BA4">
        <w:rPr>
          <w:rFonts w:hint="eastAsia"/>
        </w:rPr>
        <w:t>。并且</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j</m:t>
                        </m:r>
                      </m:e>
                    </m:d>
                  </m:e>
                </m:d>
              </m:e>
              <m:sup>
                <m:r>
                  <w:rPr>
                    <w:rFonts w:ascii="Cambria Math" w:hAnsi="Cambria Math"/>
                  </w:rPr>
                  <m:t>2</m:t>
                </m:r>
              </m:sup>
            </m:sSup>
          </m:e>
        </m:d>
        <m:r>
          <w:rPr>
            <w:rFonts w:ascii="Cambria Math" w:hAnsi="Cambria Math"/>
          </w:rPr>
          <m:t>=1</m:t>
        </m:r>
      </m:oMath>
      <w:r w:rsidR="00DB4BA4">
        <w:rPr>
          <w:rFonts w:hint="eastAsia"/>
        </w:rPr>
        <w:t>.每个块</w:t>
      </w:r>
      <w:r w:rsidR="00386FB4">
        <w:rPr>
          <w:rFonts w:hint="eastAsia"/>
        </w:rPr>
        <w:t>中有</w:t>
      </w:r>
      <w:r w:rsidR="00DB4BA4">
        <w:rPr>
          <w:rFonts w:hint="eastAsia"/>
        </w:rPr>
        <w:t>M</w:t>
      </w:r>
      <w:proofErr w:type="gramStart"/>
      <w:r w:rsidR="00DB4BA4">
        <w:rPr>
          <w:rFonts w:hint="eastAsia"/>
        </w:rPr>
        <w:t>个</w:t>
      </w:r>
      <w:proofErr w:type="gramEnd"/>
      <w:r w:rsidR="00386FB4">
        <w:rPr>
          <w:rFonts w:hint="eastAsia"/>
        </w:rPr>
        <w:t>瞬时信号样本。</w:t>
      </w:r>
      <w:r w:rsidR="00386FB4">
        <w:rPr>
          <w:i/>
        </w:rPr>
        <w:t>x</w:t>
      </w:r>
      <w:r w:rsidR="00386FB4" w:rsidRPr="00386FB4">
        <w:rPr>
          <w:i/>
        </w:rPr>
        <w:t>(</w:t>
      </w:r>
      <w:r w:rsidR="00386FB4">
        <w:rPr>
          <w:i/>
        </w:rPr>
        <w:t>i,j</w:t>
      </w:r>
      <w:r w:rsidR="00386FB4" w:rsidRPr="00386FB4">
        <w:rPr>
          <w:i/>
        </w:rPr>
        <w:t>)</w:t>
      </w:r>
      <w:r w:rsidR="00386FB4">
        <w:rPr>
          <w:rFonts w:hint="eastAsia"/>
        </w:rPr>
        <w:t>是来自发射机的</w:t>
      </w:r>
      <w:r w:rsidR="002A3784">
        <w:rPr>
          <w:rFonts w:hint="eastAsia"/>
        </w:rPr>
        <w:t>信号，其中</w:t>
      </w:r>
      <m:oMath>
        <m:r>
          <w:rPr>
            <w:rFonts w:ascii="Cambria Math" w:hAnsi="Cambria Math"/>
          </w:rPr>
          <m:t>i∈</m:t>
        </m:r>
        <m:d>
          <m:dPr>
            <m:begChr m:val="["/>
            <m:endChr m:val="]"/>
            <m:ctrlPr>
              <w:rPr>
                <w:rFonts w:ascii="Cambria Math" w:hAnsi="Cambria Math"/>
                <w:i/>
              </w:rPr>
            </m:ctrlPr>
          </m:dPr>
          <m:e>
            <m:r>
              <w:rPr>
                <w:rFonts w:ascii="Cambria Math" w:hAnsi="Cambria Math"/>
              </w:rPr>
              <m:t>1,M</m:t>
            </m:r>
          </m:e>
        </m:d>
        <m:r>
          <m:rPr>
            <m:sty m:val="p"/>
          </m:rPr>
          <w:rPr>
            <w:rFonts w:ascii="Cambria Math" w:hAnsi="Cambria Math" w:hint="eastAsia"/>
          </w:rPr>
          <m:t>的整数</m:t>
        </m:r>
      </m:oMath>
      <w:r w:rsidR="002A3784">
        <w:rPr>
          <w:rFonts w:hint="eastAsia"/>
        </w:rPr>
        <w:t>。并且</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i,j</m:t>
                        </m:r>
                      </m:e>
                    </m:d>
                  </m:e>
                </m:d>
              </m:e>
              <m:sup>
                <m:r>
                  <w:rPr>
                    <w:rFonts w:ascii="Cambria Math" w:hAnsi="Cambria Math"/>
                  </w:rPr>
                  <m:t>2</m:t>
                </m:r>
              </m:sup>
            </m:sSup>
          </m:e>
        </m:d>
        <m:r>
          <w:rPr>
            <w:rFonts w:ascii="Cambria Math" w:hAnsi="Cambria Math"/>
          </w:rPr>
          <m:t>=1</m:t>
        </m:r>
      </m:oMath>
      <w:r w:rsidR="002A3784">
        <w:rPr>
          <w:rFonts w:hint="eastAsia"/>
        </w:rPr>
        <w:t>.</w:t>
      </w:r>
      <w:r w:rsidR="002A3784">
        <w:rPr>
          <w:rFonts w:ascii="Arial Unicode MS" w:eastAsia="Arial Unicode MS" w:hAnsi="Arial Unicode MS" w:cs="Arial Unicode MS" w:hint="eastAsia"/>
        </w:rPr>
        <w:t>σ</w:t>
      </w:r>
      <w:r w:rsidR="002A3784">
        <w:rPr>
          <w:vertAlign w:val="superscript"/>
        </w:rPr>
        <w:t>2</w:t>
      </w:r>
      <w:r w:rsidR="002A3784">
        <w:rPr>
          <w:rFonts w:hint="eastAsia"/>
        </w:rPr>
        <w:t>是</w:t>
      </w:r>
      <w:r w:rsidR="004F188C">
        <w:rPr>
          <w:rFonts w:hint="eastAsia"/>
        </w:rPr>
        <w:t>接收机</w:t>
      </w:r>
      <w:r w:rsidR="004F188C">
        <w:t>和</w:t>
      </w:r>
      <w:r w:rsidR="0033428D">
        <w:rPr>
          <w:rFonts w:hint="eastAsia"/>
        </w:rPr>
        <w:t>转发</w:t>
      </w:r>
      <w:r w:rsidR="004F188C">
        <w:t>机</w:t>
      </w:r>
      <w:r w:rsidR="004F188C">
        <w:rPr>
          <w:rFonts w:hint="eastAsia"/>
        </w:rPr>
        <w:t>的</w:t>
      </w:r>
      <w:r w:rsidR="002A3784">
        <w:rPr>
          <w:rFonts w:hint="eastAsia"/>
        </w:rPr>
        <w:t>加性白噪声的功率。</w:t>
      </w:r>
      <w:r w:rsidR="00645F7C">
        <w:rPr>
          <w:rFonts w:hint="eastAsia"/>
        </w:rPr>
        <w:t>加性白噪声服从正态分布</w:t>
      </w:r>
      <m:oMath>
        <m:sSub>
          <m:sSubPr>
            <m:ctrlPr>
              <w:rPr>
                <w:rFonts w:ascii="Cambria Math" w:hAnsi="Cambria Math"/>
                <w:i/>
              </w:rPr>
            </m:ctrlPr>
          </m:sSubPr>
          <m:e>
            <m:r>
              <w:rPr>
                <w:rFonts w:ascii="Cambria Math" w:hAnsi="Cambria Math"/>
              </w:rPr>
              <m:t>n</m:t>
            </m:r>
          </m:e>
          <m:sub>
            <m:r>
              <w:rPr>
                <w:rFonts w:ascii="Cambria Math" w:hAnsi="Cambria Math"/>
              </w:rPr>
              <m:t>TA</m:t>
            </m:r>
          </m:sub>
        </m:sSub>
        <m:r>
          <w:rPr>
            <w:rFonts w:ascii="Cambria Math" w:hAnsi="Cambria Math"/>
          </w:rPr>
          <m:t>~N(0,</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oMath>
      <w:r w:rsidR="006C2D6D">
        <w:rPr>
          <w:rFonts w:hint="eastAsia"/>
        </w:rPr>
        <w:t>.</w:t>
      </w:r>
    </w:p>
    <w:p w:rsidR="002A3784" w:rsidRDefault="002A3784" w:rsidP="00DB4BA4">
      <w:r>
        <w:t>接收机</w:t>
      </w:r>
      <w:r w:rsidR="00FE39C2">
        <w:t>(R)</w:t>
      </w:r>
      <w:r>
        <w:t>的目标信噪比是：</w:t>
      </w:r>
    </w:p>
    <w:p w:rsidR="002A3784" w:rsidRPr="00FE39C2" w:rsidRDefault="007B1AEE" w:rsidP="00DB4BA4">
      <m:oMathPara>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γ</m:t>
                  </m:r>
                </m:e>
                <m:sub>
                  <m:r>
                    <m:rPr>
                      <m:sty m:val="p"/>
                    </m:rPr>
                    <w:rPr>
                      <w:rFonts w:ascii="Cambria Math" w:hAnsi="Cambria Math"/>
                    </w:rPr>
                    <m:t>T</m:t>
                  </m:r>
                </m:sub>
              </m:sSub>
            </m:e>
          </m:acc>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TR</m:t>
                              </m:r>
                            </m:sub>
                          </m:sSub>
                          <m:d>
                            <m:dPr>
                              <m:ctrlPr>
                                <w:rPr>
                                  <w:rFonts w:ascii="Cambria Math" w:hAnsi="Cambria Math"/>
                                  <w:i/>
                                </w:rPr>
                              </m:ctrlPr>
                            </m:dPr>
                            <m:e>
                              <m:r>
                                <w:rPr>
                                  <w:rFonts w:ascii="Cambria Math" w:hAnsi="Cambria Math"/>
                                </w:rPr>
                                <m:t>j</m:t>
                              </m:r>
                            </m:e>
                          </m:d>
                          <m:rad>
                            <m:radPr>
                              <m:degHide m:val="1"/>
                              <m:ctrlPr>
                                <w:rPr>
                                  <w:rFonts w:ascii="Cambria Math" w:hAnsi="Cambria Math"/>
                                  <w:i/>
                                </w:rPr>
                              </m:ctrlPr>
                            </m:radPr>
                            <m:deg/>
                            <m:e>
                              <m:sSub>
                                <m:sSubPr>
                                  <m:ctrlPr>
                                    <w:rPr>
                                      <w:rFonts w:ascii="Cambria Math" w:hAnsi="Cambria Math"/>
                                      <w:i/>
                                    </w:rPr>
                                  </m:ctrlPr>
                                </m:sSubPr>
                                <m:e>
                                  <m:r>
                                    <w:rPr>
                                      <w:rFonts w:ascii="Cambria Math" w:hAnsi="Cambria Math"/>
                                    </w:rPr>
                                    <m:t>g</m:t>
                                  </m:r>
                                </m:e>
                                <m:sub>
                                  <m:r>
                                    <w:rPr>
                                      <w:rFonts w:ascii="Cambria Math" w:hAnsi="Cambria Math"/>
                                    </w:rPr>
                                    <m:t>TR</m:t>
                                  </m:r>
                                </m:sub>
                              </m:sSub>
                              <m:sSub>
                                <m:sSubPr>
                                  <m:ctrlPr>
                                    <w:rPr>
                                      <w:rFonts w:ascii="Cambria Math" w:hAnsi="Cambria Math"/>
                                      <w:i/>
                                    </w:rPr>
                                  </m:ctrlPr>
                                </m:sSubPr>
                                <m:e>
                                  <m:r>
                                    <w:rPr>
                                      <w:rFonts w:ascii="Cambria Math" w:hAnsi="Cambria Math"/>
                                    </w:rPr>
                                    <m:t>p</m:t>
                                  </m:r>
                                </m:e>
                                <m:sub>
                                  <m:r>
                                    <w:rPr>
                                      <w:rFonts w:ascii="Cambria Math" w:hAnsi="Cambria Math"/>
                                    </w:rPr>
                                    <m:t>0</m:t>
                                  </m:r>
                                </m:sub>
                              </m:sSub>
                            </m:e>
                          </m:rad>
                          <m:r>
                            <w:rPr>
                              <w:rFonts w:ascii="Cambria Math" w:hAnsi="Cambria Math"/>
                            </w:rPr>
                            <m:t>x</m:t>
                          </m:r>
                          <m:d>
                            <m:dPr>
                              <m:ctrlPr>
                                <w:rPr>
                                  <w:rFonts w:ascii="Cambria Math" w:hAnsi="Cambria Math"/>
                                  <w:i/>
                                </w:rPr>
                              </m:ctrlPr>
                            </m:dPr>
                            <m:e>
                              <m:r>
                                <w:rPr>
                                  <w:rFonts w:ascii="Cambria Math" w:hAnsi="Cambria Math"/>
                                </w:rPr>
                                <m:t>i,j</m:t>
                              </m:r>
                            </m:e>
                          </m:d>
                        </m:e>
                      </m:d>
                    </m:e>
                    <m:sup>
                      <m:r>
                        <w:rPr>
                          <w:rFonts w:ascii="Cambria Math" w:hAnsi="Cambria Math"/>
                        </w:rPr>
                        <m:t>2</m:t>
                      </m:r>
                    </m:sup>
                  </m:sSup>
                </m:num>
                <m:den>
                  <m:sSup>
                    <m:sSupPr>
                      <m:ctrlPr>
                        <w:rPr>
                          <w:rFonts w:ascii="Cambria Math" w:hAnsi="Cambria Math"/>
                          <w:i/>
                        </w:rPr>
                      </m:ctrlPr>
                    </m:sSupPr>
                    <m:e>
                      <m:r>
                        <w:rPr>
                          <w:rFonts w:ascii="Cambria Math" w:hAnsi="Cambria Math"/>
                        </w:rPr>
                        <m:t>σ</m:t>
                      </m:r>
                    </m:e>
                    <m:sup>
                      <m:r>
                        <w:rPr>
                          <w:rFonts w:ascii="Cambria Math" w:hAnsi="Cambria Math"/>
                        </w:rPr>
                        <m:t>2</m:t>
                      </m:r>
                    </m:sup>
                  </m:sSup>
                </m:den>
              </m:f>
            </m:e>
          </m:d>
          <m:r>
            <m:rPr>
              <m:sty m:val="p"/>
            </m:rPr>
            <w:rPr>
              <w:rFonts w:ascii="Cambria Math" w:hAnsi="Cambria Math"/>
            </w:rPr>
            <w:br/>
          </m:r>
        </m:oMath>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TR</m:t>
                  </m:r>
                </m:sub>
              </m:sSub>
              <m:sSub>
                <m:sSubPr>
                  <m:ctrlPr>
                    <w:rPr>
                      <w:rFonts w:ascii="Cambria Math" w:hAnsi="Cambria Math"/>
                      <w:i/>
                    </w:rPr>
                  </m:ctrlPr>
                </m:sSubPr>
                <m:e>
                  <m:r>
                    <w:rPr>
                      <w:rFonts w:ascii="Cambria Math" w:hAnsi="Cambria Math"/>
                    </w:rPr>
                    <m:t>p</m:t>
                  </m:r>
                </m:e>
                <m:sub>
                  <m:r>
                    <w:rPr>
                      <w:rFonts w:ascii="Cambria Math" w:hAnsi="Cambria Math"/>
                    </w:rPr>
                    <m:t>0</m:t>
                  </m:r>
                </m:sub>
              </m:sSub>
            </m:num>
            <m:den>
              <m:sSup>
                <m:sSupPr>
                  <m:ctrlPr>
                    <w:rPr>
                      <w:rFonts w:ascii="Cambria Math" w:hAnsi="Cambria Math"/>
                      <w:i/>
                    </w:rPr>
                  </m:ctrlPr>
                </m:sSupPr>
                <m:e>
                  <m:r>
                    <w:rPr>
                      <w:rFonts w:ascii="Cambria Math" w:hAnsi="Cambria Math"/>
                    </w:rPr>
                    <m:t>σ</m:t>
                  </m:r>
                </m:e>
                <m:sup>
                  <m:r>
                    <w:rPr>
                      <w:rFonts w:ascii="Cambria Math" w:hAnsi="Cambria Math"/>
                    </w:rPr>
                    <m:t>2</m:t>
                  </m:r>
                </m:sup>
              </m:sSup>
            </m:den>
          </m:f>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TR</m:t>
                          </m:r>
                        </m:sub>
                      </m:sSub>
                      <m:d>
                        <m:dPr>
                          <m:ctrlPr>
                            <w:rPr>
                              <w:rFonts w:ascii="Cambria Math" w:hAnsi="Cambria Math"/>
                              <w:i/>
                            </w:rPr>
                          </m:ctrlPr>
                        </m:dPr>
                        <m:e>
                          <m:r>
                            <w:rPr>
                              <w:rFonts w:ascii="Cambria Math" w:hAnsi="Cambria Math"/>
                            </w:rPr>
                            <m:t>j</m:t>
                          </m:r>
                        </m:e>
                      </m:d>
                    </m:e>
                  </m:d>
                </m:e>
                <m:sup>
                  <m:r>
                    <w:rPr>
                      <w:rFonts w:ascii="Cambria Math" w:hAnsi="Cambria Math"/>
                    </w:rPr>
                    <m:t>2</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i,j</m:t>
                          </m:r>
                        </m:e>
                      </m:d>
                    </m:e>
                  </m:d>
                </m:e>
                <m:sup>
                  <m:r>
                    <w:rPr>
                      <w:rFonts w:ascii="Cambria Math" w:hAnsi="Cambria Math"/>
                    </w:rPr>
                    <m:t>2</m:t>
                  </m:r>
                </m:sup>
              </m:sSup>
            </m:e>
          </m:d>
          <m:r>
            <m:rPr>
              <m:sty m:val="p"/>
            </m:rPr>
            <w:rPr>
              <w:rFonts w:ascii="Cambria Math" w:hAnsi="Cambria Math"/>
            </w:rPr>
            <w:br/>
          </m:r>
        </m:oMath>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TR</m:t>
                  </m:r>
                </m:sub>
              </m:sSub>
              <m:sSub>
                <m:sSubPr>
                  <m:ctrlPr>
                    <w:rPr>
                      <w:rFonts w:ascii="Cambria Math" w:hAnsi="Cambria Math"/>
                      <w:i/>
                    </w:rPr>
                  </m:ctrlPr>
                </m:sSubPr>
                <m:e>
                  <m:r>
                    <w:rPr>
                      <w:rFonts w:ascii="Cambria Math" w:hAnsi="Cambria Math"/>
                    </w:rPr>
                    <m:t>p</m:t>
                  </m:r>
                </m:e>
                <m:sub>
                  <m:r>
                    <w:rPr>
                      <w:rFonts w:ascii="Cambria Math" w:hAnsi="Cambria Math"/>
                    </w:rPr>
                    <m:t>0</m:t>
                  </m:r>
                </m:sub>
              </m:sSub>
            </m:num>
            <m:den>
              <m:sSup>
                <m:sSupPr>
                  <m:ctrlPr>
                    <w:rPr>
                      <w:rFonts w:ascii="Cambria Math" w:hAnsi="Cambria Math"/>
                      <w:i/>
                    </w:rPr>
                  </m:ctrlPr>
                </m:sSupPr>
                <m:e>
                  <m:r>
                    <w:rPr>
                      <w:rFonts w:ascii="Cambria Math" w:hAnsi="Cambria Math"/>
                    </w:rPr>
                    <m:t>σ</m:t>
                  </m:r>
                </m:e>
                <m:sup>
                  <m:r>
                    <w:rPr>
                      <w:rFonts w:ascii="Cambria Math" w:hAnsi="Cambria Math"/>
                    </w:rPr>
                    <m:t>2</m:t>
                  </m:r>
                </m:sup>
              </m:sSup>
            </m:den>
          </m:f>
        </m:oMath>
      </m:oMathPara>
    </w:p>
    <w:p w:rsidR="00FE39C2" w:rsidRDefault="00FE39C2" w:rsidP="00FE39C2">
      <w:r>
        <w:rPr>
          <w:rFonts w:hint="eastAsia"/>
        </w:rPr>
        <w:t>同理，</w:t>
      </w:r>
      <w:r w:rsidR="0033428D">
        <w:rPr>
          <w:rFonts w:hint="eastAsia"/>
        </w:rPr>
        <w:t>转发机(</w:t>
      </w:r>
      <w:r w:rsidR="0033428D">
        <w:t>A</w:t>
      </w:r>
      <w:r w:rsidR="0033428D">
        <w:rPr>
          <w:rFonts w:hint="eastAsia"/>
        </w:rPr>
        <w:t>)</w:t>
      </w:r>
      <w:r>
        <w:t>的目标信噪比是：</w:t>
      </w:r>
    </w:p>
    <w:p w:rsidR="0033428D" w:rsidRPr="00FE39C2" w:rsidRDefault="007B1AEE" w:rsidP="0033428D">
      <m:oMathPara>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γ</m:t>
                  </m:r>
                </m:e>
                <m:sub>
                  <m:r>
                    <w:rPr>
                      <w:rFonts w:ascii="Cambria Math" w:hAnsi="Cambria Math"/>
                    </w:rPr>
                    <m:t>S</m:t>
                  </m:r>
                </m:sub>
              </m:sSub>
            </m:e>
          </m:acc>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TA</m:t>
                              </m:r>
                            </m:sub>
                          </m:sSub>
                          <m:d>
                            <m:dPr>
                              <m:ctrlPr>
                                <w:rPr>
                                  <w:rFonts w:ascii="Cambria Math" w:hAnsi="Cambria Math"/>
                                  <w:i/>
                                </w:rPr>
                              </m:ctrlPr>
                            </m:dPr>
                            <m:e>
                              <m:r>
                                <w:rPr>
                                  <w:rFonts w:ascii="Cambria Math" w:hAnsi="Cambria Math"/>
                                </w:rPr>
                                <m:t>j</m:t>
                              </m:r>
                            </m:e>
                          </m:d>
                          <m:rad>
                            <m:radPr>
                              <m:degHide m:val="1"/>
                              <m:ctrlPr>
                                <w:rPr>
                                  <w:rFonts w:ascii="Cambria Math" w:hAnsi="Cambria Math"/>
                                  <w:i/>
                                </w:rPr>
                              </m:ctrlPr>
                            </m:radPr>
                            <m:deg/>
                            <m:e>
                              <m:sSub>
                                <m:sSubPr>
                                  <m:ctrlPr>
                                    <w:rPr>
                                      <w:rFonts w:ascii="Cambria Math" w:hAnsi="Cambria Math"/>
                                      <w:i/>
                                    </w:rPr>
                                  </m:ctrlPr>
                                </m:sSubPr>
                                <m:e>
                                  <m:r>
                                    <w:rPr>
                                      <w:rFonts w:ascii="Cambria Math" w:hAnsi="Cambria Math"/>
                                    </w:rPr>
                                    <m:t>g</m:t>
                                  </m:r>
                                </m:e>
                                <m:sub>
                                  <m:r>
                                    <w:rPr>
                                      <w:rFonts w:ascii="Cambria Math" w:hAnsi="Cambria Math"/>
                                    </w:rPr>
                                    <m:t>TA</m:t>
                                  </m:r>
                                </m:sub>
                              </m:sSub>
                              <m:sSub>
                                <m:sSubPr>
                                  <m:ctrlPr>
                                    <w:rPr>
                                      <w:rFonts w:ascii="Cambria Math" w:hAnsi="Cambria Math"/>
                                      <w:i/>
                                    </w:rPr>
                                  </m:ctrlPr>
                                </m:sSubPr>
                                <m:e>
                                  <m:r>
                                    <w:rPr>
                                      <w:rFonts w:ascii="Cambria Math" w:hAnsi="Cambria Math"/>
                                    </w:rPr>
                                    <m:t>p</m:t>
                                  </m:r>
                                </m:e>
                                <m:sub>
                                  <m:r>
                                    <w:rPr>
                                      <w:rFonts w:ascii="Cambria Math" w:hAnsi="Cambria Math"/>
                                    </w:rPr>
                                    <m:t>0</m:t>
                                  </m:r>
                                </m:sub>
                              </m:sSub>
                            </m:e>
                          </m:rad>
                          <m:r>
                            <w:rPr>
                              <w:rFonts w:ascii="Cambria Math" w:hAnsi="Cambria Math"/>
                            </w:rPr>
                            <m:t>x</m:t>
                          </m:r>
                          <m:d>
                            <m:dPr>
                              <m:ctrlPr>
                                <w:rPr>
                                  <w:rFonts w:ascii="Cambria Math" w:hAnsi="Cambria Math"/>
                                  <w:i/>
                                </w:rPr>
                              </m:ctrlPr>
                            </m:dPr>
                            <m:e>
                              <m:r>
                                <w:rPr>
                                  <w:rFonts w:ascii="Cambria Math" w:hAnsi="Cambria Math"/>
                                </w:rPr>
                                <m:t>i,j</m:t>
                              </m:r>
                            </m:e>
                          </m:d>
                        </m:e>
                      </m:d>
                    </m:e>
                    <m:sup>
                      <m:r>
                        <w:rPr>
                          <w:rFonts w:ascii="Cambria Math" w:hAnsi="Cambria Math"/>
                        </w:rPr>
                        <m:t>2</m:t>
                      </m:r>
                    </m:sup>
                  </m:sSup>
                </m:num>
                <m:den>
                  <m:sSup>
                    <m:sSupPr>
                      <m:ctrlPr>
                        <w:rPr>
                          <w:rFonts w:ascii="Cambria Math" w:hAnsi="Cambria Math"/>
                          <w:i/>
                        </w:rPr>
                      </m:ctrlPr>
                    </m:sSupPr>
                    <m:e>
                      <m:r>
                        <w:rPr>
                          <w:rFonts w:ascii="Cambria Math" w:hAnsi="Cambria Math"/>
                        </w:rPr>
                        <m:t>σ</m:t>
                      </m:r>
                    </m:e>
                    <m:sup>
                      <m:r>
                        <w:rPr>
                          <w:rFonts w:ascii="Cambria Math" w:hAnsi="Cambria Math"/>
                        </w:rPr>
                        <m:t>2</m:t>
                      </m:r>
                    </m:sup>
                  </m:sSup>
                </m:den>
              </m:f>
            </m:e>
          </m:d>
          <m:r>
            <m:rPr>
              <m:sty m:val="p"/>
            </m:rPr>
            <w:rPr>
              <w:rFonts w:ascii="Cambria Math" w:hAnsi="Cambria Math"/>
            </w:rPr>
            <w:br/>
          </m:r>
        </m:oMath>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TA</m:t>
                  </m:r>
                </m:sub>
              </m:sSub>
              <m:sSub>
                <m:sSubPr>
                  <m:ctrlPr>
                    <w:rPr>
                      <w:rFonts w:ascii="Cambria Math" w:hAnsi="Cambria Math"/>
                      <w:i/>
                    </w:rPr>
                  </m:ctrlPr>
                </m:sSubPr>
                <m:e>
                  <m:r>
                    <w:rPr>
                      <w:rFonts w:ascii="Cambria Math" w:hAnsi="Cambria Math"/>
                    </w:rPr>
                    <m:t>p</m:t>
                  </m:r>
                </m:e>
                <m:sub>
                  <m:r>
                    <w:rPr>
                      <w:rFonts w:ascii="Cambria Math" w:hAnsi="Cambria Math"/>
                    </w:rPr>
                    <m:t>0</m:t>
                  </m:r>
                </m:sub>
              </m:sSub>
            </m:num>
            <m:den>
              <m:sSup>
                <m:sSupPr>
                  <m:ctrlPr>
                    <w:rPr>
                      <w:rFonts w:ascii="Cambria Math" w:hAnsi="Cambria Math"/>
                      <w:i/>
                    </w:rPr>
                  </m:ctrlPr>
                </m:sSupPr>
                <m:e>
                  <m:r>
                    <w:rPr>
                      <w:rFonts w:ascii="Cambria Math" w:hAnsi="Cambria Math"/>
                    </w:rPr>
                    <m:t>σ</m:t>
                  </m:r>
                </m:e>
                <m:sup>
                  <m:r>
                    <w:rPr>
                      <w:rFonts w:ascii="Cambria Math" w:hAnsi="Cambria Math"/>
                    </w:rPr>
                    <m:t>2</m:t>
                  </m:r>
                </m:sup>
              </m:sSup>
            </m:den>
          </m:f>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TA</m:t>
                          </m:r>
                        </m:sub>
                      </m:sSub>
                      <m:d>
                        <m:dPr>
                          <m:ctrlPr>
                            <w:rPr>
                              <w:rFonts w:ascii="Cambria Math" w:hAnsi="Cambria Math"/>
                              <w:i/>
                            </w:rPr>
                          </m:ctrlPr>
                        </m:dPr>
                        <m:e>
                          <m:r>
                            <w:rPr>
                              <w:rFonts w:ascii="Cambria Math" w:hAnsi="Cambria Math"/>
                            </w:rPr>
                            <m:t>j</m:t>
                          </m:r>
                        </m:e>
                      </m:d>
                    </m:e>
                  </m:d>
                </m:e>
                <m:sup>
                  <m:r>
                    <w:rPr>
                      <w:rFonts w:ascii="Cambria Math" w:hAnsi="Cambria Math"/>
                    </w:rPr>
                    <m:t>2</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i,j</m:t>
                          </m:r>
                        </m:e>
                      </m:d>
                    </m:e>
                  </m:d>
                </m:e>
                <m:sup>
                  <m:r>
                    <w:rPr>
                      <w:rFonts w:ascii="Cambria Math" w:hAnsi="Cambria Math"/>
                    </w:rPr>
                    <m:t>2</m:t>
                  </m:r>
                </m:sup>
              </m:sSup>
            </m:e>
          </m:d>
          <m:r>
            <m:rPr>
              <m:sty m:val="p"/>
            </m:rPr>
            <w:rPr>
              <w:rFonts w:ascii="Cambria Math" w:hAnsi="Cambria Math"/>
            </w:rPr>
            <w:br/>
          </m:r>
        </m:oMath>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TA</m:t>
                  </m:r>
                </m:sub>
              </m:sSub>
              <m:sSub>
                <m:sSubPr>
                  <m:ctrlPr>
                    <w:rPr>
                      <w:rFonts w:ascii="Cambria Math" w:hAnsi="Cambria Math"/>
                      <w:i/>
                    </w:rPr>
                  </m:ctrlPr>
                </m:sSubPr>
                <m:e>
                  <m:r>
                    <w:rPr>
                      <w:rFonts w:ascii="Cambria Math" w:hAnsi="Cambria Math"/>
                    </w:rPr>
                    <m:t>p</m:t>
                  </m:r>
                </m:e>
                <m:sub>
                  <m:r>
                    <w:rPr>
                      <w:rFonts w:ascii="Cambria Math" w:hAnsi="Cambria Math"/>
                    </w:rPr>
                    <m:t>0</m:t>
                  </m:r>
                </m:sub>
              </m:sSub>
            </m:num>
            <m:den>
              <m:sSup>
                <m:sSupPr>
                  <m:ctrlPr>
                    <w:rPr>
                      <w:rFonts w:ascii="Cambria Math" w:hAnsi="Cambria Math"/>
                      <w:i/>
                    </w:rPr>
                  </m:ctrlPr>
                </m:sSupPr>
                <m:e>
                  <m:r>
                    <w:rPr>
                      <w:rFonts w:ascii="Cambria Math" w:hAnsi="Cambria Math"/>
                    </w:rPr>
                    <m:t>σ</m:t>
                  </m:r>
                </m:e>
                <m:sup>
                  <m:r>
                    <w:rPr>
                      <w:rFonts w:ascii="Cambria Math" w:hAnsi="Cambria Math"/>
                    </w:rPr>
                    <m:t>2</m:t>
                  </m:r>
                </m:sup>
              </m:sSup>
            </m:den>
          </m:f>
        </m:oMath>
      </m:oMathPara>
    </w:p>
    <w:p w:rsidR="00FE39C2" w:rsidRPr="00645F7C" w:rsidRDefault="000E5AFB" w:rsidP="00DB4BA4">
      <w:pPr>
        <w:rPr>
          <w:i/>
        </w:rPr>
      </w:pPr>
      <w:r>
        <w:rPr>
          <w:rFonts w:hint="eastAsia"/>
        </w:rPr>
        <w:t>转发机在转发过程中对收到的信号(</w:t>
      </w:r>
      <w:r>
        <w:t>y</w:t>
      </w:r>
      <w:r>
        <w:softHyphen/>
      </w:r>
      <w:r>
        <w:rPr>
          <w:vertAlign w:val="subscript"/>
        </w:rPr>
        <w:t>s</w:t>
      </w:r>
      <w:r>
        <w:t>)</w:t>
      </w:r>
      <w:r>
        <w:rPr>
          <w:rFonts w:hint="eastAsia"/>
        </w:rPr>
        <w:t>放大G</w:t>
      </w:r>
      <w:proofErr w:type="gramStart"/>
      <w:r>
        <w:rPr>
          <w:rFonts w:hint="eastAsia"/>
        </w:rPr>
        <w:t>倍</w:t>
      </w:r>
      <w:proofErr w:type="gramEnd"/>
      <w:r>
        <w:rPr>
          <w:rFonts w:hint="eastAsia"/>
        </w:rPr>
        <w:t>后再发射(</w:t>
      </w:r>
      <w:r>
        <w:t>x</w:t>
      </w:r>
      <w:r>
        <w:rPr>
          <w:vertAlign w:val="subscript"/>
        </w:rPr>
        <w:t>s</w:t>
      </w:r>
      <w:r>
        <w:rPr>
          <w:rFonts w:hint="eastAsia"/>
        </w:rPr>
        <w:t>)。</w:t>
      </w:r>
      <m:oMath>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(i,j)=G</m:t>
        </m:r>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(i,j)</m:t>
        </m:r>
      </m:oMath>
      <w:r>
        <w:rPr>
          <w:rFonts w:hint="eastAsia"/>
        </w:rPr>
        <w:t>.这里假设转发过程中没有延时，即收到</w:t>
      </w:r>
      <w:r w:rsidR="00645F7C">
        <w:rPr>
          <w:rFonts w:hint="eastAsia"/>
        </w:rPr>
        <w:t>i</w:t>
      </w:r>
      <w:r>
        <w:rPr>
          <w:rFonts w:hint="eastAsia"/>
        </w:rPr>
        <w:t>的瞬间马上</w:t>
      </w:r>
      <w:r w:rsidR="00645F7C">
        <w:rPr>
          <w:rFonts w:hint="eastAsia"/>
        </w:rPr>
        <w:t>放大并转发。根据前文所述信道模型，转发机处收到的信号是</w:t>
      </w:r>
      <m:oMath>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TA</m:t>
            </m:r>
          </m:sub>
        </m:sSub>
        <m:d>
          <m:dPr>
            <m:ctrlPr>
              <w:rPr>
                <w:rFonts w:ascii="Cambria Math" w:hAnsi="Cambria Math"/>
                <w:i/>
              </w:rPr>
            </m:ctrlPr>
          </m:dPr>
          <m:e>
            <m:r>
              <w:rPr>
                <w:rFonts w:ascii="Cambria Math" w:hAnsi="Cambria Math"/>
              </w:rPr>
              <m:t>j</m:t>
            </m:r>
          </m:e>
        </m:d>
        <m:rad>
          <m:radPr>
            <m:degHide m:val="1"/>
            <m:ctrlPr>
              <w:rPr>
                <w:rFonts w:ascii="Cambria Math" w:hAnsi="Cambria Math"/>
                <w:i/>
              </w:rPr>
            </m:ctrlPr>
          </m:radPr>
          <m:deg/>
          <m:e>
            <m:sSub>
              <m:sSubPr>
                <m:ctrlPr>
                  <w:rPr>
                    <w:rFonts w:ascii="Cambria Math" w:hAnsi="Cambria Math"/>
                    <w:i/>
                  </w:rPr>
                </m:ctrlPr>
              </m:sSubPr>
              <m:e>
                <m:r>
                  <w:rPr>
                    <w:rFonts w:ascii="Cambria Math" w:hAnsi="Cambria Math"/>
                  </w:rPr>
                  <m:t>g</m:t>
                </m:r>
              </m:e>
              <m:sub>
                <m:r>
                  <w:rPr>
                    <w:rFonts w:ascii="Cambria Math" w:hAnsi="Cambria Math"/>
                  </w:rPr>
                  <m:t>TA</m:t>
                </m:r>
              </m:sub>
            </m:sSub>
            <m:sSub>
              <m:sSubPr>
                <m:ctrlPr>
                  <w:rPr>
                    <w:rFonts w:ascii="Cambria Math" w:hAnsi="Cambria Math"/>
                    <w:i/>
                  </w:rPr>
                </m:ctrlPr>
              </m:sSubPr>
              <m:e>
                <m:r>
                  <w:rPr>
                    <w:rFonts w:ascii="Cambria Math" w:hAnsi="Cambria Math"/>
                  </w:rPr>
                  <m:t>p</m:t>
                </m:r>
              </m:e>
              <m:sub>
                <m:r>
                  <w:rPr>
                    <w:rFonts w:ascii="Cambria Math" w:hAnsi="Cambria Math"/>
                  </w:rPr>
                  <m:t>0</m:t>
                </m:r>
              </m:sub>
            </m:sSub>
          </m:e>
        </m:rad>
        <m:r>
          <w:rPr>
            <w:rFonts w:ascii="Cambria Math" w:hAnsi="Cambria Math"/>
          </w:rPr>
          <m:t>x</m:t>
        </m:r>
        <m:d>
          <m:dPr>
            <m:ctrlPr>
              <w:rPr>
                <w:rFonts w:ascii="Cambria Math" w:hAnsi="Cambria Math"/>
                <w:i/>
              </w:rPr>
            </m:ctrlPr>
          </m:dPr>
          <m:e>
            <m:r>
              <w:rPr>
                <w:rFonts w:ascii="Cambria Math" w:hAnsi="Cambria Math"/>
              </w:rPr>
              <m:t>i,j</m:t>
            </m:r>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TA</m:t>
            </m:r>
          </m:sub>
        </m:sSub>
        <m:r>
          <w:rPr>
            <w:rFonts w:ascii="Cambria Math" w:hAnsi="Cambria Math"/>
          </w:rPr>
          <m:t>(i,j)</m:t>
        </m:r>
      </m:oMath>
      <w:r w:rsidR="00645F7C">
        <w:t>.</w:t>
      </w:r>
      <w:r w:rsidR="00645F7C">
        <w:rPr>
          <w:rFonts w:hint="eastAsia"/>
        </w:rPr>
        <w:t>其中n</w:t>
      </w:r>
      <w:r w:rsidR="00645F7C">
        <w:softHyphen/>
      </w:r>
      <w:r w:rsidR="00645F7C">
        <w:rPr>
          <w:vertAlign w:val="subscript"/>
        </w:rPr>
        <w:t>TA</w:t>
      </w:r>
      <w:r w:rsidR="00645F7C">
        <w:rPr>
          <w:vertAlign w:val="subscript"/>
        </w:rPr>
        <w:softHyphen/>
      </w:r>
      <w:r w:rsidR="00645F7C">
        <w:t>(i,j)是发射机到转发机的加性白噪声，</w:t>
      </w:r>
      <m:oMath>
        <m:sSub>
          <m:sSubPr>
            <m:ctrlPr>
              <w:rPr>
                <w:rFonts w:ascii="Cambria Math" w:hAnsi="Cambria Math"/>
                <w:i/>
              </w:rPr>
            </m:ctrlPr>
          </m:sSubPr>
          <m:e>
            <m:r>
              <w:rPr>
                <w:rFonts w:ascii="Cambria Math" w:hAnsi="Cambria Math"/>
              </w:rPr>
              <m:t>n</m:t>
            </m:r>
          </m:e>
          <m:sub>
            <m:r>
              <w:rPr>
                <w:rFonts w:ascii="Cambria Math" w:hAnsi="Cambria Math"/>
              </w:rPr>
              <m:t>TA</m:t>
            </m:r>
          </m:sub>
        </m:sSub>
        <m:r>
          <w:rPr>
            <w:rFonts w:ascii="Cambria Math" w:hAnsi="Cambria Math"/>
          </w:rPr>
          <m:t>~N(0,</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oMath>
      <w:r w:rsidR="00645F7C">
        <w:rPr>
          <w:rFonts w:hint="eastAsia"/>
        </w:rPr>
        <w:t>.</w:t>
      </w:r>
    </w:p>
    <w:p w:rsidR="0058550E" w:rsidRDefault="00600009" w:rsidP="0058550E">
      <w:r>
        <w:rPr>
          <w:rFonts w:hint="eastAsia"/>
        </w:rPr>
        <w:t>信道建模采用以下公式：</w:t>
      </w:r>
    </w:p>
    <w:p w:rsidR="00600009" w:rsidRPr="00600009" w:rsidRDefault="007B1AEE" w:rsidP="0058550E">
      <m:oMathPara>
        <m:oMath>
          <m:sSup>
            <m:sSupPr>
              <m:ctrlPr>
                <w:rPr>
                  <w:rFonts w:ascii="Cambria Math" w:hAnsi="Cambria Math"/>
                  <w:i/>
                </w:rPr>
              </m:ctrlPr>
            </m:sSupPr>
            <m:e>
              <m:r>
                <w:rPr>
                  <w:rFonts w:ascii="Cambria Math" w:hAnsi="Cambria Math"/>
                </w:rPr>
                <m:t>y</m:t>
              </m:r>
            </m:e>
            <m:sup>
              <m:r>
                <w:rPr>
                  <w:rFonts w:ascii="Cambria Math" w:hAnsi="Cambria Math"/>
                </w:rPr>
                <m:t>'</m:t>
              </m:r>
            </m:sup>
          </m:sSup>
          <m:d>
            <m:dPr>
              <m:ctrlPr>
                <w:rPr>
                  <w:rFonts w:ascii="Cambria Math" w:hAnsi="Cambria Math"/>
                  <w:i/>
                </w:rPr>
              </m:ctrlPr>
            </m:dPr>
            <m:e>
              <m:r>
                <w:rPr>
                  <w:rFonts w:ascii="Cambria Math" w:hAnsi="Cambria Math"/>
                </w:rPr>
                <m:t>i,j</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0</m:t>
              </m:r>
            </m:sub>
          </m:sSub>
          <m:rad>
            <m:radPr>
              <m:degHide m:val="1"/>
              <m:ctrlPr>
                <w:rPr>
                  <w:rFonts w:ascii="Cambria Math" w:hAnsi="Cambria Math"/>
                  <w:i/>
                </w:rPr>
              </m:ctrlPr>
            </m:radPr>
            <m:deg/>
            <m:e>
              <m:sSub>
                <m:sSubPr>
                  <m:ctrlPr>
                    <w:rPr>
                      <w:rFonts w:ascii="Cambria Math" w:hAnsi="Cambria Math"/>
                      <w:i/>
                    </w:rPr>
                  </m:ctrlPr>
                </m:sSubPr>
                <m:e>
                  <m:r>
                    <w:rPr>
                      <w:rFonts w:ascii="Cambria Math" w:hAnsi="Cambria Math"/>
                    </w:rPr>
                    <m:t>g</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e>
          </m:rad>
          <m:r>
            <w:rPr>
              <w:rFonts w:ascii="Cambria Math" w:hAnsi="Cambria Math"/>
            </w:rPr>
            <m:t>，</m:t>
          </m:r>
          <m:r>
            <w:rPr>
              <w:rFonts w:ascii="Cambria Math" w:hAnsi="Cambria Math"/>
            </w:rPr>
            <m:t>x</m:t>
          </m:r>
          <m:d>
            <m:dPr>
              <m:ctrlPr>
                <w:rPr>
                  <w:rFonts w:ascii="Cambria Math" w:hAnsi="Cambria Math"/>
                  <w:i/>
                </w:rPr>
              </m:ctrlPr>
            </m:dPr>
            <m:e>
              <m:r>
                <w:rPr>
                  <w:rFonts w:ascii="Cambria Math" w:hAnsi="Cambria Math"/>
                </w:rPr>
                <m:t>i,j</m:t>
              </m:r>
            </m:e>
          </m:d>
        </m:oMath>
      </m:oMathPara>
    </w:p>
    <w:p w:rsidR="00600009" w:rsidRPr="00600009" w:rsidRDefault="00600009" w:rsidP="0058550E">
      <m:oMathPara>
        <m:oMath>
          <m:r>
            <w:rPr>
              <w:rFonts w:ascii="Cambria Math" w:hAnsi="Cambria Math"/>
            </w:rPr>
            <m:t>+G</m:t>
          </m:r>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w:rPr>
                  <w:rFonts w:ascii="Cambria Math" w:hAnsi="Cambria Math"/>
                </w:rPr>
                <m:t>j</m:t>
              </m:r>
            </m:e>
          </m:d>
          <m:rad>
            <m:radPr>
              <m:degHide m:val="1"/>
              <m:ctrlPr>
                <w:rPr>
                  <w:rFonts w:ascii="Cambria Math" w:hAnsi="Cambria Math"/>
                  <w:i/>
                </w:rPr>
              </m:ctrlPr>
            </m:radPr>
            <m:deg/>
            <m:e>
              <m:sSub>
                <m:sSubPr>
                  <m:ctrlPr>
                    <w:rPr>
                      <w:rFonts w:ascii="Cambria Math" w:hAnsi="Cambria Math"/>
                      <w:i/>
                    </w:rPr>
                  </m:ctrlPr>
                </m:sSubPr>
                <m:e>
                  <m:r>
                    <w:rPr>
                      <w:rFonts w:ascii="Cambria Math" w:hAnsi="Cambria Math"/>
                    </w:rPr>
                    <m:t>g</m:t>
                  </m:r>
                </m:e>
                <m:sub>
                  <m:r>
                    <w:rPr>
                      <w:rFonts w:ascii="Cambria Math" w:hAnsi="Cambria Math"/>
                    </w:rPr>
                    <m:t>2</m:t>
                  </m:r>
                </m:sub>
              </m:sSub>
            </m:e>
          </m:rad>
          <m:sSub>
            <m:sSubPr>
              <m:ctrlPr>
                <w:rPr>
                  <w:rFonts w:ascii="Cambria Math" w:hAnsi="Cambria Math"/>
                  <w:i/>
                </w:rPr>
              </m:ctrlPr>
            </m:sSubPr>
            <m:e>
              <m:r>
                <w:rPr>
                  <w:rFonts w:ascii="Cambria Math" w:hAnsi="Cambria Math"/>
                </w:rPr>
                <m:t>h</m:t>
              </m:r>
            </m:e>
            <m:sub>
              <m:r>
                <w:rPr>
                  <w:rFonts w:ascii="Cambria Math" w:hAnsi="Cambria Math"/>
                </w:rPr>
                <m:t>1</m:t>
              </m:r>
            </m:sub>
          </m:sSub>
          <m:rad>
            <m:radPr>
              <m:degHide m:val="1"/>
              <m:ctrlPr>
                <w:rPr>
                  <w:rFonts w:ascii="Cambria Math" w:hAnsi="Cambria Math"/>
                  <w:i/>
                </w:rPr>
              </m:ctrlPr>
            </m:radPr>
            <m:deg/>
            <m:e>
              <m:sSub>
                <m:sSubPr>
                  <m:ctrlPr>
                    <w:rPr>
                      <w:rFonts w:ascii="Cambria Math" w:hAnsi="Cambria Math"/>
                      <w:i/>
                    </w:rPr>
                  </m:ctrlPr>
                </m:sSubPr>
                <m:e>
                  <m:r>
                    <w:rPr>
                      <w:rFonts w:ascii="Cambria Math" w:hAnsi="Cambria Math"/>
                    </w:rPr>
                    <m:t>g</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0</m:t>
                  </m:r>
                </m:sub>
              </m:sSub>
            </m:e>
          </m:ra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delay</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de</m:t>
                  </m:r>
                  <m:r>
                    <w:rPr>
                      <w:rFonts w:ascii="Cambria Math" w:hAnsi="Cambria Math"/>
                    </w:rPr>
                    <m:t>。</m:t>
                  </m:r>
                  <m:r>
                    <w:rPr>
                      <w:rFonts w:ascii="Cambria Math" w:hAnsi="Cambria Math"/>
                    </w:rPr>
                    <m:t>ay</m:t>
                  </m:r>
                </m:sub>
              </m:sSub>
            </m:e>
          </m:d>
        </m:oMath>
      </m:oMathPara>
    </w:p>
    <w:p w:rsidR="0030696C" w:rsidRPr="00600009" w:rsidRDefault="00600009" w:rsidP="0030696C">
      <m:oMathPara>
        <m:oMath>
          <m:r>
            <w:rPr>
              <w:rFonts w:ascii="Cambria Math" w:hAnsi="Cambria Math"/>
            </w:rPr>
            <m:t>+G</m:t>
          </m:r>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w:rPr>
                  <w:rFonts w:ascii="Cambria Math" w:hAnsi="Cambria Math"/>
                </w:rPr>
                <m:t>j</m:t>
              </m:r>
            </m:e>
          </m:d>
          <m:rad>
            <m:radPr>
              <m:degHide m:val="1"/>
              <m:ctrlPr>
                <w:rPr>
                  <w:rFonts w:ascii="Cambria Math" w:hAnsi="Cambria Math"/>
                  <w:i/>
                </w:rPr>
              </m:ctrlPr>
            </m:radPr>
            <m:deg/>
            <m:e>
              <m:sSub>
                <m:sSubPr>
                  <m:ctrlPr>
                    <w:rPr>
                      <w:rFonts w:ascii="Cambria Math" w:hAnsi="Cambria Math"/>
                      <w:i/>
                    </w:rPr>
                  </m:ctrlPr>
                </m:sSubPr>
                <m:e>
                  <m:r>
                    <w:rPr>
                      <w:rFonts w:ascii="Cambria Math" w:hAnsi="Cambria Math"/>
                    </w:rPr>
                    <m:t>g</m:t>
                  </m:r>
                </m:e>
                <m:sub>
                  <m:r>
                    <w:rPr>
                      <w:rFonts w:ascii="Cambria Math" w:hAnsi="Cambria Math"/>
                    </w:rPr>
                    <m:t>2</m:t>
                  </m:r>
                </m:sub>
              </m:sSub>
            </m:e>
          </m:rad>
          <m:sSub>
            <m:sSubPr>
              <m:ctrlPr>
                <w:rPr>
                  <w:rFonts w:ascii="Cambria Math" w:hAnsi="Cambria Math"/>
                  <w:i/>
                </w:rPr>
              </m:ctrlPr>
            </m:sSubPr>
            <m:e>
              <m:r>
                <w:rPr>
                  <w:rFonts w:ascii="Cambria Math" w:hAnsi="Cambria Math"/>
                </w:rPr>
                <m:t>n</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delay</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delay</m:t>
                  </m:r>
                </m:sub>
              </m:sSub>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(i,j)</m:t>
          </m:r>
        </m:oMath>
      </m:oMathPara>
    </w:p>
    <w:p w:rsidR="00600009" w:rsidRDefault="00600009" w:rsidP="0030696C">
      <w:r>
        <w:rPr>
          <w:rFonts w:hint="eastAsia"/>
        </w:rPr>
        <w:t>接收机收到的功率即为</w:t>
      </w:r>
      <m:oMath>
        <m:sSup>
          <m:sSupPr>
            <m:ctrlPr>
              <w:rPr>
                <w:rFonts w:ascii="Cambria Math" w:hAnsi="Cambria Math"/>
                <w:i/>
              </w:rPr>
            </m:ctrlPr>
          </m:sSupPr>
          <m:e>
            <m:r>
              <w:rPr>
                <w:rFonts w:ascii="Cambria Math" w:hAnsi="Cambria Math"/>
              </w:rPr>
              <m:t>y</m:t>
            </m:r>
          </m:e>
          <m:sup>
            <m:r>
              <w:rPr>
                <w:rFonts w:ascii="Cambria Math" w:hAnsi="Cambria Math"/>
              </w:rPr>
              <m:t>'</m:t>
            </m:r>
          </m:sup>
        </m:sSup>
      </m:oMath>
      <w:r>
        <w:rPr>
          <w:rFonts w:hint="eastAsia"/>
        </w:rPr>
        <w:t>，</w:t>
      </w:r>
      <m:oMath>
        <m:sSub>
          <m:sSubPr>
            <m:ctrlPr>
              <w:rPr>
                <w:rFonts w:ascii="Cambria Math" w:hAnsi="Cambria Math"/>
                <w:i/>
              </w:rPr>
            </m:ctrlPr>
          </m:sSubPr>
          <m:e>
            <m:r>
              <w:rPr>
                <w:rFonts w:ascii="Cambria Math" w:hAnsi="Cambria Math"/>
              </w:rPr>
              <m:t>i</m:t>
            </m:r>
          </m:e>
          <m:sub>
            <m:r>
              <w:rPr>
                <w:rFonts w:ascii="Cambria Math" w:hAnsi="Cambria Math"/>
              </w:rPr>
              <m:t>delay</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delay</m:t>
            </m:r>
          </m:sub>
        </m:sSub>
      </m:oMath>
      <w:r>
        <w:rPr>
          <w:rFonts w:hint="eastAsia"/>
        </w:rPr>
        <w:t>分别代表经过转发机延时后的</w:t>
      </w:r>
      <m:oMath>
        <m:r>
          <w:rPr>
            <w:rFonts w:ascii="Cambria Math" w:hAnsi="Cambria Math"/>
          </w:rPr>
          <m:t>i,j</m:t>
        </m:r>
      </m:oMath>
      <w:r>
        <w:rPr>
          <w:rFonts w:hint="eastAsia"/>
        </w:rPr>
        <w:t>，即：</w:t>
      </w:r>
    </w:p>
    <w:p w:rsidR="00600009" w:rsidRPr="003556B1" w:rsidRDefault="007B1AEE" w:rsidP="0030696C">
      <m:oMathPara>
        <m:oMath>
          <m:sSub>
            <m:sSubPr>
              <m:ctrlPr>
                <w:rPr>
                  <w:rFonts w:ascii="Cambria Math" w:hAnsi="Cambria Math"/>
                  <w:i/>
                </w:rPr>
              </m:ctrlPr>
            </m:sSubPr>
            <m:e>
              <m:r>
                <w:rPr>
                  <w:rFonts w:ascii="Cambria Math" w:hAnsi="Cambria Math"/>
                </w:rPr>
                <m:t>i</m:t>
              </m:r>
            </m:e>
            <m:sub>
              <m:r>
                <w:rPr>
                  <w:rFonts w:ascii="Cambria Math" w:hAnsi="Cambria Math"/>
                </w:rPr>
                <m:t>delay</m:t>
              </m:r>
            </m:sub>
          </m:sSub>
          <m:r>
            <w:rPr>
              <w:rFonts w:ascii="Cambria Math" w:hAnsi="Cambria Math"/>
            </w:rPr>
            <m:t>=i-delay,</m:t>
          </m:r>
          <m:sSub>
            <m:sSubPr>
              <m:ctrlPr>
                <w:rPr>
                  <w:rFonts w:ascii="Cambria Math" w:hAnsi="Cambria Math"/>
                  <w:i/>
                </w:rPr>
              </m:ctrlPr>
            </m:sSubPr>
            <m:e>
              <m:r>
                <w:rPr>
                  <w:rFonts w:ascii="Cambria Math" w:hAnsi="Cambria Math"/>
                </w:rPr>
                <m:t>j</m:t>
              </m:r>
            </m:e>
            <m:sub>
              <m:r>
                <w:rPr>
                  <w:rFonts w:ascii="Cambria Math" w:hAnsi="Cambria Math"/>
                </w:rPr>
                <m:t>delay</m:t>
              </m:r>
            </m:sub>
          </m:sSub>
          <m:r>
            <w:rPr>
              <w:rFonts w:ascii="Cambria Math" w:hAnsi="Cambria Math"/>
            </w:rPr>
            <m:t>=j-delay</m:t>
          </m:r>
        </m:oMath>
      </m:oMathPara>
    </w:p>
    <w:p w:rsidR="0063611F" w:rsidRDefault="00600009" w:rsidP="008632BD">
      <w:pPr>
        <w:jc w:val="left"/>
      </w:pPr>
      <w:r>
        <w:rPr>
          <w:rFonts w:hint="eastAsia"/>
        </w:rPr>
        <w:t>计算部分（2）实际为</w:t>
      </w:r>
      <w:r w:rsidR="007B7643">
        <w:rPr>
          <w:rFonts w:hint="eastAsia"/>
        </w:rPr>
        <w:t>寻找</w:t>
      </w:r>
      <w:r>
        <w:rPr>
          <w:rFonts w:hint="eastAsia"/>
        </w:rPr>
        <w:t>二元</w:t>
      </w:r>
      <w:proofErr w:type="gramStart"/>
      <w:r w:rsidR="007B7643">
        <w:rPr>
          <w:rFonts w:hint="eastAsia"/>
        </w:rPr>
        <w:t>齐次方程</w:t>
      </w:r>
      <w:r w:rsidR="00494F80">
        <w:rPr>
          <w:rFonts w:hint="eastAsia"/>
        </w:rPr>
        <w:t>组</w:t>
      </w:r>
      <w:r w:rsidR="007B7643">
        <w:rPr>
          <w:rFonts w:hint="eastAsia"/>
        </w:rPr>
        <w:t>最佳解</w:t>
      </w:r>
      <w:proofErr w:type="gramEnd"/>
      <w:r w:rsidR="007B7643">
        <w:rPr>
          <w:rFonts w:hint="eastAsia"/>
        </w:rPr>
        <w:t>的问题</w:t>
      </w:r>
      <w:r w:rsidR="00494F80">
        <w:rPr>
          <w:rFonts w:hint="eastAsia"/>
        </w:rPr>
        <w:t>。我们使用一种遍历的方法找到最佳解：先把</w:t>
      </w:r>
      <w:r w:rsidR="008632BD" w:rsidRPr="008632BD">
        <w:rPr>
          <w:rFonts w:hint="eastAsia"/>
          <w:i/>
        </w:rPr>
        <w:t>式（1）</w:t>
      </w:r>
      <w:r w:rsidR="008632BD" w:rsidRPr="008632BD">
        <w:rPr>
          <w:rFonts w:hint="eastAsia"/>
        </w:rPr>
        <w:t>整理为</w:t>
      </w:r>
      <w:r w:rsidR="008632BD">
        <w:rPr>
          <w:rFonts w:hint="eastAsia"/>
        </w:rPr>
        <w:t>一个表示误差的方程：</w:t>
      </w:r>
    </w:p>
    <w:p w:rsidR="0063611F" w:rsidRDefault="007B1AEE" w:rsidP="0063611F">
      <w:pPr>
        <w:jc w:val="center"/>
      </w:pPr>
      <m:oMathPara>
        <m:oMath>
          <m:sSub>
            <m:sSubPr>
              <m:ctrlPr>
                <w:rPr>
                  <w:rFonts w:ascii="Cambria Math" w:hAnsi="Cambria Math"/>
                  <w:i/>
                </w:rPr>
              </m:ctrlPr>
            </m:sSubPr>
            <m:e>
              <m:r>
                <w:rPr>
                  <w:rFonts w:ascii="Cambria Math" w:hAnsi="Cambria Math"/>
                </w:rPr>
                <m:t>Error</m:t>
              </m:r>
            </m:e>
            <m:sub>
              <m:r>
                <w:rPr>
                  <w:rFonts w:ascii="Cambria Math" w:hAnsi="Cambria Math"/>
                </w:rPr>
                <m:t>x,y</m:t>
              </m:r>
            </m:sub>
          </m:sSub>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e>
                <m:sup>
                  <m:r>
                    <w:rPr>
                      <w:rFonts w:ascii="Cambria Math" w:hAnsi="Cambria Math"/>
                    </w:rPr>
                    <m:t>2</m:t>
                  </m:r>
                </m:sup>
              </m:sSup>
            </m:e>
          </m:ra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e>
                <m:sup>
                  <m:r>
                    <w:rPr>
                      <w:rFonts w:ascii="Cambria Math" w:hAnsi="Cambria Math"/>
                    </w:rPr>
                    <m:t>2</m:t>
                  </m:r>
                </m:sup>
              </m:sSup>
            </m:e>
          </m:ra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e>
                  </m:d>
                </m:e>
                <m:sup>
                  <m:r>
                    <w:rPr>
                      <w:rFonts w:ascii="Cambria Math" w:hAnsi="Cambria Math"/>
                    </w:rPr>
                    <m:t>2</m:t>
                  </m:r>
                </m:sup>
              </m:sSup>
            </m:e>
          </m:rad>
          <m:r>
            <w:rPr>
              <w:rFonts w:ascii="Cambria Math" w:hAnsi="Cambria Math"/>
            </w:rPr>
            <m:t>-t×C</m:t>
          </m:r>
        </m:oMath>
      </m:oMathPara>
    </w:p>
    <w:p w:rsidR="001E4CA6" w:rsidRDefault="001E4CA6" w:rsidP="0063611F">
      <w:pPr>
        <w:jc w:val="center"/>
        <w:rPr>
          <w:i/>
        </w:rPr>
      </w:pPr>
      <w:r w:rsidRPr="001E4CA6">
        <w:rPr>
          <w:rFonts w:hint="eastAsia"/>
          <w:i/>
        </w:rPr>
        <w:t>式（2）</w:t>
      </w:r>
    </w:p>
    <w:p w:rsidR="001E4CA6" w:rsidRDefault="001E4CA6" w:rsidP="008632BD">
      <w:pPr>
        <w:jc w:val="left"/>
      </w:pPr>
      <w:r>
        <w:rPr>
          <w:rFonts w:hint="eastAsia"/>
        </w:rPr>
        <w:t>由</w:t>
      </w:r>
      <w:r w:rsidRPr="001E4CA6">
        <w:rPr>
          <w:rFonts w:hint="eastAsia"/>
          <w:i/>
        </w:rPr>
        <w:t>式（2）</w:t>
      </w:r>
      <w:r>
        <w:rPr>
          <w:rFonts w:hint="eastAsia"/>
        </w:rPr>
        <w:t>可见，任意一组x，y都会对应一个误差值</w:t>
      </w:r>
      <w:r w:rsidRPr="001E4CA6">
        <w:rPr>
          <w:rFonts w:hint="eastAsia"/>
          <w:i/>
        </w:rPr>
        <w:t>Error</w:t>
      </w:r>
      <w:r>
        <w:rPr>
          <w:rFonts w:hint="eastAsia"/>
        </w:rPr>
        <w:t>，这个值越小，则代表x，y越接近真实值。</w:t>
      </w:r>
    </w:p>
    <w:p w:rsidR="0063611F" w:rsidRDefault="001E4CA6" w:rsidP="008632BD">
      <w:pPr>
        <w:jc w:val="left"/>
      </w:pPr>
      <w:r>
        <w:tab/>
      </w:r>
      <w:r>
        <w:rPr>
          <w:rFonts w:hint="eastAsia"/>
        </w:rPr>
        <w:t>由于实际仿真中存在多个接收机，因此</w:t>
      </w:r>
      <w:r w:rsidRPr="001E4CA6">
        <w:rPr>
          <w:rFonts w:hint="eastAsia"/>
          <w:i/>
        </w:rPr>
        <w:t>式（2）</w:t>
      </w:r>
      <w:r>
        <w:rPr>
          <w:rFonts w:hint="eastAsia"/>
        </w:rPr>
        <w:t>可以转化为：</w:t>
      </w:r>
    </w:p>
    <w:p w:rsidR="001E4CA6" w:rsidRDefault="001E4CA6" w:rsidP="0063611F">
      <w:pPr>
        <w:jc w:val="center"/>
      </w:pPr>
      <m:oMathPara>
        <m:oMath>
          <m:r>
            <w:rPr>
              <w:rFonts w:ascii="Cambria Math" w:hAnsi="Cambria Math"/>
            </w:rPr>
            <m:t>Error=</m:t>
          </m:r>
          <m:nary>
            <m:naryPr>
              <m:chr m:val="∑"/>
              <m:limLoc m:val="undOvr"/>
              <m:ctrlPr>
                <w:rPr>
                  <w:rFonts w:ascii="Cambria Math" w:hAnsi="Cambria Math"/>
                  <w:i/>
                </w:rPr>
              </m:ctrlPr>
            </m:naryPr>
            <m:sub>
              <m:r>
                <w:rPr>
                  <w:rFonts w:ascii="Cambria Math" w:hAnsi="Cambria Math"/>
                </w:rPr>
                <m:t>i</m:t>
              </m:r>
            </m:sub>
            <m:sup>
              <m:r>
                <w:rPr>
                  <w:rFonts w:ascii="Cambria Math" w:hAnsi="Cambria Math"/>
                </w:rPr>
                <m:t>Rx</m:t>
              </m:r>
            </m:sup>
            <m:e>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e>
                    <m:sup>
                      <m:r>
                        <w:rPr>
                          <w:rFonts w:ascii="Cambria Math" w:hAnsi="Cambria Math"/>
                        </w:rPr>
                        <m:t>2</m:t>
                      </m:r>
                    </m:sup>
                  </m:sSup>
                </m:e>
              </m:ra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Ri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Ri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e>
                    <m:sup>
                      <m:r>
                        <w:rPr>
                          <w:rFonts w:ascii="Cambria Math" w:hAnsi="Cambria Math"/>
                        </w:rPr>
                        <m:t>2</m:t>
                      </m:r>
                    </m:sup>
                  </m:sSup>
                </m:e>
              </m:ra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Ri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Ri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e>
                      </m:d>
                    </m:e>
                    <m:sup>
                      <m:r>
                        <w:rPr>
                          <w:rFonts w:ascii="Cambria Math" w:hAnsi="Cambria Math"/>
                        </w:rPr>
                        <m:t>2</m:t>
                      </m:r>
                    </m:sup>
                  </m:sSup>
                </m:e>
              </m:ra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×C</m:t>
              </m:r>
            </m:e>
          </m:nary>
          <m:r>
            <w:rPr>
              <w:rFonts w:ascii="Cambria Math" w:hAnsi="Cambria Math"/>
            </w:rPr>
            <m:t>)</m:t>
          </m:r>
        </m:oMath>
      </m:oMathPara>
    </w:p>
    <w:p w:rsidR="001E4CA6" w:rsidRDefault="001E4CA6" w:rsidP="001E4CA6">
      <w:pPr>
        <w:jc w:val="center"/>
        <w:rPr>
          <w:i/>
        </w:rPr>
      </w:pPr>
      <w:r w:rsidRPr="001E4CA6">
        <w:rPr>
          <w:rFonts w:hint="eastAsia"/>
          <w:i/>
        </w:rPr>
        <w:t>式（3</w:t>
      </w:r>
      <w:r w:rsidR="0063611F">
        <w:rPr>
          <w:rFonts w:hint="eastAsia"/>
          <w:i/>
        </w:rPr>
        <w:t>）</w:t>
      </w:r>
    </w:p>
    <w:p w:rsidR="001E4CA6" w:rsidRPr="001B467C" w:rsidRDefault="001E4CA6" w:rsidP="001E4CA6">
      <w:pPr>
        <w:jc w:val="left"/>
      </w:pPr>
      <w:r>
        <w:tab/>
      </w:r>
      <w:r>
        <w:rPr>
          <w:rFonts w:hint="eastAsia"/>
        </w:rPr>
        <w:t>上述式中的最小值</w:t>
      </w:r>
      <w:r w:rsidR="00120B78">
        <w:rPr>
          <w:rFonts w:hint="eastAsia"/>
        </w:rPr>
        <w:t>所对应</w:t>
      </w:r>
      <m:oMath>
        <m:sSub>
          <m:sSubPr>
            <m:ctrlPr>
              <w:rPr>
                <w:rFonts w:ascii="Cambria Math" w:hAnsi="Cambria Math"/>
                <w:i/>
              </w:rPr>
            </m:ctrlPr>
          </m:sSubPr>
          <m:e>
            <m:r>
              <w:rPr>
                <w:rFonts w:ascii="Cambria Math" w:hAnsi="Cambria Math"/>
              </w:rPr>
              <m:t>X</m:t>
            </m:r>
          </m:e>
          <m:sub>
            <m:r>
              <w:rPr>
                <w:rFonts w:ascii="Cambria Math" w:hAnsi="Cambria Math"/>
              </w:rPr>
              <m:t>A</m:t>
            </m:r>
          </m:sub>
        </m:sSub>
        <m:sSub>
          <m:sSubPr>
            <m:ctrlPr>
              <w:rPr>
                <w:rFonts w:ascii="Cambria Math" w:hAnsi="Cambria Math"/>
                <w:i/>
              </w:rPr>
            </m:ctrlPr>
          </m:sSubPr>
          <m:e>
            <m:r>
              <w:rPr>
                <w:rFonts w:ascii="Cambria Math" w:hAnsi="Cambria Math" w:hint="eastAsia"/>
              </w:rPr>
              <m:t>,</m:t>
            </m:r>
            <m:r>
              <w:rPr>
                <w:rFonts w:ascii="Cambria Math" w:hAnsi="Cambria Math"/>
              </w:rPr>
              <m:t>Y</m:t>
            </m:r>
          </m:e>
          <m:sub>
            <m:r>
              <w:rPr>
                <w:rFonts w:ascii="Cambria Math" w:hAnsi="Cambria Math"/>
              </w:rPr>
              <m:t>A</m:t>
            </m:r>
          </m:sub>
        </m:sSub>
      </m:oMath>
      <w:r w:rsidR="00120B78">
        <w:rPr>
          <w:rFonts w:hint="eastAsia"/>
        </w:rPr>
        <w:t>的</w:t>
      </w:r>
      <w:r>
        <w:rPr>
          <w:rFonts w:hint="eastAsia"/>
        </w:rPr>
        <w:t>就是转发</w:t>
      </w:r>
      <w:r w:rsidR="00120B78">
        <w:rPr>
          <w:rFonts w:hint="eastAsia"/>
        </w:rPr>
        <w:t>机位置，对此可以用三种方法找到最小值。</w:t>
      </w:r>
      <w:r w:rsidR="000F52F4" w:rsidRPr="001B467C">
        <w:rPr>
          <w:rFonts w:hint="eastAsia"/>
        </w:rPr>
        <w:t>（由于成功率并不是定值，导致函数的项数不确定，</w:t>
      </w:r>
      <w:r w:rsidR="00825A0E" w:rsidRPr="001B467C">
        <w:t>Matlab</w:t>
      </w:r>
      <w:r w:rsidR="000F52F4" w:rsidRPr="001B467C">
        <w:rPr>
          <w:rFonts w:hint="eastAsia"/>
        </w:rPr>
        <w:t>自带的寻找最小值算法无法使用）</w:t>
      </w:r>
    </w:p>
    <w:p w:rsidR="00120B78" w:rsidRDefault="00120B78" w:rsidP="00120B78">
      <w:pPr>
        <w:jc w:val="left"/>
      </w:pPr>
      <w:r>
        <w:rPr>
          <w:rFonts w:hint="eastAsia"/>
        </w:rPr>
        <w:t>方法1：撒网法</w:t>
      </w:r>
    </w:p>
    <w:p w:rsidR="00120B78" w:rsidRDefault="00120B78" w:rsidP="00120B78">
      <w:pPr>
        <w:ind w:left="420"/>
        <w:jc w:val="left"/>
      </w:pPr>
      <w:r>
        <w:rPr>
          <w:rFonts w:hint="eastAsia"/>
        </w:rPr>
        <w:t>在地图上生成一个二维的网格，计算每个格点所对应的函数值，在函数值最小的地方重新生成一次网格并重复上述过程，多次迭代后即可得到函数最小值。</w:t>
      </w:r>
    </w:p>
    <w:p w:rsidR="00120B78" w:rsidRDefault="00120B78" w:rsidP="00120B78">
      <w:pPr>
        <w:ind w:left="420"/>
        <w:jc w:val="left"/>
      </w:pPr>
      <w:r>
        <w:rPr>
          <w:rFonts w:hint="eastAsia"/>
        </w:rPr>
        <w:lastRenderedPageBreak/>
        <w:t>这种方法有固定的收敛速度</w:t>
      </w:r>
      <w:r w:rsidR="00E41283">
        <w:rPr>
          <w:rFonts w:hint="eastAsia"/>
        </w:rPr>
        <w:t>，并且准确性较高。</w:t>
      </w:r>
    </w:p>
    <w:p w:rsidR="000F52F4" w:rsidRPr="001B467C" w:rsidRDefault="000F52F4" w:rsidP="00120B78">
      <w:pPr>
        <w:ind w:left="420"/>
        <w:jc w:val="left"/>
      </w:pPr>
      <w:r w:rsidRPr="001B467C">
        <w:rPr>
          <w:rFonts w:hint="eastAsia"/>
        </w:rPr>
        <w:t>之前初步的计算时间约为0.8s左右（求出最小值）（100个RX都可用的情况下（成功率与计算所花费时间呈线性增加））</w:t>
      </w:r>
    </w:p>
    <w:p w:rsidR="000F52F4" w:rsidRPr="001B467C" w:rsidRDefault="000F52F4" w:rsidP="00120B78">
      <w:pPr>
        <w:ind w:left="420"/>
        <w:jc w:val="left"/>
      </w:pPr>
      <w:r w:rsidRPr="001B467C">
        <w:rPr>
          <w:rFonts w:hint="eastAsia"/>
        </w:rPr>
        <w:t>后来对这个算法进行了优化，调整了一些参数，最终把时间缩短在</w:t>
      </w:r>
      <w:r w:rsidR="00792364" w:rsidRPr="001B467C">
        <w:rPr>
          <w:rFonts w:hint="eastAsia"/>
        </w:rPr>
        <w:t>0.1</w:t>
      </w:r>
      <w:r w:rsidRPr="001B467C">
        <w:rPr>
          <w:rFonts w:hint="eastAsia"/>
        </w:rPr>
        <w:t>s</w:t>
      </w:r>
      <w:r w:rsidR="00792364" w:rsidRPr="001B467C">
        <w:rPr>
          <w:rFonts w:hint="eastAsia"/>
        </w:rPr>
        <w:t>以下</w:t>
      </w:r>
      <w:r w:rsidRPr="001B467C">
        <w:rPr>
          <w:rFonts w:hint="eastAsia"/>
        </w:rPr>
        <w:t>。但是算法的整体思路没有变。</w:t>
      </w:r>
    </w:p>
    <w:p w:rsidR="00120B78" w:rsidRDefault="00120B78" w:rsidP="00120B78">
      <w:pPr>
        <w:jc w:val="left"/>
      </w:pPr>
      <w:r>
        <w:rPr>
          <w:rFonts w:hint="eastAsia"/>
        </w:rPr>
        <w:t>方法2：随机数撒网法</w:t>
      </w:r>
    </w:p>
    <w:p w:rsidR="00E41283" w:rsidRDefault="00120B78" w:rsidP="00E41283">
      <w:pPr>
        <w:ind w:left="420"/>
        <w:jc w:val="left"/>
      </w:pPr>
      <w:r>
        <w:rPr>
          <w:rFonts w:hint="eastAsia"/>
        </w:rPr>
        <w:t>在地图上随机生成多个随机点，计算这些点对应的函数值，在函数值最小的点附近减小随机数的产生半径并再次产生多个随机点，多次迭代后即可得到函数的最小值。</w:t>
      </w:r>
    </w:p>
    <w:p w:rsidR="00E41283" w:rsidRPr="00E41283" w:rsidRDefault="00EF4A04" w:rsidP="00E41283">
      <w:pPr>
        <w:ind w:left="420"/>
        <w:jc w:val="left"/>
      </w:pPr>
      <w:r>
        <w:rPr>
          <w:rFonts w:hint="eastAsia"/>
        </w:rPr>
        <w:t>这种方法需要特定的参数来确保能够得到正确的结果（由于求解过程中使用了随机数求解，因此最终能否得到正确的结果也是一个概率不为1的事件，正确结果的定义：每次新产生的随机数范围包含了实际的最小值点，如果某次迭代时最小值对应的点不在其中，则表明前次迭代是错误的），并且需要在速度与准确度上折中。</w:t>
      </w:r>
    </w:p>
    <w:p w:rsidR="00120B78" w:rsidRPr="001B467C" w:rsidRDefault="00120B78" w:rsidP="00120B78">
      <w:pPr>
        <w:jc w:val="left"/>
      </w:pPr>
      <w:r w:rsidRPr="001B467C">
        <w:rPr>
          <w:rFonts w:hint="eastAsia"/>
        </w:rPr>
        <w:t>方法3：求导法</w:t>
      </w:r>
    </w:p>
    <w:p w:rsidR="00E41283" w:rsidRPr="001B467C" w:rsidRDefault="000F52F4" w:rsidP="00DB21B1">
      <w:pPr>
        <w:ind w:left="420"/>
        <w:jc w:val="left"/>
      </w:pPr>
      <w:r w:rsidRPr="001B467C">
        <w:rPr>
          <w:rFonts w:hint="eastAsia"/>
        </w:rPr>
        <w:t>（之前邮件中提到的问题已经被解决了）</w:t>
      </w:r>
    </w:p>
    <w:p w:rsidR="000F52F4" w:rsidRPr="001B467C" w:rsidRDefault="000F52F4" w:rsidP="00DB21B1">
      <w:pPr>
        <w:ind w:left="420"/>
        <w:jc w:val="left"/>
      </w:pPr>
      <w:r w:rsidRPr="001B467C">
        <w:rPr>
          <w:rFonts w:hint="eastAsia"/>
        </w:rPr>
        <w:t>最早先的版本：我们采用先随机找点，然后</w:t>
      </w:r>
      <w:proofErr w:type="gramStart"/>
      <w:r w:rsidRPr="001B467C">
        <w:rPr>
          <w:rFonts w:hint="eastAsia"/>
        </w:rPr>
        <w:t>求偏导和</w:t>
      </w:r>
      <w:proofErr w:type="gramEnd"/>
      <w:r w:rsidRPr="001B467C">
        <w:rPr>
          <w:rFonts w:hint="eastAsia"/>
        </w:rPr>
        <w:t>此点的函数值算出下一个点的方法进行寻找。只要在任何一次迭代后发现点超出了地图边界，就重新生成一个随机点。</w:t>
      </w:r>
    </w:p>
    <w:p w:rsidR="005D5DD1" w:rsidRPr="001B467C" w:rsidRDefault="005D5DD1" w:rsidP="00DB21B1">
      <w:pPr>
        <w:ind w:left="420"/>
        <w:jc w:val="left"/>
      </w:pPr>
      <w:r w:rsidRPr="001B467C">
        <w:rPr>
          <w:rFonts w:hint="eastAsia"/>
        </w:rPr>
        <w:t>迭代过程的公式表示：</w:t>
      </w:r>
    </w:p>
    <w:p w:rsidR="005D5DD1" w:rsidRPr="001B467C" w:rsidRDefault="007B1AEE" w:rsidP="00DB21B1">
      <w:pPr>
        <w:ind w:left="420"/>
        <w:jc w:val="left"/>
      </w:pPr>
      <m:oMathPara>
        <m:oMath>
          <m:sSub>
            <m:sSubPr>
              <m:ctrlPr>
                <w:rPr>
                  <w:rFonts w:ascii="Cambria Math" w:hAnsi="Cambria Math"/>
                  <w:i/>
                </w:rPr>
              </m:ctrlPr>
            </m:sSubPr>
            <m:e>
              <m:r>
                <w:rPr>
                  <w:rFonts w:ascii="Cambria Math" w:hAnsi="Cambria Math"/>
                </w:rPr>
                <m:t>X</m:t>
              </m:r>
            </m:e>
            <m:sub>
              <m:r>
                <w:rPr>
                  <w:rFonts w:ascii="Cambria Math" w:hAnsi="Cambria Math"/>
                </w:rPr>
                <m:t>new</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old</m:t>
              </m:r>
            </m:sub>
          </m:sSub>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old</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old</m:t>
                      </m:r>
                    </m:sub>
                  </m:sSub>
                </m:e>
              </m:d>
            </m:num>
            <m:den>
              <m:r>
                <w:rPr>
                  <w:rFonts w:ascii="Cambria Math" w:hAnsi="Cambria Math"/>
                </w:rPr>
                <m:t>dfx(</m:t>
              </m:r>
              <m:sSub>
                <m:sSubPr>
                  <m:ctrlPr>
                    <w:rPr>
                      <w:rFonts w:ascii="Cambria Math" w:hAnsi="Cambria Math"/>
                      <w:i/>
                    </w:rPr>
                  </m:ctrlPr>
                </m:sSubPr>
                <m:e>
                  <m:r>
                    <w:rPr>
                      <w:rFonts w:ascii="Cambria Math" w:hAnsi="Cambria Math"/>
                    </w:rPr>
                    <m:t>X</m:t>
                  </m:r>
                </m:e>
                <m:sub>
                  <m:r>
                    <w:rPr>
                      <w:rFonts w:ascii="Cambria Math" w:hAnsi="Cambria Math"/>
                    </w:rPr>
                    <m:t>old</m:t>
                  </m:r>
                </m:sub>
              </m:sSub>
              <m:r>
                <w:rPr>
                  <w:rFonts w:ascii="Cambria Math" w:hAnsi="Cambria Math"/>
                </w:rPr>
                <m:t>)</m:t>
              </m:r>
            </m:den>
          </m:f>
        </m:oMath>
      </m:oMathPara>
    </w:p>
    <w:p w:rsidR="00107346" w:rsidRPr="001B467C" w:rsidRDefault="007B1AEE" w:rsidP="00D6663F">
      <w:pPr>
        <w:ind w:left="420"/>
        <w:jc w:val="left"/>
      </w:pPr>
      <m:oMathPara>
        <m:oMath>
          <m:sSub>
            <m:sSubPr>
              <m:ctrlPr>
                <w:rPr>
                  <w:rFonts w:ascii="Cambria Math" w:hAnsi="Cambria Math"/>
                  <w:i/>
                </w:rPr>
              </m:ctrlPr>
            </m:sSubPr>
            <m:e>
              <m:r>
                <w:rPr>
                  <w:rFonts w:ascii="Cambria Math" w:hAnsi="Cambria Math"/>
                </w:rPr>
                <m:t>Y</m:t>
              </m:r>
            </m:e>
            <m:sub>
              <m:r>
                <w:rPr>
                  <w:rFonts w:ascii="Cambria Math" w:hAnsi="Cambria Math"/>
                </w:rPr>
                <m:t>new</m:t>
              </m:r>
            </m:sub>
          </m:sSub>
          <m:r>
            <w:rPr>
              <w:rFonts w:ascii="Cambria Math" w:hAnsi="Cambria Math"/>
            </w:rPr>
            <m:t>=</m:t>
          </m:r>
          <m:sSub>
            <m:sSubPr>
              <m:ctrlPr>
                <w:rPr>
                  <w:rFonts w:ascii="Cambria Math" w:hAnsi="Cambria Math"/>
                  <w:i/>
                </w:rPr>
              </m:ctrlPr>
            </m:sSubPr>
            <m:e>
              <m:r>
                <w:rPr>
                  <w:rFonts w:ascii="Cambria Math" w:hAnsi="Cambria Math" w:hint="eastAsia"/>
                </w:rPr>
                <m:t>Y</m:t>
              </m:r>
            </m:e>
            <m:sub>
              <m:r>
                <w:rPr>
                  <w:rFonts w:ascii="Cambria Math" w:hAnsi="Cambria Math"/>
                </w:rPr>
                <m:t>old</m:t>
              </m:r>
            </m:sub>
          </m:sSub>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old</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old</m:t>
                      </m:r>
                    </m:sub>
                  </m:sSub>
                </m:e>
              </m:d>
            </m:num>
            <m:den>
              <m:r>
                <w:rPr>
                  <w:rFonts w:ascii="Cambria Math" w:hAnsi="Cambria Math"/>
                </w:rPr>
                <m:t>dfy(</m:t>
              </m:r>
              <m:sSub>
                <m:sSubPr>
                  <m:ctrlPr>
                    <w:rPr>
                      <w:rFonts w:ascii="Cambria Math" w:hAnsi="Cambria Math"/>
                      <w:i/>
                    </w:rPr>
                  </m:ctrlPr>
                </m:sSubPr>
                <m:e>
                  <m:r>
                    <w:rPr>
                      <w:rFonts w:ascii="Cambria Math" w:hAnsi="Cambria Math"/>
                    </w:rPr>
                    <m:t>Y</m:t>
                  </m:r>
                </m:e>
                <m:sub>
                  <m:r>
                    <w:rPr>
                      <w:rFonts w:ascii="Cambria Math" w:hAnsi="Cambria Math"/>
                    </w:rPr>
                    <m:t>old</m:t>
                  </m:r>
                </m:sub>
              </m:sSub>
              <m:r>
                <w:rPr>
                  <w:rFonts w:ascii="Cambria Math" w:hAnsi="Cambria Math"/>
                </w:rPr>
                <m:t>)</m:t>
              </m:r>
            </m:den>
          </m:f>
        </m:oMath>
      </m:oMathPara>
    </w:p>
    <w:p w:rsidR="000F52F4" w:rsidRPr="001B467C" w:rsidRDefault="000F52F4" w:rsidP="00DB21B1">
      <w:pPr>
        <w:ind w:left="420"/>
        <w:jc w:val="left"/>
      </w:pPr>
      <w:r w:rsidRPr="001B467C">
        <w:rPr>
          <w:rFonts w:hint="eastAsia"/>
        </w:rPr>
        <w:t>理论上，</w:t>
      </w:r>
      <w:r w:rsidR="00D6663F" w:rsidRPr="001B467C">
        <w:rPr>
          <w:rFonts w:hint="eastAsia"/>
        </w:rPr>
        <w:t>一个合适的起始点和足够多的迭代就可以算出最小值，并且</w:t>
      </w:r>
      <w:r w:rsidRPr="001B467C">
        <w:rPr>
          <w:rFonts w:hint="eastAsia"/>
        </w:rPr>
        <w:t>这个算法的效率会高于方法1，但实际上这个算法效率很低，平均约为方法1的1/5。并且效率非常不固定，特殊情况下能算上10多秒。</w:t>
      </w:r>
    </w:p>
    <w:p w:rsidR="000F52F4" w:rsidRPr="001B467C" w:rsidRDefault="000F52F4" w:rsidP="00DB21B1">
      <w:pPr>
        <w:ind w:left="420"/>
        <w:jc w:val="left"/>
      </w:pPr>
      <w:r w:rsidRPr="001B467C">
        <w:rPr>
          <w:rFonts w:hint="eastAsia"/>
        </w:rPr>
        <w:t>最终我们去找原因，发现是函数的形状不是固定的，并且总是在变化。</w:t>
      </w:r>
    </w:p>
    <w:p w:rsidR="000F52F4" w:rsidRPr="001B467C" w:rsidRDefault="000F52F4" w:rsidP="00DB21B1">
      <w:pPr>
        <w:ind w:left="420"/>
        <w:jc w:val="left"/>
      </w:pPr>
      <w:r w:rsidRPr="001B467C">
        <w:rPr>
          <w:rFonts w:hint="eastAsia"/>
        </w:rPr>
        <w:t>比如，当转发机和发射机很近时，函数图像呈现下面的形式</w:t>
      </w:r>
    </w:p>
    <w:p w:rsidR="000F52F4" w:rsidRDefault="000F52F4" w:rsidP="00DB21B1">
      <w:pPr>
        <w:ind w:left="420"/>
        <w:jc w:val="left"/>
        <w:rPr>
          <w:color w:val="5B9BD5" w:themeColor="accent1"/>
        </w:rPr>
      </w:pPr>
      <w:r w:rsidRPr="000F52F4">
        <w:rPr>
          <w:noProof/>
          <w:color w:val="5B9BD5" w:themeColor="accent1"/>
        </w:rPr>
        <w:drawing>
          <wp:inline distT="0" distB="0" distL="0" distR="0">
            <wp:extent cx="5274310" cy="2643015"/>
            <wp:effectExtent l="0" t="0" r="2540" b="5080"/>
            <wp:docPr id="7" name="图片 7" descr="C:\Users\twoen\Desktop\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woen\Desktop\untitled.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74310" cy="2643015"/>
                    </a:xfrm>
                    <a:prstGeom prst="rect">
                      <a:avLst/>
                    </a:prstGeom>
                    <a:noFill/>
                    <a:ln>
                      <a:noFill/>
                    </a:ln>
                  </pic:spPr>
                </pic:pic>
              </a:graphicData>
            </a:graphic>
          </wp:inline>
        </w:drawing>
      </w:r>
    </w:p>
    <w:p w:rsidR="000F52F4" w:rsidRPr="001B467C" w:rsidRDefault="000F52F4" w:rsidP="000F52F4">
      <w:pPr>
        <w:ind w:left="420"/>
        <w:jc w:val="center"/>
        <w:rPr>
          <w:i/>
        </w:rPr>
      </w:pPr>
      <w:r w:rsidRPr="001B467C">
        <w:rPr>
          <w:rFonts w:hint="eastAsia"/>
          <w:i/>
        </w:rPr>
        <w:t>发射机位于（0，0） 转发机位于（5.1，5.1）</w:t>
      </w:r>
    </w:p>
    <w:p w:rsidR="000F52F4" w:rsidRPr="001B467C" w:rsidRDefault="00792364" w:rsidP="00DB21B1">
      <w:pPr>
        <w:ind w:left="420"/>
        <w:jc w:val="left"/>
      </w:pPr>
      <w:r w:rsidRPr="001B467C">
        <w:rPr>
          <w:rFonts w:hint="eastAsia"/>
        </w:rPr>
        <w:t>当转发机和发射机相距很远时，会出现完全不同的函数图像：</w:t>
      </w:r>
    </w:p>
    <w:p w:rsidR="00792364" w:rsidRDefault="00792364" w:rsidP="00DB21B1">
      <w:pPr>
        <w:ind w:left="420"/>
        <w:jc w:val="left"/>
        <w:rPr>
          <w:color w:val="5B9BD5" w:themeColor="accent1"/>
        </w:rPr>
      </w:pPr>
      <w:r w:rsidRPr="00792364">
        <w:rPr>
          <w:noProof/>
          <w:color w:val="5B9BD5" w:themeColor="accent1"/>
        </w:rPr>
        <w:lastRenderedPageBreak/>
        <w:drawing>
          <wp:inline distT="0" distB="0" distL="0" distR="0">
            <wp:extent cx="5274310" cy="2643015"/>
            <wp:effectExtent l="0" t="0" r="2540" b="5080"/>
            <wp:docPr id="14" name="图片 14" descr="C:\Users\twoen\Desktop\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woen\Desktop\untitled.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74310" cy="2643015"/>
                    </a:xfrm>
                    <a:prstGeom prst="rect">
                      <a:avLst/>
                    </a:prstGeom>
                    <a:noFill/>
                    <a:ln>
                      <a:noFill/>
                    </a:ln>
                  </pic:spPr>
                </pic:pic>
              </a:graphicData>
            </a:graphic>
          </wp:inline>
        </w:drawing>
      </w:r>
    </w:p>
    <w:p w:rsidR="00792364" w:rsidRPr="001B467C" w:rsidRDefault="00792364" w:rsidP="00792364">
      <w:pPr>
        <w:ind w:left="420"/>
        <w:jc w:val="center"/>
        <w:rPr>
          <w:i/>
        </w:rPr>
      </w:pPr>
      <w:r w:rsidRPr="001B467C">
        <w:rPr>
          <w:rFonts w:hint="eastAsia"/>
          <w:i/>
        </w:rPr>
        <w:t>发射机位于（0，0） 转发机位于（99.1，99.1）</w:t>
      </w:r>
    </w:p>
    <w:p w:rsidR="000F52F4" w:rsidRPr="001B467C" w:rsidRDefault="00792364" w:rsidP="00DB21B1">
      <w:pPr>
        <w:ind w:left="420"/>
        <w:jc w:val="left"/>
      </w:pPr>
      <w:r w:rsidRPr="001B467C">
        <w:rPr>
          <w:rFonts w:hint="eastAsia"/>
        </w:rPr>
        <w:t>实际的</w:t>
      </w:r>
      <w:proofErr w:type="gramStart"/>
      <w:r w:rsidRPr="001B467C">
        <w:rPr>
          <w:rFonts w:hint="eastAsia"/>
        </w:rPr>
        <w:t>解应该</w:t>
      </w:r>
      <w:proofErr w:type="gramEnd"/>
      <w:r w:rsidRPr="001B467C">
        <w:rPr>
          <w:rFonts w:hint="eastAsia"/>
        </w:rPr>
        <w:t>在左下角位置</w:t>
      </w:r>
      <w:r w:rsidR="005B060B" w:rsidRPr="001B467C">
        <w:rPr>
          <w:rFonts w:hint="eastAsia"/>
        </w:rPr>
        <w:t>（函数值最接近0）。但是由图不难看出，如果随机找点的话，大部分的点都不能求出正确的最小值。由此造成了求导的算法效率并不高。</w:t>
      </w:r>
    </w:p>
    <w:p w:rsidR="005B060B" w:rsidRPr="001B467C" w:rsidRDefault="00825A0E" w:rsidP="00DB21B1">
      <w:pPr>
        <w:ind w:left="420"/>
        <w:jc w:val="left"/>
      </w:pPr>
      <w:r w:rsidRPr="001B467C">
        <w:rPr>
          <w:rFonts w:hint="eastAsia"/>
        </w:rPr>
        <w:t>求导法优点：可以迅速增加精确度，迭代速度极快。</w:t>
      </w:r>
    </w:p>
    <w:p w:rsidR="00825A0E" w:rsidRPr="001B467C" w:rsidRDefault="00825A0E" w:rsidP="00DB21B1">
      <w:pPr>
        <w:ind w:left="420"/>
        <w:jc w:val="left"/>
      </w:pPr>
      <w:r w:rsidRPr="001B467C">
        <w:rPr>
          <w:rFonts w:hint="eastAsia"/>
        </w:rPr>
        <w:t>求导法缺点：对起始点的要求很高，只有少部分起始点能算出最小值。</w:t>
      </w:r>
    </w:p>
    <w:p w:rsidR="00825A0E" w:rsidRPr="001B467C" w:rsidRDefault="00825A0E" w:rsidP="00DB21B1">
      <w:pPr>
        <w:ind w:left="420"/>
        <w:jc w:val="left"/>
      </w:pPr>
    </w:p>
    <w:p w:rsidR="00825A0E" w:rsidRPr="001B467C" w:rsidRDefault="00825A0E" w:rsidP="00DB21B1">
      <w:pPr>
        <w:ind w:left="420"/>
        <w:jc w:val="left"/>
      </w:pPr>
    </w:p>
    <w:p w:rsidR="005B060B" w:rsidRPr="001B467C" w:rsidRDefault="005B060B" w:rsidP="005B060B">
      <w:pPr>
        <w:jc w:val="left"/>
      </w:pPr>
      <w:r w:rsidRPr="001B467C">
        <w:tab/>
      </w:r>
      <w:r w:rsidRPr="001B467C">
        <w:rPr>
          <w:rFonts w:hint="eastAsia"/>
        </w:rPr>
        <w:t>方法四：求导与撒网相混合</w:t>
      </w:r>
    </w:p>
    <w:p w:rsidR="005B060B" w:rsidRPr="001B467C" w:rsidRDefault="005B060B" w:rsidP="00825A0E">
      <w:pPr>
        <w:ind w:left="420"/>
        <w:jc w:val="left"/>
      </w:pPr>
      <w:r w:rsidRPr="001B467C">
        <w:rPr>
          <w:rFonts w:hint="eastAsia"/>
        </w:rPr>
        <w:t>这是我们目前所写出来的效率最高的算法了。</w:t>
      </w:r>
    </w:p>
    <w:p w:rsidR="005B060B" w:rsidRPr="001B467C" w:rsidRDefault="00825A0E" w:rsidP="00825A0E">
      <w:pPr>
        <w:ind w:left="420"/>
        <w:jc w:val="left"/>
      </w:pPr>
      <w:r w:rsidRPr="001B467C">
        <w:rPr>
          <w:rFonts w:hint="eastAsia"/>
        </w:rPr>
        <w:t>同样，由本页的上图可以发现，如果要使用求导法的话，把最小值附近的点作为起始点是可以找到最小值的。</w:t>
      </w:r>
    </w:p>
    <w:p w:rsidR="00825A0E" w:rsidRPr="001B467C" w:rsidRDefault="00825A0E" w:rsidP="00825A0E">
      <w:pPr>
        <w:ind w:left="420"/>
        <w:jc w:val="left"/>
      </w:pPr>
      <w:r w:rsidRPr="001B467C">
        <w:rPr>
          <w:rFonts w:hint="eastAsia"/>
        </w:rPr>
        <w:t>因此，我们把撒网法和求导法相混合。先使用撒网找到一个最小值的范围区间，再在这个区间内取随机点进行求导找到最小值。</w:t>
      </w:r>
    </w:p>
    <w:p w:rsidR="000F52F4" w:rsidRPr="001B467C" w:rsidRDefault="0059035D" w:rsidP="00DB21B1">
      <w:pPr>
        <w:ind w:left="420"/>
        <w:jc w:val="left"/>
      </w:pPr>
      <w:r w:rsidRPr="001B467C">
        <w:rPr>
          <w:rFonts w:hint="eastAsia"/>
        </w:rPr>
        <w:t>效率比较：</w:t>
      </w:r>
      <w:r w:rsidR="005B605A" w:rsidRPr="001B467C">
        <w:rPr>
          <w:rFonts w:hint="eastAsia"/>
        </w:rPr>
        <w:t>（我们采用随机生成转发机，固定发射机的方法进行测试）</w:t>
      </w:r>
    </w:p>
    <w:p w:rsidR="002B65FE" w:rsidRPr="001B467C" w:rsidRDefault="00DF3DED" w:rsidP="005B605A">
      <w:pPr>
        <w:ind w:left="420"/>
        <w:jc w:val="left"/>
      </w:pPr>
      <w:r w:rsidRPr="001B467C">
        <w:rPr>
          <w:rFonts w:hint="eastAsia"/>
        </w:rPr>
        <w:t>撒网法：</w:t>
      </w:r>
      <w:r w:rsidR="005B605A" w:rsidRPr="001B467C">
        <w:rPr>
          <w:rFonts w:hint="eastAsia"/>
        </w:rPr>
        <w:t>由下图可见，撒网法所花的时间平均约为0.06s~</w:t>
      </w:r>
      <w:r w:rsidR="005B605A" w:rsidRPr="001B467C">
        <w:t>0.07</w:t>
      </w:r>
      <w:r w:rsidR="005B605A" w:rsidRPr="001B467C">
        <w:rPr>
          <w:rFonts w:hint="eastAsia"/>
        </w:rPr>
        <w:t>s，并且方差较小。（Y轴是时间，单位秒；X轴是循环次数</w:t>
      </w:r>
      <w:r w:rsidR="00537384" w:rsidRPr="001B467C">
        <w:rPr>
          <w:rFonts w:hint="eastAsia"/>
        </w:rPr>
        <w:t>，共循环100次</w:t>
      </w:r>
      <w:r w:rsidR="005B605A" w:rsidRPr="001B467C">
        <w:rPr>
          <w:rFonts w:hint="eastAsia"/>
        </w:rPr>
        <w:t>）</w:t>
      </w:r>
    </w:p>
    <w:p w:rsidR="00DF3DED" w:rsidRPr="001B467C" w:rsidRDefault="00DF3DED" w:rsidP="00DB21B1">
      <w:pPr>
        <w:ind w:left="420"/>
        <w:jc w:val="left"/>
      </w:pPr>
      <w:r w:rsidRPr="001B467C">
        <w:rPr>
          <w:noProof/>
        </w:rPr>
        <w:drawing>
          <wp:inline distT="0" distB="0" distL="0" distR="0" wp14:anchorId="098F8030" wp14:editId="613564FD">
            <wp:extent cx="3794077" cy="2842848"/>
            <wp:effectExtent l="0" t="0" r="0" b="0"/>
            <wp:docPr id="30" name="图片 30" descr="C:\Users\twoen\Desktop\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woen\Desktop\untitled.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35691" cy="2874028"/>
                    </a:xfrm>
                    <a:prstGeom prst="rect">
                      <a:avLst/>
                    </a:prstGeom>
                    <a:noFill/>
                    <a:ln>
                      <a:noFill/>
                    </a:ln>
                  </pic:spPr>
                </pic:pic>
              </a:graphicData>
            </a:graphic>
          </wp:inline>
        </w:drawing>
      </w:r>
    </w:p>
    <w:p w:rsidR="005B605A" w:rsidRPr="001B467C" w:rsidRDefault="005B605A" w:rsidP="005B605A">
      <w:pPr>
        <w:ind w:left="420"/>
        <w:jc w:val="left"/>
      </w:pPr>
      <w:r w:rsidRPr="001B467C">
        <w:rPr>
          <w:rFonts w:hint="eastAsia"/>
        </w:rPr>
        <w:lastRenderedPageBreak/>
        <w:t>求导与撒网法混合：由下图可见，这种方法所花的时间平均约为0.03s，并且方差较大。这一点上和我们之前的推断是相吻合的。</w:t>
      </w:r>
    </w:p>
    <w:p w:rsidR="005B605A" w:rsidRPr="001B467C" w:rsidRDefault="005B605A" w:rsidP="00DB21B1">
      <w:pPr>
        <w:ind w:left="420"/>
        <w:jc w:val="left"/>
      </w:pPr>
      <w:r w:rsidRPr="001B467C">
        <w:rPr>
          <w:noProof/>
        </w:rPr>
        <w:drawing>
          <wp:inline distT="0" distB="0" distL="0" distR="0" wp14:anchorId="5870168D" wp14:editId="5F1DF47D">
            <wp:extent cx="4148919" cy="2864847"/>
            <wp:effectExtent l="0" t="0" r="4445" b="0"/>
            <wp:docPr id="36" name="图片 36" descr="C:\Users\twoen\Desktop\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woen\Desktop\untitled.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85364" cy="2890012"/>
                    </a:xfrm>
                    <a:prstGeom prst="rect">
                      <a:avLst/>
                    </a:prstGeom>
                    <a:noFill/>
                    <a:ln>
                      <a:noFill/>
                    </a:ln>
                  </pic:spPr>
                </pic:pic>
              </a:graphicData>
            </a:graphic>
          </wp:inline>
        </w:drawing>
      </w:r>
    </w:p>
    <w:p w:rsidR="005B605A" w:rsidRDefault="00402D2F" w:rsidP="00402D2F">
      <w:pPr>
        <w:jc w:val="left"/>
      </w:pPr>
      <w:r>
        <w:rPr>
          <w:rFonts w:hint="eastAsia"/>
        </w:rPr>
        <w:t>仿真过程中的参数选取：</w:t>
      </w:r>
    </w:p>
    <w:p w:rsidR="00A7333E" w:rsidRDefault="00A7333E" w:rsidP="00A7333E">
      <w:pPr>
        <w:jc w:val="left"/>
      </w:pPr>
      <w:r>
        <w:rPr>
          <w:rFonts w:hint="eastAsia"/>
        </w:rPr>
        <w:t>以下所有有关成功率与RMSE的图像都是建立在100米的正方形区域中，共100个监听机的情况下仿真得到的。随机产生瑞丽噪声的过程中，K，B均取为300。噪声的功率取为-144</w:t>
      </w:r>
    </w:p>
    <w:p w:rsidR="00A7333E" w:rsidRDefault="00A7333E" w:rsidP="00402D2F">
      <w:pPr>
        <w:jc w:val="left"/>
      </w:pPr>
      <w:r>
        <w:rPr>
          <w:rFonts w:hint="eastAsia"/>
        </w:rPr>
        <w:t>与</w:t>
      </w:r>
    </w:p>
    <w:p w:rsidR="005B605A" w:rsidRPr="001B467C" w:rsidRDefault="005B605A" w:rsidP="00A7333E">
      <w:pPr>
        <w:jc w:val="left"/>
      </w:pPr>
    </w:p>
    <w:p w:rsidR="0030696C" w:rsidRPr="001B467C" w:rsidRDefault="0030696C" w:rsidP="0030696C">
      <w:pPr>
        <w:pStyle w:val="a7"/>
        <w:numPr>
          <w:ilvl w:val="0"/>
          <w:numId w:val="1"/>
        </w:numPr>
        <w:ind w:firstLineChars="0"/>
        <w:jc w:val="center"/>
        <w:rPr>
          <w:sz w:val="32"/>
          <w:szCs w:val="32"/>
        </w:rPr>
      </w:pPr>
      <w:r w:rsidRPr="001B467C">
        <w:rPr>
          <w:rFonts w:hint="eastAsia"/>
          <w:sz w:val="32"/>
          <w:szCs w:val="32"/>
        </w:rPr>
        <w:t>仿真结果</w:t>
      </w:r>
    </w:p>
    <w:p w:rsidR="0030696C" w:rsidRPr="001B467C" w:rsidRDefault="001E4CA6" w:rsidP="001E4CA6">
      <w:r w:rsidRPr="001B467C">
        <w:rPr>
          <w:rFonts w:hint="eastAsia"/>
        </w:rPr>
        <w:t>仿真部分总共分为4部分，分别为（1）方法可靠性的验证；（2）成功率；（3）定位的误差RMSE；（4）地图大小对定位的影响。</w:t>
      </w:r>
    </w:p>
    <w:p w:rsidR="001E4CA6" w:rsidRPr="001B467C" w:rsidRDefault="009E1B19" w:rsidP="00BE7974">
      <w:pPr>
        <w:pStyle w:val="a7"/>
        <w:numPr>
          <w:ilvl w:val="0"/>
          <w:numId w:val="4"/>
        </w:numPr>
        <w:ind w:firstLineChars="0"/>
        <w:rPr>
          <w:sz w:val="24"/>
          <w:szCs w:val="24"/>
        </w:rPr>
      </w:pPr>
      <w:r w:rsidRPr="001B467C">
        <w:rPr>
          <w:rFonts w:hint="eastAsia"/>
          <w:sz w:val="24"/>
          <w:szCs w:val="24"/>
        </w:rPr>
        <w:t>仿真结果（1）：方法可靠性验证</w:t>
      </w:r>
    </w:p>
    <w:p w:rsidR="009E1B19" w:rsidRPr="001B467C" w:rsidRDefault="009E1B19" w:rsidP="009E1B19">
      <w:r w:rsidRPr="001B467C">
        <w:rPr>
          <w:rFonts w:hint="eastAsia"/>
        </w:rPr>
        <w:t>我们假定地图边界为100m</w:t>
      </w:r>
      <w:r w:rsidR="009422F7" w:rsidRPr="001B467C">
        <w:rPr>
          <w:rFonts w:hint="eastAsia"/>
        </w:rPr>
        <w:t>（注意，</w:t>
      </w:r>
      <w:r w:rsidR="00BA0FFB" w:rsidRPr="001B467C">
        <w:rPr>
          <w:rFonts w:hint="eastAsia"/>
        </w:rPr>
        <w:t>边界</w:t>
      </w:r>
      <w:r w:rsidR="009422F7" w:rsidRPr="001B467C">
        <w:rPr>
          <w:rFonts w:hint="eastAsia"/>
        </w:rPr>
        <w:t>100m是指-100m到+100m，实际边长为200m</w:t>
      </w:r>
      <w:r w:rsidR="00BA0FFB" w:rsidRPr="001B467C">
        <w:rPr>
          <w:rFonts w:hint="eastAsia"/>
        </w:rPr>
        <w:t>，下文均用边长</w:t>
      </w:r>
      <w:r w:rsidR="009422F7" w:rsidRPr="001B467C">
        <w:rPr>
          <w:rFonts w:hint="eastAsia"/>
        </w:rPr>
        <w:t>）</w:t>
      </w:r>
      <w:r w:rsidRPr="001B467C">
        <w:rPr>
          <w:rFonts w:hint="eastAsia"/>
        </w:rPr>
        <w:t>，总共存在100个监听机，转发机增益为40dB，最小分辨时间为5ns。接收机与转发机位置为固定值</w:t>
      </w:r>
      <w:r w:rsidR="00DB21B1" w:rsidRPr="001B467C">
        <w:rPr>
          <w:rFonts w:hint="eastAsia"/>
        </w:rPr>
        <w:t>（设定为固定值是为了方便观察图像性质，后面有关成功率与定位误差</w:t>
      </w:r>
      <w:proofErr w:type="gramStart"/>
      <w:r w:rsidR="00DB21B1" w:rsidRPr="001B467C">
        <w:rPr>
          <w:rFonts w:hint="eastAsia"/>
        </w:rPr>
        <w:t>的图会改为</w:t>
      </w:r>
      <w:proofErr w:type="gramEnd"/>
      <w:r w:rsidR="00DB21B1" w:rsidRPr="001B467C">
        <w:rPr>
          <w:rFonts w:hint="eastAsia"/>
        </w:rPr>
        <w:t>随机确定接收机与转发机位置）</w:t>
      </w:r>
      <w:r w:rsidRPr="001B467C">
        <w:rPr>
          <w:rFonts w:hint="eastAsia"/>
        </w:rPr>
        <w:t>。</w:t>
      </w:r>
    </w:p>
    <w:p w:rsidR="009E1B19" w:rsidRPr="001B467C" w:rsidRDefault="009E1B19" w:rsidP="009E1B19">
      <w:r w:rsidRPr="001B467C">
        <w:rPr>
          <w:noProof/>
        </w:rPr>
        <w:lastRenderedPageBreak/>
        <w:drawing>
          <wp:inline distT="0" distB="0" distL="0" distR="0" wp14:anchorId="1B395460" wp14:editId="0166AF1C">
            <wp:extent cx="5193792" cy="3895344"/>
            <wp:effectExtent l="0" t="0" r="6985" b="0"/>
            <wp:docPr id="6" name="图片 6" descr="D:\TYD\Matlab\TeahcerZhao\ChangBo\te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TYD\Matlab\TeahcerZhao\ChangBo\temp.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21572" cy="3916179"/>
                    </a:xfrm>
                    <a:prstGeom prst="rect">
                      <a:avLst/>
                    </a:prstGeom>
                    <a:noFill/>
                    <a:ln>
                      <a:noFill/>
                    </a:ln>
                  </pic:spPr>
                </pic:pic>
              </a:graphicData>
            </a:graphic>
          </wp:inline>
        </w:drawing>
      </w:r>
    </w:p>
    <w:p w:rsidR="009E1B19" w:rsidRPr="001B467C" w:rsidRDefault="009E1B19" w:rsidP="00E16798">
      <w:r w:rsidRPr="001B467C">
        <w:rPr>
          <w:rFonts w:hint="eastAsia"/>
        </w:rPr>
        <w:t>结果中</w:t>
      </w:r>
      <w:r w:rsidR="00E16798" w:rsidRPr="001B467C">
        <w:rPr>
          <w:rFonts w:hint="eastAsia"/>
        </w:rPr>
        <w:t>，黑色的点为能够用于定位的监听机位置，</w:t>
      </w:r>
      <w:r w:rsidR="00674851" w:rsidRPr="001B467C">
        <w:rPr>
          <w:rFonts w:hint="eastAsia"/>
        </w:rPr>
        <w:t>浅</w:t>
      </w:r>
      <w:r w:rsidR="00E16798" w:rsidRPr="001B467C">
        <w:rPr>
          <w:rFonts w:hint="eastAsia"/>
        </w:rPr>
        <w:t>蓝色的点为无法用于定位的监听机位置</w:t>
      </w:r>
      <w:r w:rsidR="00674851" w:rsidRPr="001B467C">
        <w:rPr>
          <w:rFonts w:hint="eastAsia"/>
        </w:rPr>
        <w:t>，蓝色的点为发射机（位置固定为20，0），红色的点与绿色的点重合，其中红色的点代表计算所得的转发机位置，绿色的点为实际转发机位置。</w:t>
      </w:r>
    </w:p>
    <w:p w:rsidR="00674851" w:rsidRPr="001B467C" w:rsidRDefault="00674851" w:rsidP="00E16798">
      <w:r w:rsidRPr="001B467C">
        <w:rPr>
          <w:rFonts w:hint="eastAsia"/>
        </w:rPr>
        <w:t>图中，无法用于定位的监听机（浅蓝色）是由于不满足条件（1）（2）导致的。其中，不满足条件（1）</w:t>
      </w:r>
      <w:r w:rsidR="00CB064F" w:rsidRPr="001B467C">
        <w:rPr>
          <w:rFonts w:hint="eastAsia"/>
        </w:rPr>
        <w:t>的部分会集中在地图左侧中间部分（理论上由</w:t>
      </w:r>
      <w:r w:rsidR="00CB064F" w:rsidRPr="001B467C">
        <w:rPr>
          <w:rFonts w:hint="eastAsia"/>
          <w:i/>
        </w:rPr>
        <w:t>式（1）</w:t>
      </w:r>
      <w:r w:rsidR="00CB064F" w:rsidRPr="001B467C">
        <w:rPr>
          <w:rFonts w:hint="eastAsia"/>
        </w:rPr>
        <w:t>可得，分界线会是一条双曲线），不满足条件（2）的会集中在地图右半部分（由于监听机距离转发机太远导致信号衰弱过于明显）。</w:t>
      </w:r>
    </w:p>
    <w:p w:rsidR="00CB064F" w:rsidRPr="001B467C" w:rsidRDefault="00CB064F" w:rsidP="00E16798">
      <w:r w:rsidRPr="001B467C">
        <w:rPr>
          <w:rFonts w:hint="eastAsia"/>
        </w:rPr>
        <w:t>更加明显的比照可以由下图得知：</w:t>
      </w:r>
    </w:p>
    <w:p w:rsidR="00CB064F" w:rsidRPr="001B467C" w:rsidRDefault="00453F0B" w:rsidP="00CB064F">
      <w:r w:rsidRPr="001B467C">
        <w:rPr>
          <w:noProof/>
        </w:rPr>
        <w:lastRenderedPageBreak/>
        <w:drawing>
          <wp:inline distT="0" distB="0" distL="0" distR="0" wp14:anchorId="5B587C8B" wp14:editId="6CAEC340">
            <wp:extent cx="5274310" cy="3953065"/>
            <wp:effectExtent l="0" t="0" r="2540" b="9525"/>
            <wp:docPr id="1" name="图片 1" descr="C:\Users\twoen\Desktop\te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woen\Desktop\temp.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3953065"/>
                    </a:xfrm>
                    <a:prstGeom prst="rect">
                      <a:avLst/>
                    </a:prstGeom>
                    <a:noFill/>
                    <a:ln>
                      <a:noFill/>
                    </a:ln>
                  </pic:spPr>
                </pic:pic>
              </a:graphicData>
            </a:graphic>
          </wp:inline>
        </w:drawing>
      </w:r>
    </w:p>
    <w:p w:rsidR="00453F0B" w:rsidRPr="001B467C" w:rsidRDefault="00453F0B" w:rsidP="00CB064F">
      <w:r w:rsidRPr="001B467C">
        <w:tab/>
      </w:r>
      <w:r w:rsidRPr="001B467C">
        <w:rPr>
          <w:rFonts w:hint="eastAsia"/>
        </w:rPr>
        <w:t>图中，红线所圈出来的部分就是由于不满足条件（1）而导致数据无法用于定位的监听机。红线之外的监听机则是不满足条件（2）的部分，由于噪声是采用的随机数生成，因此并没有严格的分界线。</w:t>
      </w:r>
    </w:p>
    <w:p w:rsidR="00CB064F" w:rsidRPr="001B467C" w:rsidRDefault="00CB064F" w:rsidP="00BE7974">
      <w:pPr>
        <w:pStyle w:val="a7"/>
        <w:numPr>
          <w:ilvl w:val="0"/>
          <w:numId w:val="4"/>
        </w:numPr>
        <w:ind w:firstLineChars="0"/>
        <w:rPr>
          <w:sz w:val="24"/>
          <w:szCs w:val="24"/>
        </w:rPr>
      </w:pPr>
      <w:r w:rsidRPr="001B467C">
        <w:rPr>
          <w:rFonts w:hint="eastAsia"/>
          <w:sz w:val="24"/>
          <w:szCs w:val="24"/>
        </w:rPr>
        <w:t>仿真结果（2）：成功率</w:t>
      </w:r>
    </w:p>
    <w:p w:rsidR="00CB064F" w:rsidRPr="001B467C" w:rsidRDefault="00CB064F" w:rsidP="00CB064F">
      <w:r w:rsidRPr="001B467C">
        <w:rPr>
          <w:rFonts w:hint="eastAsia"/>
        </w:rPr>
        <w:t>成功率的定义是在某个特定条件下，有多大的可能性使得系统能够定位出转发机位置。</w:t>
      </w:r>
    </w:p>
    <w:p w:rsidR="00CB064F" w:rsidRPr="001B467C" w:rsidRDefault="000D728F" w:rsidP="00CB064F">
      <w:r w:rsidRPr="001B467C">
        <w:rPr>
          <w:rFonts w:hint="eastAsia"/>
        </w:rPr>
        <w:t>我们假定地图边长</w:t>
      </w:r>
      <w:r w:rsidR="00CB064F" w:rsidRPr="001B467C">
        <w:rPr>
          <w:rFonts w:hint="eastAsia"/>
        </w:rPr>
        <w:t>为</w:t>
      </w:r>
      <w:r w:rsidRPr="001B467C">
        <w:rPr>
          <w:rFonts w:hint="eastAsia"/>
        </w:rPr>
        <w:t>2</w:t>
      </w:r>
      <w:r w:rsidR="00CB064F" w:rsidRPr="001B467C">
        <w:rPr>
          <w:rFonts w:hint="eastAsia"/>
        </w:rPr>
        <w:t>00m，地图中随机存在100个监听机，接收机、转发机、发射机位置均固定，如果有3个（或者更多）监听机能够用于定位，则我们认为这种情况是成功的。（假定接收机不参与定位，即使它的数据能够用于定位）</w:t>
      </w:r>
    </w:p>
    <w:p w:rsidR="00CB064F" w:rsidRPr="001B467C" w:rsidRDefault="00CB064F" w:rsidP="00CB064F">
      <w:r w:rsidRPr="001B467C">
        <w:rPr>
          <w:rFonts w:hint="eastAsia"/>
        </w:rPr>
        <w:t>同样的参数，重复多次后就可以得到这个参数下的成功率为多大。</w:t>
      </w:r>
    </w:p>
    <w:p w:rsidR="00120B78" w:rsidRPr="001B467C" w:rsidRDefault="00CB064F" w:rsidP="00CB064F">
      <w:r w:rsidRPr="001B467C">
        <w:rPr>
          <w:rFonts w:hint="eastAsia"/>
        </w:rPr>
        <w:t>为了更加符合实际，仿真中考虑了转发机的延时，模型为一个正态分布，实际公式如下：</w:t>
      </w:r>
      <m:oMath>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hint="eastAsia"/>
              </w:rPr>
              <m:t>delay</m:t>
            </m:r>
          </m:sub>
        </m:sSub>
        <m:r>
          <w:rPr>
            <w:rFonts w:ascii="Cambria Math" w:hAnsi="Cambria Math" w:hint="eastAsia"/>
          </w:rPr>
          <m:t>=</m:t>
        </m:r>
        <m:r>
          <w:rPr>
            <w:rFonts w:ascii="Cambria Math" w:hAnsi="Cambria Math"/>
          </w:rPr>
          <m:t>DelayTime×(1+randn</m:t>
        </m:r>
        <m:d>
          <m:dPr>
            <m:ctrlPr>
              <w:rPr>
                <w:rFonts w:ascii="Cambria Math" w:hAnsi="Cambria Math"/>
                <w:i/>
              </w:rPr>
            </m:ctrlPr>
          </m:dPr>
          <m:e>
            <m:r>
              <w:rPr>
                <w:rFonts w:ascii="Cambria Math" w:hAnsi="Cambria Math"/>
              </w:rPr>
              <m:t>1</m:t>
            </m:r>
          </m:e>
        </m:d>
        <m:r>
          <w:rPr>
            <w:rFonts w:ascii="Cambria Math" w:hAnsi="Cambria Math"/>
          </w:rPr>
          <m:t>×Delay_Time_k)</m:t>
        </m:r>
      </m:oMath>
      <w:r w:rsidR="00BF04DB" w:rsidRPr="001B467C">
        <w:rPr>
          <w:rFonts w:hint="eastAsia"/>
        </w:rPr>
        <w:t>。参数选取为</w:t>
      </w:r>
      <m:oMath>
        <m:r>
          <w:rPr>
            <w:rFonts w:ascii="Cambria Math" w:hAnsi="Cambria Math"/>
          </w:rPr>
          <m:t>DelayTime</m:t>
        </m:r>
        <m:r>
          <m:rPr>
            <m:sty m:val="p"/>
          </m:rPr>
          <w:rPr>
            <w:rFonts w:ascii="Cambria Math" w:hAnsi="Cambria Math" w:hint="eastAsia"/>
          </w:rPr>
          <m:t>=</m:t>
        </m:r>
        <m:r>
          <m:rPr>
            <m:sty m:val="p"/>
          </m:rPr>
          <w:rPr>
            <w:rFonts w:ascii="Cambria Math" w:hAnsi="Cambria Math"/>
          </w:rPr>
          <m:t>16</m:t>
        </m:r>
        <m:r>
          <m:rPr>
            <m:sty m:val="p"/>
          </m:rPr>
          <w:rPr>
            <w:rFonts w:ascii="Cambria Math" w:hAnsi="Cambria Math" w:hint="eastAsia"/>
          </w:rPr>
          <m:t>ns</m:t>
        </m:r>
      </m:oMath>
      <w:r w:rsidR="00BF04DB" w:rsidRPr="001B467C">
        <w:rPr>
          <w:rFonts w:hint="eastAsia"/>
        </w:rPr>
        <w:t>，</w:t>
      </w:r>
      <m:oMath>
        <m:r>
          <w:rPr>
            <w:rFonts w:ascii="Cambria Math" w:hAnsi="Cambria Math"/>
          </w:rPr>
          <m:t>Delay_Time_k</m:t>
        </m:r>
        <m:r>
          <w:rPr>
            <w:rFonts w:ascii="Cambria Math" w:hAnsi="Cambria Math" w:hint="eastAsia"/>
          </w:rPr>
          <m:t>=</m:t>
        </m:r>
        <m:r>
          <m:rPr>
            <m:sty m:val="p"/>
          </m:rPr>
          <w:rPr>
            <w:rFonts w:ascii="Cambria Math" w:hAnsi="Cambria Math"/>
          </w:rPr>
          <m:t>0.1</m:t>
        </m:r>
      </m:oMath>
      <w:r w:rsidR="00BF04DB" w:rsidRPr="001B467C">
        <w:rPr>
          <w:rFonts w:hint="eastAsia"/>
        </w:rPr>
        <w:t>，</w:t>
      </w:r>
      <m:oMath>
        <m:r>
          <w:rPr>
            <w:rFonts w:ascii="Cambria Math" w:hAnsi="Cambria Math"/>
          </w:rPr>
          <m:t>Delay_Time_k</m:t>
        </m:r>
      </m:oMath>
      <w:r w:rsidR="00BF04DB" w:rsidRPr="001B467C">
        <w:rPr>
          <w:rFonts w:hint="eastAsia"/>
        </w:rPr>
        <w:t>实际为加在正态分布前的系数，经验证，当取为0.1时，生成的100000个随机数中不存在负数。同时相对应的，在最终的求解算法中加入了转发机延时这一部分，即公式变为：</w:t>
      </w:r>
    </w:p>
    <w:p w:rsidR="00120B78" w:rsidRPr="001B467C" w:rsidRDefault="007B1AEE" w:rsidP="00120B78">
      <w:pPr>
        <w:jc w:val="center"/>
      </w:pPr>
      <m:oMathPara>
        <m:oMath>
          <m:sSub>
            <m:sSubPr>
              <m:ctrlPr>
                <w:rPr>
                  <w:rFonts w:ascii="Cambria Math" w:hAnsi="Cambria Math"/>
                  <w:i/>
                </w:rPr>
              </m:ctrlPr>
            </m:sSubPr>
            <m:e>
              <m:r>
                <w:rPr>
                  <w:rFonts w:ascii="Cambria Math" w:hAnsi="Cambria Math"/>
                </w:rPr>
                <m:t>Error</m:t>
              </m:r>
            </m:e>
            <m:sub>
              <m:r>
                <w:rPr>
                  <w:rFonts w:ascii="Cambria Math" w:hAnsi="Cambria Math"/>
                </w:rPr>
                <m:t>x,y</m:t>
              </m:r>
            </m:sub>
          </m:sSub>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e>
                <m:sup>
                  <m:r>
                    <w:rPr>
                      <w:rFonts w:ascii="Cambria Math" w:hAnsi="Cambria Math"/>
                    </w:rPr>
                    <m:t>2</m:t>
                  </m:r>
                </m:sup>
              </m:sSup>
            </m:e>
          </m:ra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e>
                <m:sup>
                  <m:r>
                    <w:rPr>
                      <w:rFonts w:ascii="Cambria Math" w:hAnsi="Cambria Math"/>
                    </w:rPr>
                    <m:t>2</m:t>
                  </m:r>
                </m:sup>
              </m:sSup>
            </m:e>
          </m:ra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e>
                  </m:d>
                </m:e>
                <m:sup>
                  <m:r>
                    <w:rPr>
                      <w:rFonts w:ascii="Cambria Math" w:hAnsi="Cambria Math"/>
                    </w:rPr>
                    <m:t>2</m:t>
                  </m:r>
                </m:sup>
              </m:sSup>
            </m:e>
          </m:rad>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delay</m:t>
              </m:r>
            </m:sub>
          </m:sSub>
          <m:r>
            <w:rPr>
              <w:rFonts w:ascii="Cambria Math" w:hAnsi="Cambria Math"/>
            </w:rPr>
            <m:t>)×C</m:t>
          </m:r>
        </m:oMath>
      </m:oMathPara>
    </w:p>
    <w:p w:rsidR="00CB064F" w:rsidRPr="001B467C" w:rsidRDefault="007B1AEE" w:rsidP="00120B78">
      <w:pPr>
        <w:jc w:val="left"/>
      </w:pPr>
      <m:oMath>
        <m:sSub>
          <m:sSubPr>
            <m:ctrlPr>
              <w:rPr>
                <w:rFonts w:ascii="Cambria Math" w:hAnsi="Cambria Math"/>
                <w:i/>
              </w:rPr>
            </m:ctrlPr>
          </m:sSubPr>
          <m:e>
            <m:r>
              <w:rPr>
                <w:rFonts w:ascii="Cambria Math" w:hAnsi="Cambria Math"/>
              </w:rPr>
              <m:t>t</m:t>
            </m:r>
          </m:e>
          <m:sub>
            <m:r>
              <w:rPr>
                <w:rFonts w:ascii="Cambria Math" w:hAnsi="Cambria Math"/>
              </w:rPr>
              <m:t>delay</m:t>
            </m:r>
          </m:sub>
        </m:sSub>
      </m:oMath>
      <w:r w:rsidR="00BF04DB" w:rsidRPr="001B467C">
        <w:rPr>
          <w:rFonts w:hint="eastAsia"/>
        </w:rPr>
        <w:t>即为延时的均值，代为1</w:t>
      </w:r>
      <w:r w:rsidR="00BF04DB" w:rsidRPr="001B467C">
        <w:t>6</w:t>
      </w:r>
      <w:r w:rsidR="00BF04DB" w:rsidRPr="001B467C">
        <w:rPr>
          <w:rFonts w:hint="eastAsia"/>
        </w:rPr>
        <w:t>ns。</w:t>
      </w:r>
    </w:p>
    <w:p w:rsidR="00BF04DB" w:rsidRPr="001B467C" w:rsidRDefault="00BF04DB" w:rsidP="00CB064F">
      <w:r w:rsidRPr="001B467C">
        <w:rPr>
          <w:rFonts w:hint="eastAsia"/>
        </w:rPr>
        <w:t>最终仿真结果如下：</w:t>
      </w:r>
    </w:p>
    <w:p w:rsidR="0084159F" w:rsidRPr="001B467C" w:rsidRDefault="00BF04DB" w:rsidP="00BF04DB">
      <w:r w:rsidRPr="001B467C">
        <w:rPr>
          <w:i/>
          <w:noProof/>
        </w:rPr>
        <w:lastRenderedPageBreak/>
        <w:drawing>
          <wp:inline distT="0" distB="0" distL="0" distR="0" wp14:anchorId="078562FE" wp14:editId="23335DC0">
            <wp:extent cx="5237683" cy="3928262"/>
            <wp:effectExtent l="0" t="0" r="1270" b="0"/>
            <wp:docPr id="17" name="图片 17" descr="D:\TYD\Matlab\TeahcerZhao\ChangBo\delay_SR(20-5-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TYD\Matlab\TeahcerZhao\ChangBo\delay_SR(20-5-60).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63525" cy="3947644"/>
                    </a:xfrm>
                    <a:prstGeom prst="rect">
                      <a:avLst/>
                    </a:prstGeom>
                    <a:noFill/>
                    <a:ln>
                      <a:noFill/>
                    </a:ln>
                  </pic:spPr>
                </pic:pic>
              </a:graphicData>
            </a:graphic>
          </wp:inline>
        </w:drawing>
      </w:r>
    </w:p>
    <w:p w:rsidR="00BF04DB" w:rsidRPr="001B467C" w:rsidRDefault="00BF04DB" w:rsidP="00BF04DB">
      <w:r w:rsidRPr="001B467C">
        <w:rPr>
          <w:rFonts w:hint="eastAsia"/>
        </w:rPr>
        <w:t>由于在25-35dB之间成功率变化最大，因此我们增加了重复次数后重新计算得到了更加精确的图像：</w:t>
      </w:r>
    </w:p>
    <w:p w:rsidR="00BF04DB" w:rsidRPr="001B467C" w:rsidRDefault="00BF04DB" w:rsidP="00BF04DB">
      <w:r w:rsidRPr="001B467C">
        <w:rPr>
          <w:noProof/>
        </w:rPr>
        <w:drawing>
          <wp:anchor distT="0" distB="0" distL="114300" distR="114300" simplePos="0" relativeHeight="251661312" behindDoc="0" locked="0" layoutInCell="1" allowOverlap="1" wp14:anchorId="04A0606D" wp14:editId="179FE8A0">
            <wp:simplePos x="1145512" y="5290457"/>
            <wp:positionH relativeFrom="column">
              <wp:align>left</wp:align>
            </wp:positionH>
            <wp:positionV relativeFrom="paragraph">
              <wp:align>top</wp:align>
            </wp:positionV>
            <wp:extent cx="5237480" cy="3918780"/>
            <wp:effectExtent l="0" t="0" r="1270" b="5715"/>
            <wp:wrapSquare wrapText="bothSides"/>
            <wp:docPr id="31" name="图片 31" descr="D:\TYD\Matlab\TeahcerZhao\ChangBo\SR 25_1_35 500R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TYD\Matlab\TeahcerZhao\ChangBo\SR 25_1_35 500RX.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37480" cy="3918780"/>
                    </a:xfrm>
                    <a:prstGeom prst="rect">
                      <a:avLst/>
                    </a:prstGeom>
                    <a:noFill/>
                    <a:ln>
                      <a:noFill/>
                    </a:ln>
                  </pic:spPr>
                </pic:pic>
              </a:graphicData>
            </a:graphic>
          </wp:anchor>
        </w:drawing>
      </w:r>
      <w:r w:rsidR="002520B8" w:rsidRPr="001B467C">
        <w:br w:type="textWrapping" w:clear="all"/>
      </w:r>
    </w:p>
    <w:p w:rsidR="00BF04DB" w:rsidRPr="001B467C" w:rsidRDefault="00A966D3" w:rsidP="00BF04DB">
      <w:r w:rsidRPr="001B467C">
        <w:rPr>
          <w:rFonts w:hint="eastAsia"/>
        </w:rPr>
        <w:lastRenderedPageBreak/>
        <w:t>由图可见，</w:t>
      </w:r>
      <w:r w:rsidR="0084159F" w:rsidRPr="001B467C">
        <w:rPr>
          <w:rFonts w:hint="eastAsia"/>
        </w:rPr>
        <w:t>当转发机增益达到35dB时，就可以确保成功率接近1</w:t>
      </w:r>
      <w:r w:rsidR="00436962" w:rsidRPr="001B467C">
        <w:t xml:space="preserve"> </w:t>
      </w:r>
      <w:r w:rsidR="0084159F" w:rsidRPr="001B467C">
        <w:rPr>
          <w:rFonts w:hint="eastAsia"/>
        </w:rPr>
        <w:t>。相对应的，下图中的RMSE也接近于0，这与成功率接近1是相吻合的。</w:t>
      </w:r>
    </w:p>
    <w:p w:rsidR="00A966D3" w:rsidRPr="001B467C" w:rsidRDefault="00A966D3" w:rsidP="00BE7974">
      <w:pPr>
        <w:pStyle w:val="a7"/>
        <w:numPr>
          <w:ilvl w:val="0"/>
          <w:numId w:val="4"/>
        </w:numPr>
        <w:ind w:firstLineChars="0"/>
        <w:rPr>
          <w:sz w:val="24"/>
          <w:szCs w:val="24"/>
        </w:rPr>
      </w:pPr>
      <w:r w:rsidRPr="001B467C">
        <w:rPr>
          <w:rFonts w:hint="eastAsia"/>
          <w:sz w:val="24"/>
          <w:szCs w:val="24"/>
        </w:rPr>
        <w:t>仿真结果（3）：定位的误差RMSE</w:t>
      </w:r>
    </w:p>
    <w:p w:rsidR="00A966D3" w:rsidRPr="001B467C" w:rsidRDefault="00A966D3" w:rsidP="00BF04DB">
      <w:r w:rsidRPr="001B467C">
        <w:rPr>
          <w:rFonts w:hint="eastAsia"/>
        </w:rPr>
        <w:t>误差来源于两种，大部分是由于转发机的延时导致的，小部分是由于解方程的算法中出现了多个椭圆交于多个点的情况。但这两种误差都会随着可用监听机的增多而减少。</w:t>
      </w:r>
    </w:p>
    <w:p w:rsidR="00A966D3" w:rsidRPr="001B467C" w:rsidRDefault="00A966D3" w:rsidP="00BF04DB">
      <w:r w:rsidRPr="001B467C">
        <w:rPr>
          <w:rFonts w:hint="eastAsia"/>
        </w:rPr>
        <w:t>注意：如果满足条件（1）（2）的监听机数量少于3个。则RMSE会被记为正无穷，不会在结果中表示。</w:t>
      </w:r>
    </w:p>
    <w:p w:rsidR="00A966D3" w:rsidRPr="001B467C" w:rsidRDefault="00A966D3" w:rsidP="00BF04DB">
      <w:r w:rsidRPr="001B467C">
        <w:rPr>
          <w:rFonts w:hint="eastAsia"/>
        </w:rPr>
        <w:t>结果如下图：</w:t>
      </w:r>
    </w:p>
    <w:p w:rsidR="00A966D3" w:rsidRPr="001B467C" w:rsidRDefault="00A966D3" w:rsidP="00A966D3">
      <w:r w:rsidRPr="001B467C">
        <w:rPr>
          <w:noProof/>
        </w:rPr>
        <w:drawing>
          <wp:inline distT="0" distB="0" distL="0" distR="0" wp14:anchorId="6CAC1059" wp14:editId="1FFC1873">
            <wp:extent cx="5259629" cy="3943387"/>
            <wp:effectExtent l="0" t="0" r="0" b="0"/>
            <wp:docPr id="32" name="图片 32" descr="D:\TYD\Matlab\TeahcerZhao\ChangBo\delay_RMSE(20-5-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TYD\Matlab\TeahcerZhao\ChangBo\delay_RMSE(20-5-60).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6457" cy="3956004"/>
                    </a:xfrm>
                    <a:prstGeom prst="rect">
                      <a:avLst/>
                    </a:prstGeom>
                    <a:noFill/>
                    <a:ln>
                      <a:noFill/>
                    </a:ln>
                  </pic:spPr>
                </pic:pic>
              </a:graphicData>
            </a:graphic>
          </wp:inline>
        </w:drawing>
      </w:r>
    </w:p>
    <w:p w:rsidR="00A966D3" w:rsidRPr="001B467C" w:rsidRDefault="00A966D3" w:rsidP="00BF04DB">
      <w:r w:rsidRPr="001B467C">
        <w:rPr>
          <w:rFonts w:hint="eastAsia"/>
        </w:rPr>
        <w:t>同样，由于x轴跨度较大，精确度不高，所以后来进行了更精确的仿真：</w:t>
      </w:r>
    </w:p>
    <w:p w:rsidR="00A966D3" w:rsidRPr="001B467C" w:rsidRDefault="009422F7" w:rsidP="009422F7">
      <w:r w:rsidRPr="001B467C">
        <w:rPr>
          <w:noProof/>
        </w:rPr>
        <w:lastRenderedPageBreak/>
        <w:drawing>
          <wp:inline distT="0" distB="0" distL="0" distR="0" wp14:anchorId="2542BFD5" wp14:editId="0CC60FDF">
            <wp:extent cx="4937760" cy="3696131"/>
            <wp:effectExtent l="0" t="0" r="0" b="0"/>
            <wp:docPr id="33" name="图片 33" descr="D:\TYD\Matlab\TeahcerZhao\ChangBo\RMSE 25_1_35 500R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TYD\Matlab\TeahcerZhao\ChangBo\RMSE 25_1_35 500RX.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51848" cy="3706676"/>
                    </a:xfrm>
                    <a:prstGeom prst="rect">
                      <a:avLst/>
                    </a:prstGeom>
                    <a:noFill/>
                    <a:ln>
                      <a:noFill/>
                    </a:ln>
                  </pic:spPr>
                </pic:pic>
              </a:graphicData>
            </a:graphic>
          </wp:inline>
        </w:drawing>
      </w:r>
    </w:p>
    <w:p w:rsidR="009422F7" w:rsidRPr="001B467C" w:rsidRDefault="009422F7" w:rsidP="009422F7">
      <w:r w:rsidRPr="001B467C">
        <w:tab/>
      </w:r>
      <w:r w:rsidRPr="001B467C">
        <w:rPr>
          <w:rFonts w:hint="eastAsia"/>
        </w:rPr>
        <w:t>此图循环了500次的结果。</w:t>
      </w:r>
    </w:p>
    <w:p w:rsidR="009422F7" w:rsidRPr="001B467C" w:rsidRDefault="009422F7" w:rsidP="009422F7">
      <w:r w:rsidRPr="001B467C">
        <w:rPr>
          <w:rFonts w:hint="eastAsia"/>
        </w:rPr>
        <w:tab/>
        <w:t>由仿真结果（2）（3）可见，当在</w:t>
      </w:r>
      <w:r w:rsidR="00D2781F" w:rsidRPr="001B467C">
        <w:rPr>
          <w:rFonts w:hint="eastAsia"/>
        </w:rPr>
        <w:t>边长2</w:t>
      </w:r>
      <w:r w:rsidRPr="001B467C">
        <w:rPr>
          <w:rFonts w:hint="eastAsia"/>
        </w:rPr>
        <w:t>00m</w:t>
      </w:r>
      <w:r w:rsidR="00D2781F" w:rsidRPr="001B467C">
        <w:rPr>
          <w:rFonts w:hint="eastAsia"/>
        </w:rPr>
        <w:t>的范围</w:t>
      </w:r>
      <w:r w:rsidRPr="001B467C">
        <w:rPr>
          <w:rFonts w:hint="eastAsia"/>
        </w:rPr>
        <w:t>内，转发机增益大于35dB时，就可以获得很好的定位效果。</w:t>
      </w:r>
    </w:p>
    <w:p w:rsidR="005F0BBC" w:rsidRPr="001B467C" w:rsidRDefault="005F0BBC" w:rsidP="005F0BBC">
      <w:r w:rsidRPr="001B467C">
        <w:rPr>
          <w:rFonts w:hint="eastAsia"/>
        </w:rPr>
        <w:t>注意：上述两幅图中，30</w:t>
      </w:r>
      <w:r w:rsidRPr="001B467C">
        <w:t>dB</w:t>
      </w:r>
      <w:r w:rsidRPr="001B467C">
        <w:rPr>
          <w:rFonts w:hint="eastAsia"/>
        </w:rPr>
        <w:t>点处所对应的RMSE并不相等，并且相差较大。这是由于第一幅图中只随机生成了10个地图，而第二幅图是随机生成了500个地图，换言之，第一幅图的RMSE偏高是由于循环次数太少导致的。</w:t>
      </w:r>
    </w:p>
    <w:p w:rsidR="009422F7" w:rsidRPr="001B467C" w:rsidRDefault="009422F7" w:rsidP="00BE7974">
      <w:pPr>
        <w:pStyle w:val="a7"/>
        <w:numPr>
          <w:ilvl w:val="0"/>
          <w:numId w:val="4"/>
        </w:numPr>
        <w:ind w:firstLineChars="0"/>
        <w:rPr>
          <w:sz w:val="24"/>
          <w:szCs w:val="24"/>
        </w:rPr>
      </w:pPr>
      <w:r w:rsidRPr="001B467C">
        <w:rPr>
          <w:rFonts w:hint="eastAsia"/>
          <w:sz w:val="24"/>
          <w:szCs w:val="24"/>
        </w:rPr>
        <w:t>仿真结果（4）：地图大小对定位的影响</w:t>
      </w:r>
    </w:p>
    <w:p w:rsidR="009422F7" w:rsidRPr="001B467C" w:rsidRDefault="009422F7" w:rsidP="009422F7">
      <w:r w:rsidRPr="001B467C">
        <w:tab/>
      </w:r>
      <w:r w:rsidRPr="001B467C">
        <w:rPr>
          <w:rFonts w:hint="eastAsia"/>
        </w:rPr>
        <w:t>由于发射机，接收机，转发机的位置均固定，并且相对距离在此次仿真中相比于地图太小，可能会导致较大的其他误差，这一部分还需要更加深入的研究。（在</w:t>
      </w:r>
      <w:r w:rsidR="00F07564" w:rsidRPr="001B467C">
        <w:rPr>
          <w:rFonts w:hint="eastAsia"/>
        </w:rPr>
        <w:t>边长为2000</w:t>
      </w:r>
      <w:r w:rsidRPr="001B467C">
        <w:rPr>
          <w:rFonts w:hint="eastAsia"/>
        </w:rPr>
        <w:t>m的地图中，接收机，发射机，转发机只相距了20m</w:t>
      </w:r>
      <w:r w:rsidR="00F07564" w:rsidRPr="001B467C">
        <w:rPr>
          <w:rFonts w:hint="eastAsia"/>
        </w:rPr>
        <w:t>）</w:t>
      </w:r>
    </w:p>
    <w:p w:rsidR="00F07564" w:rsidRPr="001B467C" w:rsidRDefault="00F07564" w:rsidP="009422F7">
      <w:r w:rsidRPr="001B467C">
        <w:tab/>
      </w:r>
      <w:r w:rsidRPr="001B467C">
        <w:rPr>
          <w:rFonts w:hint="eastAsia"/>
        </w:rPr>
        <w:t>关于成功率的图：</w:t>
      </w:r>
    </w:p>
    <w:p w:rsidR="00F07564" w:rsidRPr="001B467C" w:rsidRDefault="00F07564" w:rsidP="009422F7">
      <w:r w:rsidRPr="001B467C">
        <w:rPr>
          <w:noProof/>
        </w:rPr>
        <w:lastRenderedPageBreak/>
        <w:drawing>
          <wp:inline distT="0" distB="0" distL="0" distR="0" wp14:anchorId="255B880C" wp14:editId="437F0A61">
            <wp:extent cx="4981651" cy="3728986"/>
            <wp:effectExtent l="0" t="0" r="0" b="5080"/>
            <wp:docPr id="34" name="图片 34" descr="D:\TYD\Matlab\TeahcerZhao\ChangBo\100 500 1000 S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TYD\Matlab\TeahcerZhao\ChangBo\100 500 1000 SR.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97094" cy="3740546"/>
                    </a:xfrm>
                    <a:prstGeom prst="rect">
                      <a:avLst/>
                    </a:prstGeom>
                    <a:noFill/>
                    <a:ln>
                      <a:noFill/>
                    </a:ln>
                  </pic:spPr>
                </pic:pic>
              </a:graphicData>
            </a:graphic>
          </wp:inline>
        </w:drawing>
      </w:r>
    </w:p>
    <w:p w:rsidR="00F07564" w:rsidRPr="001B467C" w:rsidRDefault="00F07564" w:rsidP="00473227">
      <w:r w:rsidRPr="001B467C">
        <w:rPr>
          <w:rFonts w:hint="eastAsia"/>
        </w:rPr>
        <w:t>从左到右，依次为边长200m，1000m，2000m的地图。</w:t>
      </w:r>
    </w:p>
    <w:p w:rsidR="005F4885" w:rsidRPr="001B467C" w:rsidRDefault="005F4885" w:rsidP="00473227">
      <w:r w:rsidRPr="001B467C">
        <w:rPr>
          <w:rFonts w:hint="eastAsia"/>
        </w:rPr>
        <w:t>关于定位误差RMSE的图：</w:t>
      </w:r>
    </w:p>
    <w:p w:rsidR="005F4885" w:rsidRPr="001B467C" w:rsidRDefault="005F4885" w:rsidP="005F4885">
      <w:r w:rsidRPr="001B467C">
        <w:rPr>
          <w:noProof/>
        </w:rPr>
        <w:drawing>
          <wp:inline distT="0" distB="0" distL="0" distR="0" wp14:anchorId="7BBDF2CB" wp14:editId="4118417E">
            <wp:extent cx="4930445" cy="3690656"/>
            <wp:effectExtent l="0" t="0" r="3810" b="5080"/>
            <wp:docPr id="35" name="图片 35" descr="D:\TYD\Matlab\TeahcerZhao\ChangBo\100 500 1000 RM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TYD\Matlab\TeahcerZhao\ChangBo\100 500 1000 RMSE.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961015" cy="3713539"/>
                    </a:xfrm>
                    <a:prstGeom prst="rect">
                      <a:avLst/>
                    </a:prstGeom>
                    <a:noFill/>
                    <a:ln>
                      <a:noFill/>
                    </a:ln>
                  </pic:spPr>
                </pic:pic>
              </a:graphicData>
            </a:graphic>
          </wp:inline>
        </w:drawing>
      </w:r>
    </w:p>
    <w:p w:rsidR="005F4885" w:rsidRPr="001B467C" w:rsidRDefault="005F4885" w:rsidP="005F4885">
      <w:r w:rsidRPr="001B467C">
        <w:rPr>
          <w:rFonts w:hint="eastAsia"/>
        </w:rPr>
        <w:t>从上到下，依次为边长2000m，1000m，200m的地图。</w:t>
      </w:r>
    </w:p>
    <w:p w:rsidR="00FD400E" w:rsidRPr="001B467C" w:rsidRDefault="00FD400E" w:rsidP="005F4885">
      <w:r w:rsidRPr="001B467C">
        <w:rPr>
          <w:rFonts w:hint="eastAsia"/>
        </w:rPr>
        <w:t>由这幅图可以看出，地图变大时，成功率，RMSE均有影响。但当转发增益逐渐变大时，同样可以提高定位效果。</w:t>
      </w:r>
      <w:r w:rsidR="007A76B2" w:rsidRPr="001B467C">
        <w:rPr>
          <w:rFonts w:hint="eastAsia"/>
        </w:rPr>
        <w:t>同时，在同一增益情况下，地图越大，定位的误差也越高。</w:t>
      </w:r>
    </w:p>
    <w:p w:rsidR="002520B8" w:rsidRDefault="002520B8" w:rsidP="005F4885">
      <w:r w:rsidRPr="001B467C">
        <w:rPr>
          <w:rFonts w:hint="eastAsia"/>
        </w:rPr>
        <w:lastRenderedPageBreak/>
        <w:t>注意：RMSE的图中，曲线的趋势（先小幅上升再下降）与预期不符，这一问题可能是由于随着Gain的减少，成功率越来越低，用于计算的样本</w:t>
      </w:r>
      <w:r w:rsidR="00FB5DA8" w:rsidRPr="001B467C">
        <w:rPr>
          <w:rFonts w:hint="eastAsia"/>
        </w:rPr>
        <w:t>（满足条件1，2的情况）也越来越少</w:t>
      </w:r>
      <w:r w:rsidRPr="001B467C">
        <w:rPr>
          <w:rFonts w:hint="eastAsia"/>
        </w:rPr>
        <w:t>，从而产生了误差。</w:t>
      </w:r>
      <w:r w:rsidR="00151A8B" w:rsidRPr="001B467C">
        <w:rPr>
          <w:rFonts w:hint="eastAsia"/>
        </w:rPr>
        <w:t>（后来发现，求最小值的算法的参数与地图边界长度有可能有联系，不适当的参数可能会造成相对应的误差）</w:t>
      </w:r>
    </w:p>
    <w:p w:rsidR="00774C60" w:rsidRPr="001B467C" w:rsidRDefault="00774C60" w:rsidP="005F4885"/>
    <w:p w:rsidR="00DF2E56" w:rsidRDefault="00071C2F" w:rsidP="00774C60">
      <w:pPr>
        <w:ind w:firstLine="0"/>
      </w:pPr>
      <w:r>
        <w:rPr>
          <w:rFonts w:hint="eastAsia"/>
        </w:rPr>
        <w:t>参考文献：</w:t>
      </w:r>
    </w:p>
    <w:p w:rsidR="00071C2F" w:rsidRDefault="00071C2F" w:rsidP="007833EA">
      <w:pPr>
        <w:pStyle w:val="a7"/>
        <w:numPr>
          <w:ilvl w:val="0"/>
          <w:numId w:val="4"/>
        </w:numPr>
        <w:ind w:firstLineChars="0"/>
      </w:pPr>
      <w:r>
        <w:t>Stephen Benson; Chien-in H. Chen; David M. Lin; Lihyeh L. Liou</w:t>
      </w:r>
      <w:r>
        <w:t xml:space="preserve">, </w:t>
      </w:r>
      <w:r>
        <w:t>IEEE Transactions on Aerospace and Electronic Systems</w:t>
      </w:r>
      <w:r>
        <w:t xml:space="preserve">, </w:t>
      </w:r>
      <w:r>
        <w:t>Year: 2016, Volume: 52, Issue: 3</w:t>
      </w:r>
      <w:r>
        <w:t xml:space="preserve">, </w:t>
      </w:r>
      <w:r>
        <w:t>Pages: 1146 - 1154, DOI: 10.1109/TAES.2016.140656</w:t>
      </w:r>
      <w:r>
        <w:t xml:space="preserve">, </w:t>
      </w:r>
      <w:r>
        <w:t>IEEE Journals &amp; Magazines</w:t>
      </w:r>
      <w:r>
        <w:t>.</w:t>
      </w:r>
    </w:p>
    <w:p w:rsidR="007833EA" w:rsidRPr="001B467C" w:rsidRDefault="007833EA" w:rsidP="007833EA">
      <w:pPr>
        <w:rPr>
          <w:rFonts w:hint="eastAsia"/>
        </w:rPr>
      </w:pPr>
    </w:p>
    <w:sectPr w:rsidR="007833EA" w:rsidRPr="001B467C" w:rsidSect="003F5D8C">
      <w:headerReference w:type="even" r:id="rId27"/>
      <w:headerReference w:type="default" r:id="rId2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1AEE" w:rsidRDefault="007B1AEE" w:rsidP="0030696C">
      <w:r>
        <w:separator/>
      </w:r>
    </w:p>
  </w:endnote>
  <w:endnote w:type="continuationSeparator" w:id="0">
    <w:p w:rsidR="007B1AEE" w:rsidRDefault="007B1AEE" w:rsidP="003069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Arial Unicode MS">
    <w:altName w:val="Malgun Gothic Semilight"/>
    <w:panose1 w:val="020B0604020202020204"/>
    <w:charset w:val="86"/>
    <w:family w:val="swiss"/>
    <w:pitch w:val="variable"/>
    <w:sig w:usb0="00000000"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1AEE" w:rsidRDefault="007B1AEE" w:rsidP="0030696C">
      <w:r>
        <w:separator/>
      </w:r>
    </w:p>
  </w:footnote>
  <w:footnote w:type="continuationSeparator" w:id="0">
    <w:p w:rsidR="007B1AEE" w:rsidRDefault="007B1AEE" w:rsidP="003069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2D2F" w:rsidRDefault="00402D2F" w:rsidP="0030696C">
    <w:pPr>
      <w:pStyle w:val="a3"/>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2D2F" w:rsidRDefault="00402D2F" w:rsidP="0030696C">
    <w:pPr>
      <w:pStyle w:val="a3"/>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2B5EE9"/>
    <w:multiLevelType w:val="hybridMultilevel"/>
    <w:tmpl w:val="279CF774"/>
    <w:lvl w:ilvl="0" w:tplc="D822153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2600E96"/>
    <w:multiLevelType w:val="hybridMultilevel"/>
    <w:tmpl w:val="5BC891BC"/>
    <w:lvl w:ilvl="0" w:tplc="04090001">
      <w:start w:val="1"/>
      <w:numFmt w:val="bullet"/>
      <w:lvlText w:val=""/>
      <w:lvlJc w:val="left"/>
      <w:pPr>
        <w:ind w:left="839" w:hanging="420"/>
      </w:pPr>
      <w:rPr>
        <w:rFonts w:ascii="Wingdings" w:hAnsi="Wingdings" w:hint="default"/>
      </w:rPr>
    </w:lvl>
    <w:lvl w:ilvl="1" w:tplc="04090003" w:tentative="1">
      <w:start w:val="1"/>
      <w:numFmt w:val="bullet"/>
      <w:lvlText w:val=""/>
      <w:lvlJc w:val="left"/>
      <w:pPr>
        <w:ind w:left="1259" w:hanging="420"/>
      </w:pPr>
      <w:rPr>
        <w:rFonts w:ascii="Wingdings" w:hAnsi="Wingdings" w:hint="default"/>
      </w:rPr>
    </w:lvl>
    <w:lvl w:ilvl="2" w:tplc="04090005" w:tentative="1">
      <w:start w:val="1"/>
      <w:numFmt w:val="bullet"/>
      <w:lvlText w:val=""/>
      <w:lvlJc w:val="left"/>
      <w:pPr>
        <w:ind w:left="1679" w:hanging="420"/>
      </w:pPr>
      <w:rPr>
        <w:rFonts w:ascii="Wingdings" w:hAnsi="Wingdings" w:hint="default"/>
      </w:rPr>
    </w:lvl>
    <w:lvl w:ilvl="3" w:tplc="04090001" w:tentative="1">
      <w:start w:val="1"/>
      <w:numFmt w:val="bullet"/>
      <w:lvlText w:val=""/>
      <w:lvlJc w:val="left"/>
      <w:pPr>
        <w:ind w:left="2099" w:hanging="420"/>
      </w:pPr>
      <w:rPr>
        <w:rFonts w:ascii="Wingdings" w:hAnsi="Wingdings" w:hint="default"/>
      </w:rPr>
    </w:lvl>
    <w:lvl w:ilvl="4" w:tplc="04090003" w:tentative="1">
      <w:start w:val="1"/>
      <w:numFmt w:val="bullet"/>
      <w:lvlText w:val=""/>
      <w:lvlJc w:val="left"/>
      <w:pPr>
        <w:ind w:left="2519" w:hanging="420"/>
      </w:pPr>
      <w:rPr>
        <w:rFonts w:ascii="Wingdings" w:hAnsi="Wingdings" w:hint="default"/>
      </w:rPr>
    </w:lvl>
    <w:lvl w:ilvl="5" w:tplc="04090005" w:tentative="1">
      <w:start w:val="1"/>
      <w:numFmt w:val="bullet"/>
      <w:lvlText w:val=""/>
      <w:lvlJc w:val="left"/>
      <w:pPr>
        <w:ind w:left="2939" w:hanging="420"/>
      </w:pPr>
      <w:rPr>
        <w:rFonts w:ascii="Wingdings" w:hAnsi="Wingdings" w:hint="default"/>
      </w:rPr>
    </w:lvl>
    <w:lvl w:ilvl="6" w:tplc="04090001" w:tentative="1">
      <w:start w:val="1"/>
      <w:numFmt w:val="bullet"/>
      <w:lvlText w:val=""/>
      <w:lvlJc w:val="left"/>
      <w:pPr>
        <w:ind w:left="3359" w:hanging="420"/>
      </w:pPr>
      <w:rPr>
        <w:rFonts w:ascii="Wingdings" w:hAnsi="Wingdings" w:hint="default"/>
      </w:rPr>
    </w:lvl>
    <w:lvl w:ilvl="7" w:tplc="04090003" w:tentative="1">
      <w:start w:val="1"/>
      <w:numFmt w:val="bullet"/>
      <w:lvlText w:val=""/>
      <w:lvlJc w:val="left"/>
      <w:pPr>
        <w:ind w:left="3779" w:hanging="420"/>
      </w:pPr>
      <w:rPr>
        <w:rFonts w:ascii="Wingdings" w:hAnsi="Wingdings" w:hint="default"/>
      </w:rPr>
    </w:lvl>
    <w:lvl w:ilvl="8" w:tplc="04090005" w:tentative="1">
      <w:start w:val="1"/>
      <w:numFmt w:val="bullet"/>
      <w:lvlText w:val=""/>
      <w:lvlJc w:val="left"/>
      <w:pPr>
        <w:ind w:left="4199" w:hanging="420"/>
      </w:pPr>
      <w:rPr>
        <w:rFonts w:ascii="Wingdings" w:hAnsi="Wingdings" w:hint="default"/>
      </w:rPr>
    </w:lvl>
  </w:abstractNum>
  <w:abstractNum w:abstractNumId="2" w15:restartNumberingAfterBreak="0">
    <w:nsid w:val="4C29766A"/>
    <w:multiLevelType w:val="hybridMultilevel"/>
    <w:tmpl w:val="338C0474"/>
    <w:lvl w:ilvl="0" w:tplc="FAC02EB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50AF03DE"/>
    <w:multiLevelType w:val="hybridMultilevel"/>
    <w:tmpl w:val="E6BA25EE"/>
    <w:lvl w:ilvl="0" w:tplc="D52C965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7F3B5FE5"/>
    <w:multiLevelType w:val="hybridMultilevel"/>
    <w:tmpl w:val="49301AC6"/>
    <w:lvl w:ilvl="0" w:tplc="8E84C450">
      <w:start w:val="1"/>
      <w:numFmt w:val="upperRoman"/>
      <w:lvlText w:val="%1."/>
      <w:lvlJc w:val="center"/>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5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5923"/>
    <w:rsid w:val="000017B3"/>
    <w:rsid w:val="0001560A"/>
    <w:rsid w:val="00023749"/>
    <w:rsid w:val="00071C2F"/>
    <w:rsid w:val="000A5A5D"/>
    <w:rsid w:val="000B6E5F"/>
    <w:rsid w:val="000D728F"/>
    <w:rsid w:val="000E0897"/>
    <w:rsid w:val="000E5AFB"/>
    <w:rsid w:val="000F52F4"/>
    <w:rsid w:val="00107346"/>
    <w:rsid w:val="00120B78"/>
    <w:rsid w:val="00132F15"/>
    <w:rsid w:val="00151A8B"/>
    <w:rsid w:val="00176059"/>
    <w:rsid w:val="001910F4"/>
    <w:rsid w:val="001B467C"/>
    <w:rsid w:val="001E4CA6"/>
    <w:rsid w:val="001F0C35"/>
    <w:rsid w:val="00205EAA"/>
    <w:rsid w:val="002102EA"/>
    <w:rsid w:val="00222C61"/>
    <w:rsid w:val="00240EBB"/>
    <w:rsid w:val="002520B8"/>
    <w:rsid w:val="002649A0"/>
    <w:rsid w:val="002A3784"/>
    <w:rsid w:val="002A6F45"/>
    <w:rsid w:val="002B65FE"/>
    <w:rsid w:val="002C1FE7"/>
    <w:rsid w:val="002E0C86"/>
    <w:rsid w:val="0030268B"/>
    <w:rsid w:val="0030696C"/>
    <w:rsid w:val="0033428D"/>
    <w:rsid w:val="003556B1"/>
    <w:rsid w:val="00386FB4"/>
    <w:rsid w:val="003F5D8C"/>
    <w:rsid w:val="004004BA"/>
    <w:rsid w:val="00402D2F"/>
    <w:rsid w:val="00436962"/>
    <w:rsid w:val="004414A1"/>
    <w:rsid w:val="004530CA"/>
    <w:rsid w:val="00453F0B"/>
    <w:rsid w:val="00473227"/>
    <w:rsid w:val="00476DD0"/>
    <w:rsid w:val="00494F80"/>
    <w:rsid w:val="00496A61"/>
    <w:rsid w:val="004B5C20"/>
    <w:rsid w:val="004C29E5"/>
    <w:rsid w:val="004C5941"/>
    <w:rsid w:val="004F188C"/>
    <w:rsid w:val="00515923"/>
    <w:rsid w:val="00537384"/>
    <w:rsid w:val="005561EB"/>
    <w:rsid w:val="0058550E"/>
    <w:rsid w:val="0059035D"/>
    <w:rsid w:val="005B060B"/>
    <w:rsid w:val="005B605A"/>
    <w:rsid w:val="005B7CAD"/>
    <w:rsid w:val="005D5DD1"/>
    <w:rsid w:val="005F0BBC"/>
    <w:rsid w:val="005F4885"/>
    <w:rsid w:val="00600009"/>
    <w:rsid w:val="00604A18"/>
    <w:rsid w:val="00604FEE"/>
    <w:rsid w:val="00615069"/>
    <w:rsid w:val="00621009"/>
    <w:rsid w:val="00633AF5"/>
    <w:rsid w:val="0063611F"/>
    <w:rsid w:val="00644680"/>
    <w:rsid w:val="00645F7C"/>
    <w:rsid w:val="00647A31"/>
    <w:rsid w:val="00674851"/>
    <w:rsid w:val="006C1C05"/>
    <w:rsid w:val="006C2D6D"/>
    <w:rsid w:val="006F6228"/>
    <w:rsid w:val="00726F12"/>
    <w:rsid w:val="00774C60"/>
    <w:rsid w:val="007833EA"/>
    <w:rsid w:val="00784A6A"/>
    <w:rsid w:val="00792364"/>
    <w:rsid w:val="007A76B2"/>
    <w:rsid w:val="007B1AEE"/>
    <w:rsid w:val="007B7643"/>
    <w:rsid w:val="007C3749"/>
    <w:rsid w:val="007D099D"/>
    <w:rsid w:val="00825A0E"/>
    <w:rsid w:val="0084159F"/>
    <w:rsid w:val="00855958"/>
    <w:rsid w:val="008632BD"/>
    <w:rsid w:val="008A6B5E"/>
    <w:rsid w:val="008E0C21"/>
    <w:rsid w:val="0091494A"/>
    <w:rsid w:val="009422F7"/>
    <w:rsid w:val="00942F9F"/>
    <w:rsid w:val="00992E1B"/>
    <w:rsid w:val="00996A56"/>
    <w:rsid w:val="009B51CB"/>
    <w:rsid w:val="009E1B19"/>
    <w:rsid w:val="009F2C05"/>
    <w:rsid w:val="00A04583"/>
    <w:rsid w:val="00A05138"/>
    <w:rsid w:val="00A210AC"/>
    <w:rsid w:val="00A7333E"/>
    <w:rsid w:val="00A966D3"/>
    <w:rsid w:val="00AB007E"/>
    <w:rsid w:val="00AB1BA3"/>
    <w:rsid w:val="00AD3FAF"/>
    <w:rsid w:val="00AE557E"/>
    <w:rsid w:val="00B06F44"/>
    <w:rsid w:val="00B204AF"/>
    <w:rsid w:val="00B75F7C"/>
    <w:rsid w:val="00B81868"/>
    <w:rsid w:val="00B84446"/>
    <w:rsid w:val="00BA016E"/>
    <w:rsid w:val="00BA0FFB"/>
    <w:rsid w:val="00BB5157"/>
    <w:rsid w:val="00BE7974"/>
    <w:rsid w:val="00BF04DB"/>
    <w:rsid w:val="00C000E8"/>
    <w:rsid w:val="00C45501"/>
    <w:rsid w:val="00C47438"/>
    <w:rsid w:val="00C6506F"/>
    <w:rsid w:val="00C75736"/>
    <w:rsid w:val="00CA1A8D"/>
    <w:rsid w:val="00CA70D1"/>
    <w:rsid w:val="00CB064F"/>
    <w:rsid w:val="00CB099B"/>
    <w:rsid w:val="00CC3D23"/>
    <w:rsid w:val="00CF7C6E"/>
    <w:rsid w:val="00D2781F"/>
    <w:rsid w:val="00D53689"/>
    <w:rsid w:val="00D6663F"/>
    <w:rsid w:val="00DB21B1"/>
    <w:rsid w:val="00DB4BA4"/>
    <w:rsid w:val="00DD3FBD"/>
    <w:rsid w:val="00DF1B9F"/>
    <w:rsid w:val="00DF2E56"/>
    <w:rsid w:val="00DF3DED"/>
    <w:rsid w:val="00E16798"/>
    <w:rsid w:val="00E269F2"/>
    <w:rsid w:val="00E41283"/>
    <w:rsid w:val="00E43865"/>
    <w:rsid w:val="00E55B23"/>
    <w:rsid w:val="00EF4A04"/>
    <w:rsid w:val="00F07564"/>
    <w:rsid w:val="00F17B55"/>
    <w:rsid w:val="00F52851"/>
    <w:rsid w:val="00F6371C"/>
    <w:rsid w:val="00FA18A4"/>
    <w:rsid w:val="00FB5DA8"/>
    <w:rsid w:val="00FD032E"/>
    <w:rsid w:val="00FD400E"/>
    <w:rsid w:val="00FE39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2DA54C"/>
  <w15:chartTrackingRefBased/>
  <w15:docId w15:val="{B4D19B05-BE63-4D4D-A75B-A5F5C56CD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pPr>
        <w:ind w:firstLine="4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0696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0696C"/>
    <w:rPr>
      <w:sz w:val="18"/>
      <w:szCs w:val="18"/>
    </w:rPr>
  </w:style>
  <w:style w:type="paragraph" w:styleId="a5">
    <w:name w:val="footer"/>
    <w:basedOn w:val="a"/>
    <w:link w:val="a6"/>
    <w:uiPriority w:val="99"/>
    <w:unhideWhenUsed/>
    <w:rsid w:val="0030696C"/>
    <w:pPr>
      <w:tabs>
        <w:tab w:val="center" w:pos="4153"/>
        <w:tab w:val="right" w:pos="8306"/>
      </w:tabs>
      <w:snapToGrid w:val="0"/>
      <w:jc w:val="left"/>
    </w:pPr>
    <w:rPr>
      <w:sz w:val="18"/>
      <w:szCs w:val="18"/>
    </w:rPr>
  </w:style>
  <w:style w:type="character" w:customStyle="1" w:styleId="a6">
    <w:name w:val="页脚 字符"/>
    <w:basedOn w:val="a0"/>
    <w:link w:val="a5"/>
    <w:uiPriority w:val="99"/>
    <w:rsid w:val="0030696C"/>
    <w:rPr>
      <w:sz w:val="18"/>
      <w:szCs w:val="18"/>
    </w:rPr>
  </w:style>
  <w:style w:type="paragraph" w:styleId="a7">
    <w:name w:val="List Paragraph"/>
    <w:basedOn w:val="a"/>
    <w:uiPriority w:val="34"/>
    <w:qFormat/>
    <w:rsid w:val="0030696C"/>
    <w:pPr>
      <w:ind w:firstLineChars="200" w:firstLine="200"/>
    </w:pPr>
  </w:style>
  <w:style w:type="character" w:styleId="a8">
    <w:name w:val="Placeholder Text"/>
    <w:basedOn w:val="a0"/>
    <w:uiPriority w:val="99"/>
    <w:semiHidden/>
    <w:rsid w:val="00604FEE"/>
    <w:rPr>
      <w:color w:val="808080"/>
    </w:rPr>
  </w:style>
  <w:style w:type="paragraph" w:styleId="a9">
    <w:name w:val="caption"/>
    <w:basedOn w:val="a"/>
    <w:next w:val="a"/>
    <w:uiPriority w:val="35"/>
    <w:unhideWhenUsed/>
    <w:qFormat/>
    <w:rsid w:val="002E0C86"/>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4550684">
      <w:bodyDiv w:val="1"/>
      <w:marLeft w:val="0"/>
      <w:marRight w:val="0"/>
      <w:marTop w:val="0"/>
      <w:marBottom w:val="0"/>
      <w:divBdr>
        <w:top w:val="none" w:sz="0" w:space="0" w:color="auto"/>
        <w:left w:val="none" w:sz="0" w:space="0" w:color="auto"/>
        <w:bottom w:val="none" w:sz="0" w:space="0" w:color="auto"/>
        <w:right w:val="none" w:sz="0" w:space="0" w:color="auto"/>
      </w:divBdr>
      <w:divsChild>
        <w:div w:id="1565752541">
          <w:marLeft w:val="0"/>
          <w:marRight w:val="0"/>
          <w:marTop w:val="0"/>
          <w:marBottom w:val="0"/>
          <w:divBdr>
            <w:top w:val="none" w:sz="0" w:space="0" w:color="auto"/>
            <w:left w:val="none" w:sz="0" w:space="0" w:color="auto"/>
            <w:bottom w:val="none" w:sz="0" w:space="0" w:color="auto"/>
            <w:right w:val="none" w:sz="0" w:space="0" w:color="auto"/>
          </w:divBdr>
          <w:divsChild>
            <w:div w:id="802113250">
              <w:marLeft w:val="0"/>
              <w:marRight w:val="0"/>
              <w:marTop w:val="0"/>
              <w:marBottom w:val="0"/>
              <w:divBdr>
                <w:top w:val="none" w:sz="0" w:space="0" w:color="auto"/>
                <w:left w:val="none" w:sz="0" w:space="0" w:color="auto"/>
                <w:bottom w:val="none" w:sz="0" w:space="0" w:color="auto"/>
                <w:right w:val="none" w:sz="0" w:space="0" w:color="auto"/>
              </w:divBdr>
            </w:div>
            <w:div w:id="1627737600">
              <w:marLeft w:val="0"/>
              <w:marRight w:val="0"/>
              <w:marTop w:val="0"/>
              <w:marBottom w:val="0"/>
              <w:divBdr>
                <w:top w:val="none" w:sz="0" w:space="0" w:color="auto"/>
                <w:left w:val="none" w:sz="0" w:space="0" w:color="auto"/>
                <w:bottom w:val="none" w:sz="0" w:space="0" w:color="auto"/>
                <w:right w:val="none" w:sz="0" w:space="0" w:color="auto"/>
              </w:divBdr>
            </w:div>
            <w:div w:id="6456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emf"/><Relationship Id="rId18" Type="http://schemas.openxmlformats.org/officeDocument/2006/relationships/image" Target="media/image6.jpeg"/><Relationship Id="rId26" Type="http://schemas.openxmlformats.org/officeDocument/2006/relationships/image" Target="media/image14.jpeg"/><Relationship Id="rId3" Type="http://schemas.openxmlformats.org/officeDocument/2006/relationships/styles" Target="styles.xml"/><Relationship Id="rId21" Type="http://schemas.openxmlformats.org/officeDocument/2006/relationships/image" Target="media/image9.jpeg"/><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image" Target="media/image5.jpeg"/><Relationship Id="rId25" Type="http://schemas.openxmlformats.org/officeDocument/2006/relationships/image" Target="media/image13.jpeg"/><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8.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image" Target="media/image12.jpeg"/><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image" Target="media/image11.jpeg"/><Relationship Id="rId28" Type="http://schemas.openxmlformats.org/officeDocument/2006/relationships/header" Target="header2.xml"/><Relationship Id="rId10" Type="http://schemas.openxmlformats.org/officeDocument/2006/relationships/diagramQuickStyle" Target="diagrams/quickStyle1.xml"/><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emf"/><Relationship Id="rId22" Type="http://schemas.openxmlformats.org/officeDocument/2006/relationships/image" Target="media/image10.jpeg"/><Relationship Id="rId27" Type="http://schemas.openxmlformats.org/officeDocument/2006/relationships/header" Target="header1.xml"/><Relationship Id="rId30"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FE78CFF-39E5-407D-8B20-6C5AE9769E0E}"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zh-CN" altLang="en-US"/>
        </a:p>
      </dgm:t>
    </dgm:pt>
    <dgm:pt modelId="{92FF6333-61D6-4CDF-8BED-2793F0AF1302}">
      <dgm:prSet phldrT="[文本]"/>
      <dgm:spPr/>
      <dgm:t>
        <a:bodyPr/>
        <a:lstStyle/>
        <a:p>
          <a:r>
            <a:rPr lang="zh-CN" altLang="en-US"/>
            <a:t>收到信号</a:t>
          </a:r>
        </a:p>
      </dgm:t>
    </dgm:pt>
    <dgm:pt modelId="{F0BBB644-6913-44CB-9EEC-F627209AE638}" type="parTrans" cxnId="{7D77D949-16AE-46A4-970E-8D4F64D9C3B7}">
      <dgm:prSet/>
      <dgm:spPr/>
      <dgm:t>
        <a:bodyPr/>
        <a:lstStyle/>
        <a:p>
          <a:endParaRPr lang="zh-CN" altLang="en-US"/>
        </a:p>
      </dgm:t>
    </dgm:pt>
    <dgm:pt modelId="{EA5FE614-BE84-456A-A96D-47A80743FC4A}" type="sibTrans" cxnId="{7D77D949-16AE-46A4-970E-8D4F64D9C3B7}">
      <dgm:prSet/>
      <dgm:spPr/>
      <dgm:t>
        <a:bodyPr/>
        <a:lstStyle/>
        <a:p>
          <a:endParaRPr lang="zh-CN" altLang="en-US"/>
        </a:p>
      </dgm:t>
    </dgm:pt>
    <dgm:pt modelId="{7C1924A7-41E1-46B5-B1CF-ABC7E8436927}">
      <dgm:prSet phldrT="[文本]"/>
      <dgm:spPr/>
      <dgm:t>
        <a:bodyPr/>
        <a:lstStyle/>
        <a:p>
          <a:r>
            <a:rPr lang="zh-CN" altLang="en-US"/>
            <a:t>是</a:t>
          </a:r>
        </a:p>
      </dgm:t>
    </dgm:pt>
    <dgm:pt modelId="{D4F5A45A-DAC4-4905-B07F-F6D3F3D3B5EA}" type="parTrans" cxnId="{885BAA56-3ED6-4154-8A3F-14CFDB67195E}">
      <dgm:prSet/>
      <dgm:spPr/>
      <dgm:t>
        <a:bodyPr/>
        <a:lstStyle/>
        <a:p>
          <a:endParaRPr lang="zh-CN" altLang="en-US"/>
        </a:p>
      </dgm:t>
    </dgm:pt>
    <dgm:pt modelId="{9052EB84-6822-4A84-B4EC-5BA5D802E6ED}" type="sibTrans" cxnId="{885BAA56-3ED6-4154-8A3F-14CFDB67195E}">
      <dgm:prSet/>
      <dgm:spPr/>
      <dgm:t>
        <a:bodyPr/>
        <a:lstStyle/>
        <a:p>
          <a:endParaRPr lang="zh-CN" altLang="en-US"/>
        </a:p>
      </dgm:t>
    </dgm:pt>
    <dgm:pt modelId="{A6F63428-9380-45DB-AC4D-E42D860F8B77}">
      <dgm:prSet phldrT="[文本]"/>
      <dgm:spPr/>
      <dgm:t>
        <a:bodyPr/>
        <a:lstStyle/>
        <a:p>
          <a:r>
            <a:rPr lang="zh-CN" altLang="en-US"/>
            <a:t>是</a:t>
          </a:r>
        </a:p>
      </dgm:t>
    </dgm:pt>
    <dgm:pt modelId="{36346226-364F-4E5F-A013-B358831218A6}" type="parTrans" cxnId="{AF85647C-7945-4951-AE67-62A447A5E209}">
      <dgm:prSet/>
      <dgm:spPr/>
      <dgm:t>
        <a:bodyPr/>
        <a:lstStyle/>
        <a:p>
          <a:endParaRPr lang="zh-CN" altLang="en-US"/>
        </a:p>
      </dgm:t>
    </dgm:pt>
    <dgm:pt modelId="{B88AAF78-1378-4AE9-8F24-2DC625C07997}" type="sibTrans" cxnId="{AF85647C-7945-4951-AE67-62A447A5E209}">
      <dgm:prSet/>
      <dgm:spPr/>
      <dgm:t>
        <a:bodyPr/>
        <a:lstStyle/>
        <a:p>
          <a:endParaRPr lang="zh-CN" altLang="en-US"/>
        </a:p>
      </dgm:t>
    </dgm:pt>
    <dgm:pt modelId="{7A0BC918-EEB4-4ADC-AF49-511C7395FF65}">
      <dgm:prSet phldrT="[文本]"/>
      <dgm:spPr/>
      <dgm:t>
        <a:bodyPr/>
        <a:lstStyle/>
        <a:p>
          <a:r>
            <a:rPr lang="zh-CN" altLang="en-US"/>
            <a:t>否</a:t>
          </a:r>
        </a:p>
      </dgm:t>
    </dgm:pt>
    <dgm:pt modelId="{E05A7F80-2338-4843-8C97-8FB8925A4039}" type="parTrans" cxnId="{FC0C5007-2BB1-46C7-8B4A-D29010C3516F}">
      <dgm:prSet/>
      <dgm:spPr/>
      <dgm:t>
        <a:bodyPr/>
        <a:lstStyle/>
        <a:p>
          <a:endParaRPr lang="zh-CN" altLang="en-US"/>
        </a:p>
      </dgm:t>
    </dgm:pt>
    <dgm:pt modelId="{ED6EBCF7-32D4-45AD-A833-F6CE21B0F6AF}" type="sibTrans" cxnId="{FC0C5007-2BB1-46C7-8B4A-D29010C3516F}">
      <dgm:prSet/>
      <dgm:spPr/>
      <dgm:t>
        <a:bodyPr/>
        <a:lstStyle/>
        <a:p>
          <a:endParaRPr lang="zh-CN" altLang="en-US"/>
        </a:p>
      </dgm:t>
    </dgm:pt>
    <dgm:pt modelId="{3C27CBA1-5B26-4B51-BDD6-A7D48CF3B4C0}">
      <dgm:prSet phldrT="[文本]"/>
      <dgm:spPr>
        <a:solidFill>
          <a:srgbClr val="FF0000"/>
        </a:solidFill>
      </dgm:spPr>
      <dgm:t>
        <a:bodyPr/>
        <a:lstStyle/>
        <a:p>
          <a:r>
            <a:rPr lang="zh-CN"/>
            <a:t>无法用于定位</a:t>
          </a:r>
          <a:r>
            <a:rPr lang="zh-CN" altLang="en-US"/>
            <a:t>转发机</a:t>
          </a:r>
        </a:p>
      </dgm:t>
    </dgm:pt>
    <dgm:pt modelId="{DEA2CE35-DDEA-42E2-86E0-8D30B1EF6F25}" type="parTrans" cxnId="{117A32D7-CAD2-4E5F-88ED-617992CECBCC}">
      <dgm:prSet/>
      <dgm:spPr/>
      <dgm:t>
        <a:bodyPr/>
        <a:lstStyle/>
        <a:p>
          <a:endParaRPr lang="zh-CN" altLang="en-US"/>
        </a:p>
      </dgm:t>
    </dgm:pt>
    <dgm:pt modelId="{6C88B6A1-8E0B-45B4-99C1-9726B9F56AA3}" type="sibTrans" cxnId="{117A32D7-CAD2-4E5F-88ED-617992CECBCC}">
      <dgm:prSet/>
      <dgm:spPr/>
      <dgm:t>
        <a:bodyPr/>
        <a:lstStyle/>
        <a:p>
          <a:endParaRPr lang="zh-CN" altLang="en-US"/>
        </a:p>
      </dgm:t>
    </dgm:pt>
    <dgm:pt modelId="{7E2880B0-2A93-4128-B0B3-2793D087C8DC}">
      <dgm:prSet phldrT="[文本]"/>
      <dgm:spPr/>
      <dgm:t>
        <a:bodyPr/>
        <a:lstStyle/>
        <a:p>
          <a:r>
            <a:rPr lang="en-US" altLang="zh-CN"/>
            <a:t>1. </a:t>
          </a:r>
          <a:r>
            <a:rPr lang="zh-CN"/>
            <a:t>接收机接收到两个信号</a:t>
          </a:r>
          <a:endParaRPr lang="zh-CN" altLang="en-US"/>
        </a:p>
      </dgm:t>
    </dgm:pt>
    <dgm:pt modelId="{4130582A-E70F-41F5-88B8-E5DC1EAB53F8}" type="parTrans" cxnId="{83EBC08B-EADD-4E0B-80A6-7EF349400061}">
      <dgm:prSet/>
      <dgm:spPr/>
      <dgm:t>
        <a:bodyPr/>
        <a:lstStyle/>
        <a:p>
          <a:endParaRPr lang="zh-CN" altLang="en-US"/>
        </a:p>
      </dgm:t>
    </dgm:pt>
    <dgm:pt modelId="{B84D5135-1931-4DCA-AD23-C3A4191632BA}" type="sibTrans" cxnId="{83EBC08B-EADD-4E0B-80A6-7EF349400061}">
      <dgm:prSet/>
      <dgm:spPr/>
      <dgm:t>
        <a:bodyPr/>
        <a:lstStyle/>
        <a:p>
          <a:endParaRPr lang="zh-CN" altLang="en-US"/>
        </a:p>
      </dgm:t>
    </dgm:pt>
    <dgm:pt modelId="{BEC25C18-ED83-4EF1-9824-B6C7A9F7A6FC}">
      <dgm:prSet phldrT="[文本]"/>
      <dgm:spPr/>
      <dgm:t>
        <a:bodyPr/>
        <a:lstStyle/>
        <a:p>
          <a:r>
            <a:rPr lang="en-US" altLang="zh-CN" i="0"/>
            <a:t>2. </a:t>
          </a:r>
          <a:r>
            <a:rPr lang="zh-CN" i="1"/>
            <a:t>Δ</a:t>
          </a:r>
          <a:r>
            <a:rPr lang="en-US" i="1"/>
            <a:t>t</a:t>
          </a:r>
          <a:r>
            <a:rPr lang="zh-CN"/>
            <a:t>大于接收机的分辨阈值</a:t>
          </a:r>
          <a:r>
            <a:rPr lang="zh-CN" altLang="en-US"/>
            <a:t>？</a:t>
          </a:r>
        </a:p>
      </dgm:t>
    </dgm:pt>
    <dgm:pt modelId="{BDDE01A1-FD52-4BC0-8830-E21B40F53C59}" type="parTrans" cxnId="{6258443A-C025-4A4E-A80E-1DBDD8B455D5}">
      <dgm:prSet/>
      <dgm:spPr/>
      <dgm:t>
        <a:bodyPr/>
        <a:lstStyle/>
        <a:p>
          <a:endParaRPr lang="zh-CN" altLang="en-US"/>
        </a:p>
      </dgm:t>
    </dgm:pt>
    <dgm:pt modelId="{5B7E83B2-01D8-464C-89D9-2BEFC4D2D3B2}" type="sibTrans" cxnId="{6258443A-C025-4A4E-A80E-1DBDD8B455D5}">
      <dgm:prSet/>
      <dgm:spPr/>
      <dgm:t>
        <a:bodyPr/>
        <a:lstStyle/>
        <a:p>
          <a:endParaRPr lang="zh-CN" altLang="en-US"/>
        </a:p>
      </dgm:t>
    </dgm:pt>
    <dgm:pt modelId="{DE6A1F76-E843-4CCB-A5D8-13223686B1C1}">
      <dgm:prSet phldrT="[文本]"/>
      <dgm:spPr/>
      <dgm:t>
        <a:bodyPr/>
        <a:lstStyle/>
        <a:p>
          <a:r>
            <a:rPr lang="en-US" altLang="zh-CN"/>
            <a:t>3. </a:t>
          </a:r>
          <a:r>
            <a:rPr lang="zh-CN" altLang="en-US"/>
            <a:t>转发信号强于直发信号？</a:t>
          </a:r>
        </a:p>
      </dgm:t>
    </dgm:pt>
    <dgm:pt modelId="{6C1E93E8-1034-4732-94EE-683D23A4D87E}" type="parTrans" cxnId="{74405AB1-AB6D-41DD-8206-A5F4D12CB93D}">
      <dgm:prSet/>
      <dgm:spPr/>
      <dgm:t>
        <a:bodyPr/>
        <a:lstStyle/>
        <a:p>
          <a:endParaRPr lang="zh-CN" altLang="en-US"/>
        </a:p>
      </dgm:t>
    </dgm:pt>
    <dgm:pt modelId="{7CA2CCF1-FF10-4449-9630-3EA44F1260B5}" type="sibTrans" cxnId="{74405AB1-AB6D-41DD-8206-A5F4D12CB93D}">
      <dgm:prSet/>
      <dgm:spPr/>
      <dgm:t>
        <a:bodyPr/>
        <a:lstStyle/>
        <a:p>
          <a:endParaRPr lang="zh-CN" altLang="en-US"/>
        </a:p>
      </dgm:t>
    </dgm:pt>
    <dgm:pt modelId="{9AB40049-1D5D-4F76-B90B-07E76CE44523}">
      <dgm:prSet phldrT="[文本]"/>
      <dgm:spPr>
        <a:solidFill>
          <a:srgbClr val="00B050"/>
        </a:solidFill>
      </dgm:spPr>
      <dgm:t>
        <a:bodyPr/>
        <a:lstStyle/>
        <a:p>
          <a:r>
            <a:rPr lang="zh-CN" altLang="en-US"/>
            <a:t>可以用于定位转发机</a:t>
          </a:r>
        </a:p>
      </dgm:t>
    </dgm:pt>
    <dgm:pt modelId="{B9CFE483-4FFF-4F6C-9230-C35FD6FBDCA4}" type="parTrans" cxnId="{D67E151B-6140-4379-A68A-FE64809CDF03}">
      <dgm:prSet/>
      <dgm:spPr/>
      <dgm:t>
        <a:bodyPr/>
        <a:lstStyle/>
        <a:p>
          <a:endParaRPr lang="zh-CN" altLang="en-US"/>
        </a:p>
      </dgm:t>
    </dgm:pt>
    <dgm:pt modelId="{587C8475-BFED-4F45-A855-E7BE5A0A8C8F}" type="sibTrans" cxnId="{D67E151B-6140-4379-A68A-FE64809CDF03}">
      <dgm:prSet/>
      <dgm:spPr/>
      <dgm:t>
        <a:bodyPr/>
        <a:lstStyle/>
        <a:p>
          <a:endParaRPr lang="zh-CN" altLang="en-US"/>
        </a:p>
      </dgm:t>
    </dgm:pt>
    <dgm:pt modelId="{FF252BDE-57E9-4171-A0DC-B318908C710C}">
      <dgm:prSet phldrT="[文本]"/>
      <dgm:spPr/>
      <dgm:t>
        <a:bodyPr/>
        <a:lstStyle/>
        <a:p>
          <a:r>
            <a:rPr lang="en-US" altLang="zh-CN"/>
            <a:t>4. </a:t>
          </a:r>
          <a:r>
            <a:rPr lang="zh-CN" altLang="en-US"/>
            <a:t>结果</a:t>
          </a:r>
        </a:p>
      </dgm:t>
    </dgm:pt>
    <dgm:pt modelId="{92BD526E-7DE8-4E9C-90FE-BCF511AE3D6D}" type="parTrans" cxnId="{3E5BD87F-8E93-494C-8EB3-EA112445BAC4}">
      <dgm:prSet/>
      <dgm:spPr/>
      <dgm:t>
        <a:bodyPr/>
        <a:lstStyle/>
        <a:p>
          <a:endParaRPr lang="zh-CN" altLang="en-US"/>
        </a:p>
      </dgm:t>
    </dgm:pt>
    <dgm:pt modelId="{EC5BA325-311C-4B54-9032-5EC11371188F}" type="sibTrans" cxnId="{3E5BD87F-8E93-494C-8EB3-EA112445BAC4}">
      <dgm:prSet/>
      <dgm:spPr/>
      <dgm:t>
        <a:bodyPr/>
        <a:lstStyle/>
        <a:p>
          <a:endParaRPr lang="zh-CN" altLang="en-US"/>
        </a:p>
      </dgm:t>
    </dgm:pt>
    <dgm:pt modelId="{196DC328-2587-4DF3-A28C-BA76DE85F934}">
      <dgm:prSet phldrT="[文本]"/>
      <dgm:spPr/>
      <dgm:t>
        <a:bodyPr/>
        <a:lstStyle/>
        <a:p>
          <a:r>
            <a:rPr lang="zh-CN" altLang="en-US"/>
            <a:t>否</a:t>
          </a:r>
        </a:p>
      </dgm:t>
    </dgm:pt>
    <dgm:pt modelId="{37DD8A88-A6EB-4F5A-B0EA-E001E13A47D5}" type="sibTrans" cxnId="{B5D2CFDE-F5DF-4F89-A076-574960BCC8E0}">
      <dgm:prSet/>
      <dgm:spPr/>
      <dgm:t>
        <a:bodyPr/>
        <a:lstStyle/>
        <a:p>
          <a:endParaRPr lang="zh-CN" altLang="en-US"/>
        </a:p>
      </dgm:t>
    </dgm:pt>
    <dgm:pt modelId="{B88D2BC5-33EE-4BD1-AC91-4A1C6B5431E0}" type="parTrans" cxnId="{B5D2CFDE-F5DF-4F89-A076-574960BCC8E0}">
      <dgm:prSet/>
      <dgm:spPr/>
      <dgm:t>
        <a:bodyPr/>
        <a:lstStyle/>
        <a:p>
          <a:endParaRPr lang="zh-CN" altLang="en-US"/>
        </a:p>
      </dgm:t>
    </dgm:pt>
    <dgm:pt modelId="{DD01ADAD-8293-477A-8FED-FF3BB7D33B8C}">
      <dgm:prSet phldrT="[文本]"/>
      <dgm:spPr/>
      <dgm:t>
        <a:bodyPr/>
        <a:lstStyle/>
        <a:p>
          <a:endParaRPr lang="zh-CN" altLang="en-US"/>
        </a:p>
      </dgm:t>
    </dgm:pt>
    <dgm:pt modelId="{11E099CF-1B38-43EF-AF68-78921434D319}" type="parTrans" cxnId="{8A155FC5-04F8-4D95-8682-C9413C15DD25}">
      <dgm:prSet/>
      <dgm:spPr/>
      <dgm:t>
        <a:bodyPr/>
        <a:lstStyle/>
        <a:p>
          <a:endParaRPr lang="zh-CN" altLang="en-US"/>
        </a:p>
      </dgm:t>
    </dgm:pt>
    <dgm:pt modelId="{C458E66B-9FA3-43FA-8DDC-181035301BB0}" type="sibTrans" cxnId="{8A155FC5-04F8-4D95-8682-C9413C15DD25}">
      <dgm:prSet/>
      <dgm:spPr/>
      <dgm:t>
        <a:bodyPr/>
        <a:lstStyle/>
        <a:p>
          <a:endParaRPr lang="zh-CN" altLang="en-US"/>
        </a:p>
      </dgm:t>
    </dgm:pt>
    <dgm:pt modelId="{7AD1C490-4CFF-417B-8FFC-80FAE0467694}">
      <dgm:prSet phldrT="[文本]"/>
      <dgm:spPr>
        <a:solidFill>
          <a:srgbClr val="FF0000"/>
        </a:solidFill>
      </dgm:spPr>
      <dgm:t>
        <a:bodyPr/>
        <a:lstStyle/>
        <a:p>
          <a:r>
            <a:rPr lang="zh-CN"/>
            <a:t>无法用于定位</a:t>
          </a:r>
          <a:r>
            <a:rPr lang="zh-CN" altLang="en-US"/>
            <a:t>转发机</a:t>
          </a:r>
        </a:p>
      </dgm:t>
    </dgm:pt>
    <dgm:pt modelId="{D7A290A9-9989-4BF1-A08E-22C90B7E8776}" type="parTrans" cxnId="{E096D9A1-6F29-4972-BF05-F0A3BB869D9B}">
      <dgm:prSet/>
      <dgm:spPr/>
      <dgm:t>
        <a:bodyPr/>
        <a:lstStyle/>
        <a:p>
          <a:endParaRPr lang="zh-CN" altLang="en-US"/>
        </a:p>
      </dgm:t>
    </dgm:pt>
    <dgm:pt modelId="{C03DED2A-31E5-4798-B71F-6171B28D1113}" type="sibTrans" cxnId="{E096D9A1-6F29-4972-BF05-F0A3BB869D9B}">
      <dgm:prSet/>
      <dgm:spPr/>
      <dgm:t>
        <a:bodyPr/>
        <a:lstStyle/>
        <a:p>
          <a:endParaRPr lang="zh-CN" altLang="en-US"/>
        </a:p>
      </dgm:t>
    </dgm:pt>
    <dgm:pt modelId="{F590B188-B554-47D0-8EC9-B10BD3B7A8C3}" type="pres">
      <dgm:prSet presAssocID="{AFE78CFF-39E5-407D-8B20-6C5AE9769E0E}" presName="mainComposite" presStyleCnt="0">
        <dgm:presLayoutVars>
          <dgm:chPref val="1"/>
          <dgm:dir/>
          <dgm:animOne val="branch"/>
          <dgm:animLvl val="lvl"/>
          <dgm:resizeHandles val="exact"/>
        </dgm:presLayoutVars>
      </dgm:prSet>
      <dgm:spPr/>
      <dgm:t>
        <a:bodyPr/>
        <a:lstStyle/>
        <a:p>
          <a:endParaRPr lang="zh-CN" altLang="en-US"/>
        </a:p>
      </dgm:t>
    </dgm:pt>
    <dgm:pt modelId="{D7B24518-88A5-4C23-B564-6FAE76A2C19D}" type="pres">
      <dgm:prSet presAssocID="{AFE78CFF-39E5-407D-8B20-6C5AE9769E0E}" presName="hierFlow" presStyleCnt="0"/>
      <dgm:spPr/>
    </dgm:pt>
    <dgm:pt modelId="{BEC150D5-ECAC-436D-A30C-F76DE644174C}" type="pres">
      <dgm:prSet presAssocID="{AFE78CFF-39E5-407D-8B20-6C5AE9769E0E}" presName="firstBuf" presStyleCnt="0"/>
      <dgm:spPr/>
    </dgm:pt>
    <dgm:pt modelId="{89A3B379-819C-4923-AADF-F35C706A995C}" type="pres">
      <dgm:prSet presAssocID="{AFE78CFF-39E5-407D-8B20-6C5AE9769E0E}" presName="hierChild1" presStyleCnt="0">
        <dgm:presLayoutVars>
          <dgm:chPref val="1"/>
          <dgm:animOne val="branch"/>
          <dgm:animLvl val="lvl"/>
        </dgm:presLayoutVars>
      </dgm:prSet>
      <dgm:spPr/>
    </dgm:pt>
    <dgm:pt modelId="{72C79196-B92A-4503-B580-A2F0E96B5059}" type="pres">
      <dgm:prSet presAssocID="{92FF6333-61D6-4CDF-8BED-2793F0AF1302}" presName="Name14" presStyleCnt="0"/>
      <dgm:spPr/>
    </dgm:pt>
    <dgm:pt modelId="{57620844-BFA2-4692-A67B-244324174190}" type="pres">
      <dgm:prSet presAssocID="{92FF6333-61D6-4CDF-8BED-2793F0AF1302}" presName="level1Shape" presStyleLbl="node0" presStyleIdx="0" presStyleCnt="1">
        <dgm:presLayoutVars>
          <dgm:chPref val="3"/>
        </dgm:presLayoutVars>
      </dgm:prSet>
      <dgm:spPr/>
      <dgm:t>
        <a:bodyPr/>
        <a:lstStyle/>
        <a:p>
          <a:endParaRPr lang="zh-CN" altLang="en-US"/>
        </a:p>
      </dgm:t>
    </dgm:pt>
    <dgm:pt modelId="{957C3FF1-AED4-4EBD-A920-AC0C19C121F3}" type="pres">
      <dgm:prSet presAssocID="{92FF6333-61D6-4CDF-8BED-2793F0AF1302}" presName="hierChild2" presStyleCnt="0"/>
      <dgm:spPr/>
    </dgm:pt>
    <dgm:pt modelId="{54B7B562-4522-4123-9CC7-AFB5DDF099EC}" type="pres">
      <dgm:prSet presAssocID="{D4F5A45A-DAC4-4905-B07F-F6D3F3D3B5EA}" presName="Name19" presStyleLbl="parChTrans1D2" presStyleIdx="0" presStyleCnt="2"/>
      <dgm:spPr/>
      <dgm:t>
        <a:bodyPr/>
        <a:lstStyle/>
        <a:p>
          <a:endParaRPr lang="zh-CN" altLang="en-US"/>
        </a:p>
      </dgm:t>
    </dgm:pt>
    <dgm:pt modelId="{EF8F4FF7-F5B8-4906-B3F4-5ECB5624C212}" type="pres">
      <dgm:prSet presAssocID="{7C1924A7-41E1-46B5-B1CF-ABC7E8436927}" presName="Name21" presStyleCnt="0"/>
      <dgm:spPr/>
    </dgm:pt>
    <dgm:pt modelId="{9DDA1352-3207-4E6B-8F81-EEF83F3E3E19}" type="pres">
      <dgm:prSet presAssocID="{7C1924A7-41E1-46B5-B1CF-ABC7E8436927}" presName="level2Shape" presStyleLbl="node2" presStyleIdx="0" presStyleCnt="2"/>
      <dgm:spPr/>
      <dgm:t>
        <a:bodyPr/>
        <a:lstStyle/>
        <a:p>
          <a:endParaRPr lang="zh-CN" altLang="en-US"/>
        </a:p>
      </dgm:t>
    </dgm:pt>
    <dgm:pt modelId="{EE55CE89-18EA-4014-97CA-D2C0F6D01368}" type="pres">
      <dgm:prSet presAssocID="{7C1924A7-41E1-46B5-B1CF-ABC7E8436927}" presName="hierChild3" presStyleCnt="0"/>
      <dgm:spPr/>
    </dgm:pt>
    <dgm:pt modelId="{C1D067E9-CFA8-4D6E-A07B-1CCAA6A16041}" type="pres">
      <dgm:prSet presAssocID="{36346226-364F-4E5F-A013-B358831218A6}" presName="Name19" presStyleLbl="parChTrans1D3" presStyleIdx="0" presStyleCnt="3"/>
      <dgm:spPr/>
      <dgm:t>
        <a:bodyPr/>
        <a:lstStyle/>
        <a:p>
          <a:endParaRPr lang="zh-CN" altLang="en-US"/>
        </a:p>
      </dgm:t>
    </dgm:pt>
    <dgm:pt modelId="{3EE8AE76-7891-4F62-9669-5111E7631DA6}" type="pres">
      <dgm:prSet presAssocID="{A6F63428-9380-45DB-AC4D-E42D860F8B77}" presName="Name21" presStyleCnt="0"/>
      <dgm:spPr/>
    </dgm:pt>
    <dgm:pt modelId="{A862C604-8338-4AD8-98D2-076D222C082A}" type="pres">
      <dgm:prSet presAssocID="{A6F63428-9380-45DB-AC4D-E42D860F8B77}" presName="level2Shape" presStyleLbl="node3" presStyleIdx="0" presStyleCnt="3"/>
      <dgm:spPr/>
      <dgm:t>
        <a:bodyPr/>
        <a:lstStyle/>
        <a:p>
          <a:endParaRPr lang="zh-CN" altLang="en-US"/>
        </a:p>
      </dgm:t>
    </dgm:pt>
    <dgm:pt modelId="{5B28A289-7913-488D-8B75-7BF546855103}" type="pres">
      <dgm:prSet presAssocID="{A6F63428-9380-45DB-AC4D-E42D860F8B77}" presName="hierChild3" presStyleCnt="0"/>
      <dgm:spPr/>
    </dgm:pt>
    <dgm:pt modelId="{D490DFAA-7B4F-4AA9-B885-0A45F2B53887}" type="pres">
      <dgm:prSet presAssocID="{B9CFE483-4FFF-4F6C-9230-C35FD6FBDCA4}" presName="Name19" presStyleLbl="parChTrans1D4" presStyleIdx="0" presStyleCnt="3"/>
      <dgm:spPr/>
      <dgm:t>
        <a:bodyPr/>
        <a:lstStyle/>
        <a:p>
          <a:endParaRPr lang="zh-CN" altLang="en-US"/>
        </a:p>
      </dgm:t>
    </dgm:pt>
    <dgm:pt modelId="{D406A4F2-B692-4864-81B5-3A7CB296208B}" type="pres">
      <dgm:prSet presAssocID="{9AB40049-1D5D-4F76-B90B-07E76CE44523}" presName="Name21" presStyleCnt="0"/>
      <dgm:spPr/>
    </dgm:pt>
    <dgm:pt modelId="{21ECD243-4A90-48DC-BA0D-1F2E6B2DB489}" type="pres">
      <dgm:prSet presAssocID="{9AB40049-1D5D-4F76-B90B-07E76CE44523}" presName="level2Shape" presStyleLbl="node4" presStyleIdx="0" presStyleCnt="3"/>
      <dgm:spPr/>
      <dgm:t>
        <a:bodyPr/>
        <a:lstStyle/>
        <a:p>
          <a:endParaRPr lang="zh-CN" altLang="en-US"/>
        </a:p>
      </dgm:t>
    </dgm:pt>
    <dgm:pt modelId="{82CA944F-736B-4C4B-ADED-F8762B855BA3}" type="pres">
      <dgm:prSet presAssocID="{9AB40049-1D5D-4F76-B90B-07E76CE44523}" presName="hierChild3" presStyleCnt="0"/>
      <dgm:spPr/>
    </dgm:pt>
    <dgm:pt modelId="{A681E63B-9E4F-45C7-A94E-C215B40C6E99}" type="pres">
      <dgm:prSet presAssocID="{E05A7F80-2338-4843-8C97-8FB8925A4039}" presName="Name19" presStyleLbl="parChTrans1D3" presStyleIdx="1" presStyleCnt="3"/>
      <dgm:spPr/>
      <dgm:t>
        <a:bodyPr/>
        <a:lstStyle/>
        <a:p>
          <a:endParaRPr lang="zh-CN" altLang="en-US"/>
        </a:p>
      </dgm:t>
    </dgm:pt>
    <dgm:pt modelId="{57AD097F-A72A-4671-8E4F-F6EC6CF1AF59}" type="pres">
      <dgm:prSet presAssocID="{7A0BC918-EEB4-4ADC-AF49-511C7395FF65}" presName="Name21" presStyleCnt="0"/>
      <dgm:spPr/>
    </dgm:pt>
    <dgm:pt modelId="{ED1A0369-E383-4E96-A731-39509D18FAF6}" type="pres">
      <dgm:prSet presAssocID="{7A0BC918-EEB4-4ADC-AF49-511C7395FF65}" presName="level2Shape" presStyleLbl="node3" presStyleIdx="1" presStyleCnt="3"/>
      <dgm:spPr/>
      <dgm:t>
        <a:bodyPr/>
        <a:lstStyle/>
        <a:p>
          <a:endParaRPr lang="zh-CN" altLang="en-US"/>
        </a:p>
      </dgm:t>
    </dgm:pt>
    <dgm:pt modelId="{101AF44F-366C-41F3-B33A-52CC5417AB3F}" type="pres">
      <dgm:prSet presAssocID="{7A0BC918-EEB4-4ADC-AF49-511C7395FF65}" presName="hierChild3" presStyleCnt="0"/>
      <dgm:spPr/>
    </dgm:pt>
    <dgm:pt modelId="{BE64D2DA-02C6-427E-A182-ED3C90DEA2AD}" type="pres">
      <dgm:prSet presAssocID="{D7A290A9-9989-4BF1-A08E-22C90B7E8776}" presName="Name19" presStyleLbl="parChTrans1D4" presStyleIdx="1" presStyleCnt="3"/>
      <dgm:spPr/>
      <dgm:t>
        <a:bodyPr/>
        <a:lstStyle/>
        <a:p>
          <a:endParaRPr lang="zh-CN" altLang="en-US"/>
        </a:p>
      </dgm:t>
    </dgm:pt>
    <dgm:pt modelId="{0A29CD62-7522-402B-AF8F-A0BA602682A9}" type="pres">
      <dgm:prSet presAssocID="{7AD1C490-4CFF-417B-8FFC-80FAE0467694}" presName="Name21" presStyleCnt="0"/>
      <dgm:spPr/>
    </dgm:pt>
    <dgm:pt modelId="{D228DE74-FC65-4B87-863E-87B54D21F8C1}" type="pres">
      <dgm:prSet presAssocID="{7AD1C490-4CFF-417B-8FFC-80FAE0467694}" presName="level2Shape" presStyleLbl="node4" presStyleIdx="1" presStyleCnt="3"/>
      <dgm:spPr/>
      <dgm:t>
        <a:bodyPr/>
        <a:lstStyle/>
        <a:p>
          <a:endParaRPr lang="zh-CN" altLang="en-US"/>
        </a:p>
      </dgm:t>
    </dgm:pt>
    <dgm:pt modelId="{2EF18B8B-F6BE-4442-88DE-DB6188C183CA}" type="pres">
      <dgm:prSet presAssocID="{7AD1C490-4CFF-417B-8FFC-80FAE0467694}" presName="hierChild3" presStyleCnt="0"/>
      <dgm:spPr/>
    </dgm:pt>
    <dgm:pt modelId="{19B3DE09-7A0B-4576-8C38-D8207943F1C0}" type="pres">
      <dgm:prSet presAssocID="{B88D2BC5-33EE-4BD1-AC91-4A1C6B5431E0}" presName="Name19" presStyleLbl="parChTrans1D2" presStyleIdx="1" presStyleCnt="2"/>
      <dgm:spPr/>
      <dgm:t>
        <a:bodyPr/>
        <a:lstStyle/>
        <a:p>
          <a:endParaRPr lang="zh-CN" altLang="en-US"/>
        </a:p>
      </dgm:t>
    </dgm:pt>
    <dgm:pt modelId="{549CBA03-6A45-4C7A-9DBE-FF052B14BF9D}" type="pres">
      <dgm:prSet presAssocID="{196DC328-2587-4DF3-A28C-BA76DE85F934}" presName="Name21" presStyleCnt="0"/>
      <dgm:spPr/>
    </dgm:pt>
    <dgm:pt modelId="{BB14CCF5-CE08-4D54-AE40-6B2F244323C1}" type="pres">
      <dgm:prSet presAssocID="{196DC328-2587-4DF3-A28C-BA76DE85F934}" presName="level2Shape" presStyleLbl="node2" presStyleIdx="1" presStyleCnt="2"/>
      <dgm:spPr/>
      <dgm:t>
        <a:bodyPr/>
        <a:lstStyle/>
        <a:p>
          <a:endParaRPr lang="zh-CN" altLang="en-US"/>
        </a:p>
      </dgm:t>
    </dgm:pt>
    <dgm:pt modelId="{B45883D9-0750-4AEA-831E-3F52F9A9C2EB}" type="pres">
      <dgm:prSet presAssocID="{196DC328-2587-4DF3-A28C-BA76DE85F934}" presName="hierChild3" presStyleCnt="0"/>
      <dgm:spPr/>
    </dgm:pt>
    <dgm:pt modelId="{936929D9-9A2F-4E8B-983A-AFF4FF474CD4}" type="pres">
      <dgm:prSet presAssocID="{11E099CF-1B38-43EF-AF68-78921434D319}" presName="Name19" presStyleLbl="parChTrans1D3" presStyleIdx="2" presStyleCnt="3"/>
      <dgm:spPr/>
      <dgm:t>
        <a:bodyPr/>
        <a:lstStyle/>
        <a:p>
          <a:endParaRPr lang="zh-CN" altLang="en-US"/>
        </a:p>
      </dgm:t>
    </dgm:pt>
    <dgm:pt modelId="{680CCE24-27A7-4364-BA5E-04558F63A2CE}" type="pres">
      <dgm:prSet presAssocID="{DD01ADAD-8293-477A-8FED-FF3BB7D33B8C}" presName="Name21" presStyleCnt="0"/>
      <dgm:spPr/>
    </dgm:pt>
    <dgm:pt modelId="{A468A072-183F-4607-B098-30B8D5FED87E}" type="pres">
      <dgm:prSet presAssocID="{DD01ADAD-8293-477A-8FED-FF3BB7D33B8C}" presName="level2Shape" presStyleLbl="node3" presStyleIdx="2" presStyleCnt="3"/>
      <dgm:spPr/>
      <dgm:t>
        <a:bodyPr/>
        <a:lstStyle/>
        <a:p>
          <a:endParaRPr lang="zh-CN" altLang="en-US"/>
        </a:p>
      </dgm:t>
    </dgm:pt>
    <dgm:pt modelId="{6C88F81B-8337-48D4-BE84-2B49177052F4}" type="pres">
      <dgm:prSet presAssocID="{DD01ADAD-8293-477A-8FED-FF3BB7D33B8C}" presName="hierChild3" presStyleCnt="0"/>
      <dgm:spPr/>
    </dgm:pt>
    <dgm:pt modelId="{F8CF9407-8AE9-4BB2-8B9F-4C64483E0CBD}" type="pres">
      <dgm:prSet presAssocID="{DEA2CE35-DDEA-42E2-86E0-8D30B1EF6F25}" presName="Name19" presStyleLbl="parChTrans1D4" presStyleIdx="2" presStyleCnt="3"/>
      <dgm:spPr/>
      <dgm:t>
        <a:bodyPr/>
        <a:lstStyle/>
        <a:p>
          <a:endParaRPr lang="zh-CN" altLang="en-US"/>
        </a:p>
      </dgm:t>
    </dgm:pt>
    <dgm:pt modelId="{B2B9E364-38E7-4D0B-9BF5-A3306E914486}" type="pres">
      <dgm:prSet presAssocID="{3C27CBA1-5B26-4B51-BDD6-A7D48CF3B4C0}" presName="Name21" presStyleCnt="0"/>
      <dgm:spPr/>
    </dgm:pt>
    <dgm:pt modelId="{45E13A08-258E-41E2-BE97-8E126F99CCAB}" type="pres">
      <dgm:prSet presAssocID="{3C27CBA1-5B26-4B51-BDD6-A7D48CF3B4C0}" presName="level2Shape" presStyleLbl="node4" presStyleIdx="2" presStyleCnt="3"/>
      <dgm:spPr/>
      <dgm:t>
        <a:bodyPr/>
        <a:lstStyle/>
        <a:p>
          <a:endParaRPr lang="zh-CN" altLang="en-US"/>
        </a:p>
      </dgm:t>
    </dgm:pt>
    <dgm:pt modelId="{6CEC4631-8039-477D-ACB0-E94E814F49DB}" type="pres">
      <dgm:prSet presAssocID="{3C27CBA1-5B26-4B51-BDD6-A7D48CF3B4C0}" presName="hierChild3" presStyleCnt="0"/>
      <dgm:spPr/>
    </dgm:pt>
    <dgm:pt modelId="{5B50814E-5AB8-47A7-9AE5-FFD5A53A7084}" type="pres">
      <dgm:prSet presAssocID="{AFE78CFF-39E5-407D-8B20-6C5AE9769E0E}" presName="bgShapesFlow" presStyleCnt="0"/>
      <dgm:spPr/>
    </dgm:pt>
    <dgm:pt modelId="{F958D5B3-4532-4C38-9A68-695921DBA9FE}" type="pres">
      <dgm:prSet presAssocID="{7E2880B0-2A93-4128-B0B3-2793D087C8DC}" presName="rectComp" presStyleCnt="0"/>
      <dgm:spPr/>
    </dgm:pt>
    <dgm:pt modelId="{0E2D661B-259B-4F3B-9DE5-F5CC50C63923}" type="pres">
      <dgm:prSet presAssocID="{7E2880B0-2A93-4128-B0B3-2793D087C8DC}" presName="bgRect" presStyleLbl="bgShp" presStyleIdx="0" presStyleCnt="4"/>
      <dgm:spPr/>
      <dgm:t>
        <a:bodyPr/>
        <a:lstStyle/>
        <a:p>
          <a:endParaRPr lang="zh-CN" altLang="en-US"/>
        </a:p>
      </dgm:t>
    </dgm:pt>
    <dgm:pt modelId="{F4582EA2-FBB8-413A-B02C-B06B824DA583}" type="pres">
      <dgm:prSet presAssocID="{7E2880B0-2A93-4128-B0B3-2793D087C8DC}" presName="bgRectTx" presStyleLbl="bgShp" presStyleIdx="0" presStyleCnt="4">
        <dgm:presLayoutVars>
          <dgm:bulletEnabled val="1"/>
        </dgm:presLayoutVars>
      </dgm:prSet>
      <dgm:spPr/>
      <dgm:t>
        <a:bodyPr/>
        <a:lstStyle/>
        <a:p>
          <a:endParaRPr lang="zh-CN" altLang="en-US"/>
        </a:p>
      </dgm:t>
    </dgm:pt>
    <dgm:pt modelId="{9272BF58-ABDA-482C-8F72-80E2CDBB072E}" type="pres">
      <dgm:prSet presAssocID="{7E2880B0-2A93-4128-B0B3-2793D087C8DC}" presName="spComp" presStyleCnt="0"/>
      <dgm:spPr/>
    </dgm:pt>
    <dgm:pt modelId="{A487D8F8-0F19-4D3F-91AB-D96F2AE3EBC2}" type="pres">
      <dgm:prSet presAssocID="{7E2880B0-2A93-4128-B0B3-2793D087C8DC}" presName="vSp" presStyleCnt="0"/>
      <dgm:spPr/>
    </dgm:pt>
    <dgm:pt modelId="{E3608B52-ED93-4956-9007-3B5EAD23D0C6}" type="pres">
      <dgm:prSet presAssocID="{BEC25C18-ED83-4EF1-9824-B6C7A9F7A6FC}" presName="rectComp" presStyleCnt="0"/>
      <dgm:spPr/>
    </dgm:pt>
    <dgm:pt modelId="{C84B98DF-0251-4212-9B7F-DCA286FD67F4}" type="pres">
      <dgm:prSet presAssocID="{BEC25C18-ED83-4EF1-9824-B6C7A9F7A6FC}" presName="bgRect" presStyleLbl="bgShp" presStyleIdx="1" presStyleCnt="4"/>
      <dgm:spPr/>
      <dgm:t>
        <a:bodyPr/>
        <a:lstStyle/>
        <a:p>
          <a:endParaRPr lang="zh-CN" altLang="en-US"/>
        </a:p>
      </dgm:t>
    </dgm:pt>
    <dgm:pt modelId="{1C9D566A-57FE-4283-9166-9238B9B0519D}" type="pres">
      <dgm:prSet presAssocID="{BEC25C18-ED83-4EF1-9824-B6C7A9F7A6FC}" presName="bgRectTx" presStyleLbl="bgShp" presStyleIdx="1" presStyleCnt="4">
        <dgm:presLayoutVars>
          <dgm:bulletEnabled val="1"/>
        </dgm:presLayoutVars>
      </dgm:prSet>
      <dgm:spPr/>
      <dgm:t>
        <a:bodyPr/>
        <a:lstStyle/>
        <a:p>
          <a:endParaRPr lang="zh-CN" altLang="en-US"/>
        </a:p>
      </dgm:t>
    </dgm:pt>
    <dgm:pt modelId="{C0523AA7-909C-415F-968A-2B2ADE993553}" type="pres">
      <dgm:prSet presAssocID="{BEC25C18-ED83-4EF1-9824-B6C7A9F7A6FC}" presName="spComp" presStyleCnt="0"/>
      <dgm:spPr/>
    </dgm:pt>
    <dgm:pt modelId="{0016A5DA-E915-4AEC-BC91-FC3950014019}" type="pres">
      <dgm:prSet presAssocID="{BEC25C18-ED83-4EF1-9824-B6C7A9F7A6FC}" presName="vSp" presStyleCnt="0"/>
      <dgm:spPr/>
    </dgm:pt>
    <dgm:pt modelId="{3163CAB3-B367-4883-8945-75C44CD681BE}" type="pres">
      <dgm:prSet presAssocID="{DE6A1F76-E843-4CCB-A5D8-13223686B1C1}" presName="rectComp" presStyleCnt="0"/>
      <dgm:spPr/>
    </dgm:pt>
    <dgm:pt modelId="{A982E5BA-DD3B-4576-9041-99D0FB82C43A}" type="pres">
      <dgm:prSet presAssocID="{DE6A1F76-E843-4CCB-A5D8-13223686B1C1}" presName="bgRect" presStyleLbl="bgShp" presStyleIdx="2" presStyleCnt="4"/>
      <dgm:spPr/>
      <dgm:t>
        <a:bodyPr/>
        <a:lstStyle/>
        <a:p>
          <a:endParaRPr lang="zh-CN" altLang="en-US"/>
        </a:p>
      </dgm:t>
    </dgm:pt>
    <dgm:pt modelId="{69EBE483-10A3-404E-8BCB-F8015097DF54}" type="pres">
      <dgm:prSet presAssocID="{DE6A1F76-E843-4CCB-A5D8-13223686B1C1}" presName="bgRectTx" presStyleLbl="bgShp" presStyleIdx="2" presStyleCnt="4">
        <dgm:presLayoutVars>
          <dgm:bulletEnabled val="1"/>
        </dgm:presLayoutVars>
      </dgm:prSet>
      <dgm:spPr/>
      <dgm:t>
        <a:bodyPr/>
        <a:lstStyle/>
        <a:p>
          <a:endParaRPr lang="zh-CN" altLang="en-US"/>
        </a:p>
      </dgm:t>
    </dgm:pt>
    <dgm:pt modelId="{A2A824C1-11D9-4263-83AD-F93324FF0B9A}" type="pres">
      <dgm:prSet presAssocID="{DE6A1F76-E843-4CCB-A5D8-13223686B1C1}" presName="spComp" presStyleCnt="0"/>
      <dgm:spPr/>
    </dgm:pt>
    <dgm:pt modelId="{7028F723-BCDB-4C44-B711-7DD6522A68CA}" type="pres">
      <dgm:prSet presAssocID="{DE6A1F76-E843-4CCB-A5D8-13223686B1C1}" presName="vSp" presStyleCnt="0"/>
      <dgm:spPr/>
    </dgm:pt>
    <dgm:pt modelId="{20B4D5A4-40EB-460C-8DE0-DC791CA4F895}" type="pres">
      <dgm:prSet presAssocID="{FF252BDE-57E9-4171-A0DC-B318908C710C}" presName="rectComp" presStyleCnt="0"/>
      <dgm:spPr/>
    </dgm:pt>
    <dgm:pt modelId="{811A5B16-BB9B-4EEB-83E2-3625B276A139}" type="pres">
      <dgm:prSet presAssocID="{FF252BDE-57E9-4171-A0DC-B318908C710C}" presName="bgRect" presStyleLbl="bgShp" presStyleIdx="3" presStyleCnt="4"/>
      <dgm:spPr/>
      <dgm:t>
        <a:bodyPr/>
        <a:lstStyle/>
        <a:p>
          <a:endParaRPr lang="zh-CN" altLang="en-US"/>
        </a:p>
      </dgm:t>
    </dgm:pt>
    <dgm:pt modelId="{C7F2C204-CD18-4B37-B05D-C3AAF259B7FD}" type="pres">
      <dgm:prSet presAssocID="{FF252BDE-57E9-4171-A0DC-B318908C710C}" presName="bgRectTx" presStyleLbl="bgShp" presStyleIdx="3" presStyleCnt="4">
        <dgm:presLayoutVars>
          <dgm:bulletEnabled val="1"/>
        </dgm:presLayoutVars>
      </dgm:prSet>
      <dgm:spPr/>
      <dgm:t>
        <a:bodyPr/>
        <a:lstStyle/>
        <a:p>
          <a:endParaRPr lang="zh-CN" altLang="en-US"/>
        </a:p>
      </dgm:t>
    </dgm:pt>
  </dgm:ptLst>
  <dgm:cxnLst>
    <dgm:cxn modelId="{74405AB1-AB6D-41DD-8206-A5F4D12CB93D}" srcId="{AFE78CFF-39E5-407D-8B20-6C5AE9769E0E}" destId="{DE6A1F76-E843-4CCB-A5D8-13223686B1C1}" srcOrd="3" destOrd="0" parTransId="{6C1E93E8-1034-4732-94EE-683D23A4D87E}" sibTransId="{7CA2CCF1-FF10-4449-9630-3EA44F1260B5}"/>
    <dgm:cxn modelId="{2E7DE84F-A973-4918-806D-6F25AC97E581}" type="presOf" srcId="{DE6A1F76-E843-4CCB-A5D8-13223686B1C1}" destId="{A982E5BA-DD3B-4576-9041-99D0FB82C43A}" srcOrd="0" destOrd="0" presId="urn:microsoft.com/office/officeart/2005/8/layout/hierarchy6"/>
    <dgm:cxn modelId="{F95C1C90-2105-4379-A56A-B3951CCBA9CD}" type="presOf" srcId="{E05A7F80-2338-4843-8C97-8FB8925A4039}" destId="{A681E63B-9E4F-45C7-A94E-C215B40C6E99}" srcOrd="0" destOrd="0" presId="urn:microsoft.com/office/officeart/2005/8/layout/hierarchy6"/>
    <dgm:cxn modelId="{D67E151B-6140-4379-A68A-FE64809CDF03}" srcId="{A6F63428-9380-45DB-AC4D-E42D860F8B77}" destId="{9AB40049-1D5D-4F76-B90B-07E76CE44523}" srcOrd="0" destOrd="0" parTransId="{B9CFE483-4FFF-4F6C-9230-C35FD6FBDCA4}" sibTransId="{587C8475-BFED-4F45-A855-E7BE5A0A8C8F}"/>
    <dgm:cxn modelId="{AF85647C-7945-4951-AE67-62A447A5E209}" srcId="{7C1924A7-41E1-46B5-B1CF-ABC7E8436927}" destId="{A6F63428-9380-45DB-AC4D-E42D860F8B77}" srcOrd="0" destOrd="0" parTransId="{36346226-364F-4E5F-A013-B358831218A6}" sibTransId="{B88AAF78-1378-4AE9-8F24-2DC625C07997}"/>
    <dgm:cxn modelId="{A46CC019-E217-44B4-AD16-64034FBBEE9F}" type="presOf" srcId="{11E099CF-1B38-43EF-AF68-78921434D319}" destId="{936929D9-9A2F-4E8B-983A-AFF4FF474CD4}" srcOrd="0" destOrd="0" presId="urn:microsoft.com/office/officeart/2005/8/layout/hierarchy6"/>
    <dgm:cxn modelId="{6E0D8669-EF79-4EEF-BEB0-11CCACCBFFF4}" type="presOf" srcId="{A6F63428-9380-45DB-AC4D-E42D860F8B77}" destId="{A862C604-8338-4AD8-98D2-076D222C082A}" srcOrd="0" destOrd="0" presId="urn:microsoft.com/office/officeart/2005/8/layout/hierarchy6"/>
    <dgm:cxn modelId="{885BAA56-3ED6-4154-8A3F-14CFDB67195E}" srcId="{92FF6333-61D6-4CDF-8BED-2793F0AF1302}" destId="{7C1924A7-41E1-46B5-B1CF-ABC7E8436927}" srcOrd="0" destOrd="0" parTransId="{D4F5A45A-DAC4-4905-B07F-F6D3F3D3B5EA}" sibTransId="{9052EB84-6822-4A84-B4EC-5BA5D802E6ED}"/>
    <dgm:cxn modelId="{2AF7451F-814E-4736-B782-FD079E693547}" type="presOf" srcId="{7AD1C490-4CFF-417B-8FFC-80FAE0467694}" destId="{D228DE74-FC65-4B87-863E-87B54D21F8C1}" srcOrd="0" destOrd="0" presId="urn:microsoft.com/office/officeart/2005/8/layout/hierarchy6"/>
    <dgm:cxn modelId="{FC0C5007-2BB1-46C7-8B4A-D29010C3516F}" srcId="{7C1924A7-41E1-46B5-B1CF-ABC7E8436927}" destId="{7A0BC918-EEB4-4ADC-AF49-511C7395FF65}" srcOrd="1" destOrd="0" parTransId="{E05A7F80-2338-4843-8C97-8FB8925A4039}" sibTransId="{ED6EBCF7-32D4-45AD-A833-F6CE21B0F6AF}"/>
    <dgm:cxn modelId="{48FEE6BC-53F5-4503-B5E7-EE27B7FBF14D}" type="presOf" srcId="{36346226-364F-4E5F-A013-B358831218A6}" destId="{C1D067E9-CFA8-4D6E-A07B-1CCAA6A16041}" srcOrd="0" destOrd="0" presId="urn:microsoft.com/office/officeart/2005/8/layout/hierarchy6"/>
    <dgm:cxn modelId="{B5D2CFDE-F5DF-4F89-A076-574960BCC8E0}" srcId="{92FF6333-61D6-4CDF-8BED-2793F0AF1302}" destId="{196DC328-2587-4DF3-A28C-BA76DE85F934}" srcOrd="1" destOrd="0" parTransId="{B88D2BC5-33EE-4BD1-AC91-4A1C6B5431E0}" sibTransId="{37DD8A88-A6EB-4F5A-B0EA-E001E13A47D5}"/>
    <dgm:cxn modelId="{ED6E17C5-81CC-46A4-B96A-9948F31BC8F0}" type="presOf" srcId="{BEC25C18-ED83-4EF1-9824-B6C7A9F7A6FC}" destId="{C84B98DF-0251-4212-9B7F-DCA286FD67F4}" srcOrd="0" destOrd="0" presId="urn:microsoft.com/office/officeart/2005/8/layout/hierarchy6"/>
    <dgm:cxn modelId="{D563470F-9C55-45C0-9972-741C8D39013B}" type="presOf" srcId="{7E2880B0-2A93-4128-B0B3-2793D087C8DC}" destId="{F4582EA2-FBB8-413A-B02C-B06B824DA583}" srcOrd="1" destOrd="0" presId="urn:microsoft.com/office/officeart/2005/8/layout/hierarchy6"/>
    <dgm:cxn modelId="{7D77D949-16AE-46A4-970E-8D4F64D9C3B7}" srcId="{AFE78CFF-39E5-407D-8B20-6C5AE9769E0E}" destId="{92FF6333-61D6-4CDF-8BED-2793F0AF1302}" srcOrd="0" destOrd="0" parTransId="{F0BBB644-6913-44CB-9EEC-F627209AE638}" sibTransId="{EA5FE614-BE84-456A-A96D-47A80743FC4A}"/>
    <dgm:cxn modelId="{7414303A-FA45-47F7-BF5C-BB4D9DC1DA68}" type="presOf" srcId="{D7A290A9-9989-4BF1-A08E-22C90B7E8776}" destId="{BE64D2DA-02C6-427E-A182-ED3C90DEA2AD}" srcOrd="0" destOrd="0" presId="urn:microsoft.com/office/officeart/2005/8/layout/hierarchy6"/>
    <dgm:cxn modelId="{C980D5CC-1603-40CB-B96F-6D05C84EC872}" type="presOf" srcId="{B88D2BC5-33EE-4BD1-AC91-4A1C6B5431E0}" destId="{19B3DE09-7A0B-4576-8C38-D8207943F1C0}" srcOrd="0" destOrd="0" presId="urn:microsoft.com/office/officeart/2005/8/layout/hierarchy6"/>
    <dgm:cxn modelId="{6258443A-C025-4A4E-A80E-1DBDD8B455D5}" srcId="{AFE78CFF-39E5-407D-8B20-6C5AE9769E0E}" destId="{BEC25C18-ED83-4EF1-9824-B6C7A9F7A6FC}" srcOrd="2" destOrd="0" parTransId="{BDDE01A1-FD52-4BC0-8830-E21B40F53C59}" sibTransId="{5B7E83B2-01D8-464C-89D9-2BEFC4D2D3B2}"/>
    <dgm:cxn modelId="{C085611B-C0E8-4B73-A325-57FD636D848C}" type="presOf" srcId="{7E2880B0-2A93-4128-B0B3-2793D087C8DC}" destId="{0E2D661B-259B-4F3B-9DE5-F5CC50C63923}" srcOrd="0" destOrd="0" presId="urn:microsoft.com/office/officeart/2005/8/layout/hierarchy6"/>
    <dgm:cxn modelId="{B59908D6-304F-4376-839D-681832525507}" type="presOf" srcId="{9AB40049-1D5D-4F76-B90B-07E76CE44523}" destId="{21ECD243-4A90-48DC-BA0D-1F2E6B2DB489}" srcOrd="0" destOrd="0" presId="urn:microsoft.com/office/officeart/2005/8/layout/hierarchy6"/>
    <dgm:cxn modelId="{3E5BD87F-8E93-494C-8EB3-EA112445BAC4}" srcId="{AFE78CFF-39E5-407D-8B20-6C5AE9769E0E}" destId="{FF252BDE-57E9-4171-A0DC-B318908C710C}" srcOrd="4" destOrd="0" parTransId="{92BD526E-7DE8-4E9C-90FE-BCF511AE3D6D}" sibTransId="{EC5BA325-311C-4B54-9032-5EC11371188F}"/>
    <dgm:cxn modelId="{A20FBB31-03ED-4CA1-AAF6-0ECBCBA9363D}" type="presOf" srcId="{FF252BDE-57E9-4171-A0DC-B318908C710C}" destId="{811A5B16-BB9B-4EEB-83E2-3625B276A139}" srcOrd="0" destOrd="0" presId="urn:microsoft.com/office/officeart/2005/8/layout/hierarchy6"/>
    <dgm:cxn modelId="{1D0D413D-AE46-486C-99E1-9D8C34376A3F}" type="presOf" srcId="{D4F5A45A-DAC4-4905-B07F-F6D3F3D3B5EA}" destId="{54B7B562-4522-4123-9CC7-AFB5DDF099EC}" srcOrd="0" destOrd="0" presId="urn:microsoft.com/office/officeart/2005/8/layout/hierarchy6"/>
    <dgm:cxn modelId="{06E58F7A-4982-4155-BFA2-CE48CC69C4A9}" type="presOf" srcId="{DEA2CE35-DDEA-42E2-86E0-8D30B1EF6F25}" destId="{F8CF9407-8AE9-4BB2-8B9F-4C64483E0CBD}" srcOrd="0" destOrd="0" presId="urn:microsoft.com/office/officeart/2005/8/layout/hierarchy6"/>
    <dgm:cxn modelId="{5DC716B0-2796-4A73-88F9-85ED19BCD8E5}" type="presOf" srcId="{196DC328-2587-4DF3-A28C-BA76DE85F934}" destId="{BB14CCF5-CE08-4D54-AE40-6B2F244323C1}" srcOrd="0" destOrd="0" presId="urn:microsoft.com/office/officeart/2005/8/layout/hierarchy6"/>
    <dgm:cxn modelId="{C5187FDC-EB62-4C5A-864C-5F4982BE938C}" type="presOf" srcId="{AFE78CFF-39E5-407D-8B20-6C5AE9769E0E}" destId="{F590B188-B554-47D0-8EC9-B10BD3B7A8C3}" srcOrd="0" destOrd="0" presId="urn:microsoft.com/office/officeart/2005/8/layout/hierarchy6"/>
    <dgm:cxn modelId="{8A155FC5-04F8-4D95-8682-C9413C15DD25}" srcId="{196DC328-2587-4DF3-A28C-BA76DE85F934}" destId="{DD01ADAD-8293-477A-8FED-FF3BB7D33B8C}" srcOrd="0" destOrd="0" parTransId="{11E099CF-1B38-43EF-AF68-78921434D319}" sibTransId="{C458E66B-9FA3-43FA-8DDC-181035301BB0}"/>
    <dgm:cxn modelId="{B0814C70-8820-461D-AA40-D2691FA9B5F7}" type="presOf" srcId="{BEC25C18-ED83-4EF1-9824-B6C7A9F7A6FC}" destId="{1C9D566A-57FE-4283-9166-9238B9B0519D}" srcOrd="1" destOrd="0" presId="urn:microsoft.com/office/officeart/2005/8/layout/hierarchy6"/>
    <dgm:cxn modelId="{F5B095B1-6ACD-41CC-8D08-BB52B0E5CC7E}" type="presOf" srcId="{B9CFE483-4FFF-4F6C-9230-C35FD6FBDCA4}" destId="{D490DFAA-7B4F-4AA9-B885-0A45F2B53887}" srcOrd="0" destOrd="0" presId="urn:microsoft.com/office/officeart/2005/8/layout/hierarchy6"/>
    <dgm:cxn modelId="{C7429795-5CC9-401E-A45D-DBB0EA36268B}" type="presOf" srcId="{DD01ADAD-8293-477A-8FED-FF3BB7D33B8C}" destId="{A468A072-183F-4607-B098-30B8D5FED87E}" srcOrd="0" destOrd="0" presId="urn:microsoft.com/office/officeart/2005/8/layout/hierarchy6"/>
    <dgm:cxn modelId="{62987909-52A1-4ECA-8951-CA80F563ED18}" type="presOf" srcId="{7A0BC918-EEB4-4ADC-AF49-511C7395FF65}" destId="{ED1A0369-E383-4E96-A731-39509D18FAF6}" srcOrd="0" destOrd="0" presId="urn:microsoft.com/office/officeart/2005/8/layout/hierarchy6"/>
    <dgm:cxn modelId="{83EBC08B-EADD-4E0B-80A6-7EF349400061}" srcId="{AFE78CFF-39E5-407D-8B20-6C5AE9769E0E}" destId="{7E2880B0-2A93-4128-B0B3-2793D087C8DC}" srcOrd="1" destOrd="0" parTransId="{4130582A-E70F-41F5-88B8-E5DC1EAB53F8}" sibTransId="{B84D5135-1931-4DCA-AD23-C3A4191632BA}"/>
    <dgm:cxn modelId="{C5DE0A16-0644-4F58-92A7-6EDEEA0D839F}" type="presOf" srcId="{DE6A1F76-E843-4CCB-A5D8-13223686B1C1}" destId="{69EBE483-10A3-404E-8BCB-F8015097DF54}" srcOrd="1" destOrd="0" presId="urn:microsoft.com/office/officeart/2005/8/layout/hierarchy6"/>
    <dgm:cxn modelId="{117A32D7-CAD2-4E5F-88ED-617992CECBCC}" srcId="{DD01ADAD-8293-477A-8FED-FF3BB7D33B8C}" destId="{3C27CBA1-5B26-4B51-BDD6-A7D48CF3B4C0}" srcOrd="0" destOrd="0" parTransId="{DEA2CE35-DDEA-42E2-86E0-8D30B1EF6F25}" sibTransId="{6C88B6A1-8E0B-45B4-99C1-9726B9F56AA3}"/>
    <dgm:cxn modelId="{6F221678-F653-4288-96EE-0308835E80AF}" type="presOf" srcId="{3C27CBA1-5B26-4B51-BDD6-A7D48CF3B4C0}" destId="{45E13A08-258E-41E2-BE97-8E126F99CCAB}" srcOrd="0" destOrd="0" presId="urn:microsoft.com/office/officeart/2005/8/layout/hierarchy6"/>
    <dgm:cxn modelId="{E096D9A1-6F29-4972-BF05-F0A3BB869D9B}" srcId="{7A0BC918-EEB4-4ADC-AF49-511C7395FF65}" destId="{7AD1C490-4CFF-417B-8FFC-80FAE0467694}" srcOrd="0" destOrd="0" parTransId="{D7A290A9-9989-4BF1-A08E-22C90B7E8776}" sibTransId="{C03DED2A-31E5-4798-B71F-6171B28D1113}"/>
    <dgm:cxn modelId="{2EE6F8E2-2E73-4F66-AD3D-3D8068B9483B}" type="presOf" srcId="{92FF6333-61D6-4CDF-8BED-2793F0AF1302}" destId="{57620844-BFA2-4692-A67B-244324174190}" srcOrd="0" destOrd="0" presId="urn:microsoft.com/office/officeart/2005/8/layout/hierarchy6"/>
    <dgm:cxn modelId="{578F14ED-7E50-4FBE-A7A2-FE04DAD97BD3}" type="presOf" srcId="{7C1924A7-41E1-46B5-B1CF-ABC7E8436927}" destId="{9DDA1352-3207-4E6B-8F81-EEF83F3E3E19}" srcOrd="0" destOrd="0" presId="urn:microsoft.com/office/officeart/2005/8/layout/hierarchy6"/>
    <dgm:cxn modelId="{DB794C4B-3ED5-42F4-AE73-55B373A29B26}" type="presOf" srcId="{FF252BDE-57E9-4171-A0DC-B318908C710C}" destId="{C7F2C204-CD18-4B37-B05D-C3AAF259B7FD}" srcOrd="1" destOrd="0" presId="urn:microsoft.com/office/officeart/2005/8/layout/hierarchy6"/>
    <dgm:cxn modelId="{C2916689-3811-4E13-AE26-A38EB8E280ED}" type="presParOf" srcId="{F590B188-B554-47D0-8EC9-B10BD3B7A8C3}" destId="{D7B24518-88A5-4C23-B564-6FAE76A2C19D}" srcOrd="0" destOrd="0" presId="urn:microsoft.com/office/officeart/2005/8/layout/hierarchy6"/>
    <dgm:cxn modelId="{FEBAF940-DDA7-40D3-A774-9457334B042C}" type="presParOf" srcId="{D7B24518-88A5-4C23-B564-6FAE76A2C19D}" destId="{BEC150D5-ECAC-436D-A30C-F76DE644174C}" srcOrd="0" destOrd="0" presId="urn:microsoft.com/office/officeart/2005/8/layout/hierarchy6"/>
    <dgm:cxn modelId="{7E8F713B-097F-4B41-9CFF-3F5115A55502}" type="presParOf" srcId="{D7B24518-88A5-4C23-B564-6FAE76A2C19D}" destId="{89A3B379-819C-4923-AADF-F35C706A995C}" srcOrd="1" destOrd="0" presId="urn:microsoft.com/office/officeart/2005/8/layout/hierarchy6"/>
    <dgm:cxn modelId="{428060E3-25AF-4E7D-8DFB-47221BA0D433}" type="presParOf" srcId="{89A3B379-819C-4923-AADF-F35C706A995C}" destId="{72C79196-B92A-4503-B580-A2F0E96B5059}" srcOrd="0" destOrd="0" presId="urn:microsoft.com/office/officeart/2005/8/layout/hierarchy6"/>
    <dgm:cxn modelId="{C7D59DA9-67E7-4F23-A969-4B0BFCA36595}" type="presParOf" srcId="{72C79196-B92A-4503-B580-A2F0E96B5059}" destId="{57620844-BFA2-4692-A67B-244324174190}" srcOrd="0" destOrd="0" presId="urn:microsoft.com/office/officeart/2005/8/layout/hierarchy6"/>
    <dgm:cxn modelId="{46B049BC-6465-4E1D-B288-D1E2FC8DA0E7}" type="presParOf" srcId="{72C79196-B92A-4503-B580-A2F0E96B5059}" destId="{957C3FF1-AED4-4EBD-A920-AC0C19C121F3}" srcOrd="1" destOrd="0" presId="urn:microsoft.com/office/officeart/2005/8/layout/hierarchy6"/>
    <dgm:cxn modelId="{F617827C-B7E5-44B9-BD8E-5A936F1DDF83}" type="presParOf" srcId="{957C3FF1-AED4-4EBD-A920-AC0C19C121F3}" destId="{54B7B562-4522-4123-9CC7-AFB5DDF099EC}" srcOrd="0" destOrd="0" presId="urn:microsoft.com/office/officeart/2005/8/layout/hierarchy6"/>
    <dgm:cxn modelId="{E82376B3-05ED-46FC-85CC-5BFF12414818}" type="presParOf" srcId="{957C3FF1-AED4-4EBD-A920-AC0C19C121F3}" destId="{EF8F4FF7-F5B8-4906-B3F4-5ECB5624C212}" srcOrd="1" destOrd="0" presId="urn:microsoft.com/office/officeart/2005/8/layout/hierarchy6"/>
    <dgm:cxn modelId="{CC6E0D39-7EA2-4D65-BE0F-9002744BADB3}" type="presParOf" srcId="{EF8F4FF7-F5B8-4906-B3F4-5ECB5624C212}" destId="{9DDA1352-3207-4E6B-8F81-EEF83F3E3E19}" srcOrd="0" destOrd="0" presId="urn:microsoft.com/office/officeart/2005/8/layout/hierarchy6"/>
    <dgm:cxn modelId="{F3670324-463B-4994-9EDA-356F8C2E5E28}" type="presParOf" srcId="{EF8F4FF7-F5B8-4906-B3F4-5ECB5624C212}" destId="{EE55CE89-18EA-4014-97CA-D2C0F6D01368}" srcOrd="1" destOrd="0" presId="urn:microsoft.com/office/officeart/2005/8/layout/hierarchy6"/>
    <dgm:cxn modelId="{DF7081A8-3FD2-498A-B836-06DD9E04F472}" type="presParOf" srcId="{EE55CE89-18EA-4014-97CA-D2C0F6D01368}" destId="{C1D067E9-CFA8-4D6E-A07B-1CCAA6A16041}" srcOrd="0" destOrd="0" presId="urn:microsoft.com/office/officeart/2005/8/layout/hierarchy6"/>
    <dgm:cxn modelId="{7EB77E04-75DB-4EDE-995E-AD56EA63AB17}" type="presParOf" srcId="{EE55CE89-18EA-4014-97CA-D2C0F6D01368}" destId="{3EE8AE76-7891-4F62-9669-5111E7631DA6}" srcOrd="1" destOrd="0" presId="urn:microsoft.com/office/officeart/2005/8/layout/hierarchy6"/>
    <dgm:cxn modelId="{896315C8-8E4E-40AE-A8E9-51D36BEC076F}" type="presParOf" srcId="{3EE8AE76-7891-4F62-9669-5111E7631DA6}" destId="{A862C604-8338-4AD8-98D2-076D222C082A}" srcOrd="0" destOrd="0" presId="urn:microsoft.com/office/officeart/2005/8/layout/hierarchy6"/>
    <dgm:cxn modelId="{7C3C987E-3148-443A-836E-71C07BA783CF}" type="presParOf" srcId="{3EE8AE76-7891-4F62-9669-5111E7631DA6}" destId="{5B28A289-7913-488D-8B75-7BF546855103}" srcOrd="1" destOrd="0" presId="urn:microsoft.com/office/officeart/2005/8/layout/hierarchy6"/>
    <dgm:cxn modelId="{4CF7228D-15FA-4C69-B2BD-A809B0F2CC19}" type="presParOf" srcId="{5B28A289-7913-488D-8B75-7BF546855103}" destId="{D490DFAA-7B4F-4AA9-B885-0A45F2B53887}" srcOrd="0" destOrd="0" presId="urn:microsoft.com/office/officeart/2005/8/layout/hierarchy6"/>
    <dgm:cxn modelId="{189E0A9F-B3FA-44AF-A8DF-375F627BEED3}" type="presParOf" srcId="{5B28A289-7913-488D-8B75-7BF546855103}" destId="{D406A4F2-B692-4864-81B5-3A7CB296208B}" srcOrd="1" destOrd="0" presId="urn:microsoft.com/office/officeart/2005/8/layout/hierarchy6"/>
    <dgm:cxn modelId="{B302093B-9136-4C1D-B9A8-2E2E9391DF9D}" type="presParOf" srcId="{D406A4F2-B692-4864-81B5-3A7CB296208B}" destId="{21ECD243-4A90-48DC-BA0D-1F2E6B2DB489}" srcOrd="0" destOrd="0" presId="urn:microsoft.com/office/officeart/2005/8/layout/hierarchy6"/>
    <dgm:cxn modelId="{10E57B42-D117-43C2-AF6E-EC612F3086D2}" type="presParOf" srcId="{D406A4F2-B692-4864-81B5-3A7CB296208B}" destId="{82CA944F-736B-4C4B-ADED-F8762B855BA3}" srcOrd="1" destOrd="0" presId="urn:microsoft.com/office/officeart/2005/8/layout/hierarchy6"/>
    <dgm:cxn modelId="{6A781552-4484-428F-B3E6-4BE7F1D3A9B0}" type="presParOf" srcId="{EE55CE89-18EA-4014-97CA-D2C0F6D01368}" destId="{A681E63B-9E4F-45C7-A94E-C215B40C6E99}" srcOrd="2" destOrd="0" presId="urn:microsoft.com/office/officeart/2005/8/layout/hierarchy6"/>
    <dgm:cxn modelId="{6A937EE5-CD99-4B5D-9EF6-0B70FE1A00AD}" type="presParOf" srcId="{EE55CE89-18EA-4014-97CA-D2C0F6D01368}" destId="{57AD097F-A72A-4671-8E4F-F6EC6CF1AF59}" srcOrd="3" destOrd="0" presId="urn:microsoft.com/office/officeart/2005/8/layout/hierarchy6"/>
    <dgm:cxn modelId="{4DF72920-CA9F-4E41-A84A-5AC5A0CD464C}" type="presParOf" srcId="{57AD097F-A72A-4671-8E4F-F6EC6CF1AF59}" destId="{ED1A0369-E383-4E96-A731-39509D18FAF6}" srcOrd="0" destOrd="0" presId="urn:microsoft.com/office/officeart/2005/8/layout/hierarchy6"/>
    <dgm:cxn modelId="{7819AAC5-6F87-4FCF-87A3-973641774A2B}" type="presParOf" srcId="{57AD097F-A72A-4671-8E4F-F6EC6CF1AF59}" destId="{101AF44F-366C-41F3-B33A-52CC5417AB3F}" srcOrd="1" destOrd="0" presId="urn:microsoft.com/office/officeart/2005/8/layout/hierarchy6"/>
    <dgm:cxn modelId="{53614BCD-1D6D-4861-B55B-FAFAEB6492EE}" type="presParOf" srcId="{101AF44F-366C-41F3-B33A-52CC5417AB3F}" destId="{BE64D2DA-02C6-427E-A182-ED3C90DEA2AD}" srcOrd="0" destOrd="0" presId="urn:microsoft.com/office/officeart/2005/8/layout/hierarchy6"/>
    <dgm:cxn modelId="{D0BF79B1-BF8B-4255-877D-7725CB90B4BF}" type="presParOf" srcId="{101AF44F-366C-41F3-B33A-52CC5417AB3F}" destId="{0A29CD62-7522-402B-AF8F-A0BA602682A9}" srcOrd="1" destOrd="0" presId="urn:microsoft.com/office/officeart/2005/8/layout/hierarchy6"/>
    <dgm:cxn modelId="{AC651498-E120-48DC-A343-C79779F02AB2}" type="presParOf" srcId="{0A29CD62-7522-402B-AF8F-A0BA602682A9}" destId="{D228DE74-FC65-4B87-863E-87B54D21F8C1}" srcOrd="0" destOrd="0" presId="urn:microsoft.com/office/officeart/2005/8/layout/hierarchy6"/>
    <dgm:cxn modelId="{371CB9AC-91CA-4E6E-8F82-F55D8363C110}" type="presParOf" srcId="{0A29CD62-7522-402B-AF8F-A0BA602682A9}" destId="{2EF18B8B-F6BE-4442-88DE-DB6188C183CA}" srcOrd="1" destOrd="0" presId="urn:microsoft.com/office/officeart/2005/8/layout/hierarchy6"/>
    <dgm:cxn modelId="{A1AA8A38-A524-4825-992B-BE164E2E8E58}" type="presParOf" srcId="{957C3FF1-AED4-4EBD-A920-AC0C19C121F3}" destId="{19B3DE09-7A0B-4576-8C38-D8207943F1C0}" srcOrd="2" destOrd="0" presId="urn:microsoft.com/office/officeart/2005/8/layout/hierarchy6"/>
    <dgm:cxn modelId="{7736B1C6-628A-40AC-B979-87BBBA4F60C7}" type="presParOf" srcId="{957C3FF1-AED4-4EBD-A920-AC0C19C121F3}" destId="{549CBA03-6A45-4C7A-9DBE-FF052B14BF9D}" srcOrd="3" destOrd="0" presId="urn:microsoft.com/office/officeart/2005/8/layout/hierarchy6"/>
    <dgm:cxn modelId="{FC04EE71-B080-4E5E-87EC-96152D1D33B8}" type="presParOf" srcId="{549CBA03-6A45-4C7A-9DBE-FF052B14BF9D}" destId="{BB14CCF5-CE08-4D54-AE40-6B2F244323C1}" srcOrd="0" destOrd="0" presId="urn:microsoft.com/office/officeart/2005/8/layout/hierarchy6"/>
    <dgm:cxn modelId="{FDA8D8AC-2317-4777-AE5D-87DA2B3DFE13}" type="presParOf" srcId="{549CBA03-6A45-4C7A-9DBE-FF052B14BF9D}" destId="{B45883D9-0750-4AEA-831E-3F52F9A9C2EB}" srcOrd="1" destOrd="0" presId="urn:microsoft.com/office/officeart/2005/8/layout/hierarchy6"/>
    <dgm:cxn modelId="{7F1114F9-570F-4381-B5DC-313AFDB6745E}" type="presParOf" srcId="{B45883D9-0750-4AEA-831E-3F52F9A9C2EB}" destId="{936929D9-9A2F-4E8B-983A-AFF4FF474CD4}" srcOrd="0" destOrd="0" presId="urn:microsoft.com/office/officeart/2005/8/layout/hierarchy6"/>
    <dgm:cxn modelId="{08720892-25BE-40E3-8A06-41FAEBD3685C}" type="presParOf" srcId="{B45883D9-0750-4AEA-831E-3F52F9A9C2EB}" destId="{680CCE24-27A7-4364-BA5E-04558F63A2CE}" srcOrd="1" destOrd="0" presId="urn:microsoft.com/office/officeart/2005/8/layout/hierarchy6"/>
    <dgm:cxn modelId="{CAACDA73-6680-4984-94A0-E0CABC3D1F9A}" type="presParOf" srcId="{680CCE24-27A7-4364-BA5E-04558F63A2CE}" destId="{A468A072-183F-4607-B098-30B8D5FED87E}" srcOrd="0" destOrd="0" presId="urn:microsoft.com/office/officeart/2005/8/layout/hierarchy6"/>
    <dgm:cxn modelId="{2EBFA4BE-867F-47D9-BA37-B58C6D8EB57E}" type="presParOf" srcId="{680CCE24-27A7-4364-BA5E-04558F63A2CE}" destId="{6C88F81B-8337-48D4-BE84-2B49177052F4}" srcOrd="1" destOrd="0" presId="urn:microsoft.com/office/officeart/2005/8/layout/hierarchy6"/>
    <dgm:cxn modelId="{184C7144-E90D-4385-9CAC-E2A1BC9E87F0}" type="presParOf" srcId="{6C88F81B-8337-48D4-BE84-2B49177052F4}" destId="{F8CF9407-8AE9-4BB2-8B9F-4C64483E0CBD}" srcOrd="0" destOrd="0" presId="urn:microsoft.com/office/officeart/2005/8/layout/hierarchy6"/>
    <dgm:cxn modelId="{E4DF45C6-F221-4EE4-A06E-55D3B809554E}" type="presParOf" srcId="{6C88F81B-8337-48D4-BE84-2B49177052F4}" destId="{B2B9E364-38E7-4D0B-9BF5-A3306E914486}" srcOrd="1" destOrd="0" presId="urn:microsoft.com/office/officeart/2005/8/layout/hierarchy6"/>
    <dgm:cxn modelId="{9F54AC56-D2D5-4CE2-85FA-E39752B1AFD8}" type="presParOf" srcId="{B2B9E364-38E7-4D0B-9BF5-A3306E914486}" destId="{45E13A08-258E-41E2-BE97-8E126F99CCAB}" srcOrd="0" destOrd="0" presId="urn:microsoft.com/office/officeart/2005/8/layout/hierarchy6"/>
    <dgm:cxn modelId="{6059CC90-8267-4A18-8401-27B333FFB648}" type="presParOf" srcId="{B2B9E364-38E7-4D0B-9BF5-A3306E914486}" destId="{6CEC4631-8039-477D-ACB0-E94E814F49DB}" srcOrd="1" destOrd="0" presId="urn:microsoft.com/office/officeart/2005/8/layout/hierarchy6"/>
    <dgm:cxn modelId="{D2D9D697-73ED-429B-9589-8C351F86E037}" type="presParOf" srcId="{F590B188-B554-47D0-8EC9-B10BD3B7A8C3}" destId="{5B50814E-5AB8-47A7-9AE5-FFD5A53A7084}" srcOrd="1" destOrd="0" presId="urn:microsoft.com/office/officeart/2005/8/layout/hierarchy6"/>
    <dgm:cxn modelId="{DBFCE27A-E126-4BE3-B364-36E7B5B74EA0}" type="presParOf" srcId="{5B50814E-5AB8-47A7-9AE5-FFD5A53A7084}" destId="{F958D5B3-4532-4C38-9A68-695921DBA9FE}" srcOrd="0" destOrd="0" presId="urn:microsoft.com/office/officeart/2005/8/layout/hierarchy6"/>
    <dgm:cxn modelId="{791C8A0A-4F80-4FA6-82DD-411170CE3276}" type="presParOf" srcId="{F958D5B3-4532-4C38-9A68-695921DBA9FE}" destId="{0E2D661B-259B-4F3B-9DE5-F5CC50C63923}" srcOrd="0" destOrd="0" presId="urn:microsoft.com/office/officeart/2005/8/layout/hierarchy6"/>
    <dgm:cxn modelId="{2C6895B5-96AB-4C59-9802-466C9494550A}" type="presParOf" srcId="{F958D5B3-4532-4C38-9A68-695921DBA9FE}" destId="{F4582EA2-FBB8-413A-B02C-B06B824DA583}" srcOrd="1" destOrd="0" presId="urn:microsoft.com/office/officeart/2005/8/layout/hierarchy6"/>
    <dgm:cxn modelId="{58ADEB3E-7353-4529-A221-5F410A0F9960}" type="presParOf" srcId="{5B50814E-5AB8-47A7-9AE5-FFD5A53A7084}" destId="{9272BF58-ABDA-482C-8F72-80E2CDBB072E}" srcOrd="1" destOrd="0" presId="urn:microsoft.com/office/officeart/2005/8/layout/hierarchy6"/>
    <dgm:cxn modelId="{11B44B74-5835-4423-B06F-08137407C349}" type="presParOf" srcId="{9272BF58-ABDA-482C-8F72-80E2CDBB072E}" destId="{A487D8F8-0F19-4D3F-91AB-D96F2AE3EBC2}" srcOrd="0" destOrd="0" presId="urn:microsoft.com/office/officeart/2005/8/layout/hierarchy6"/>
    <dgm:cxn modelId="{89B1107E-0BBF-4D98-B88C-7472770CFC32}" type="presParOf" srcId="{5B50814E-5AB8-47A7-9AE5-FFD5A53A7084}" destId="{E3608B52-ED93-4956-9007-3B5EAD23D0C6}" srcOrd="2" destOrd="0" presId="urn:microsoft.com/office/officeart/2005/8/layout/hierarchy6"/>
    <dgm:cxn modelId="{4DD9F77C-2296-45EE-AD46-76C1F2F7ABD5}" type="presParOf" srcId="{E3608B52-ED93-4956-9007-3B5EAD23D0C6}" destId="{C84B98DF-0251-4212-9B7F-DCA286FD67F4}" srcOrd="0" destOrd="0" presId="urn:microsoft.com/office/officeart/2005/8/layout/hierarchy6"/>
    <dgm:cxn modelId="{4C85B441-ABD9-4601-B375-6873473273D7}" type="presParOf" srcId="{E3608B52-ED93-4956-9007-3B5EAD23D0C6}" destId="{1C9D566A-57FE-4283-9166-9238B9B0519D}" srcOrd="1" destOrd="0" presId="urn:microsoft.com/office/officeart/2005/8/layout/hierarchy6"/>
    <dgm:cxn modelId="{F649319C-C0A8-4C7A-B481-597F83C17284}" type="presParOf" srcId="{5B50814E-5AB8-47A7-9AE5-FFD5A53A7084}" destId="{C0523AA7-909C-415F-968A-2B2ADE993553}" srcOrd="3" destOrd="0" presId="urn:microsoft.com/office/officeart/2005/8/layout/hierarchy6"/>
    <dgm:cxn modelId="{3C0B75F6-5767-4D6F-BC22-5E46F473B8DC}" type="presParOf" srcId="{C0523AA7-909C-415F-968A-2B2ADE993553}" destId="{0016A5DA-E915-4AEC-BC91-FC3950014019}" srcOrd="0" destOrd="0" presId="urn:microsoft.com/office/officeart/2005/8/layout/hierarchy6"/>
    <dgm:cxn modelId="{A28C89F1-571D-481C-A6E0-1A8679484386}" type="presParOf" srcId="{5B50814E-5AB8-47A7-9AE5-FFD5A53A7084}" destId="{3163CAB3-B367-4883-8945-75C44CD681BE}" srcOrd="4" destOrd="0" presId="urn:microsoft.com/office/officeart/2005/8/layout/hierarchy6"/>
    <dgm:cxn modelId="{35E29149-2D29-46A9-A7E7-DBBC06064C34}" type="presParOf" srcId="{3163CAB3-B367-4883-8945-75C44CD681BE}" destId="{A982E5BA-DD3B-4576-9041-99D0FB82C43A}" srcOrd="0" destOrd="0" presId="urn:microsoft.com/office/officeart/2005/8/layout/hierarchy6"/>
    <dgm:cxn modelId="{7C170AFC-5E78-445D-B8E1-670133390179}" type="presParOf" srcId="{3163CAB3-B367-4883-8945-75C44CD681BE}" destId="{69EBE483-10A3-404E-8BCB-F8015097DF54}" srcOrd="1" destOrd="0" presId="urn:microsoft.com/office/officeart/2005/8/layout/hierarchy6"/>
    <dgm:cxn modelId="{E0BACBBF-4669-424A-87D8-BC72196A57D0}" type="presParOf" srcId="{5B50814E-5AB8-47A7-9AE5-FFD5A53A7084}" destId="{A2A824C1-11D9-4263-83AD-F93324FF0B9A}" srcOrd="5" destOrd="0" presId="urn:microsoft.com/office/officeart/2005/8/layout/hierarchy6"/>
    <dgm:cxn modelId="{F13F78F0-7A9F-4E55-8038-A1F3B65E8251}" type="presParOf" srcId="{A2A824C1-11D9-4263-83AD-F93324FF0B9A}" destId="{7028F723-BCDB-4C44-B711-7DD6522A68CA}" srcOrd="0" destOrd="0" presId="urn:microsoft.com/office/officeart/2005/8/layout/hierarchy6"/>
    <dgm:cxn modelId="{380B2FDA-389D-4624-8997-9E96A88A5A7C}" type="presParOf" srcId="{5B50814E-5AB8-47A7-9AE5-FFD5A53A7084}" destId="{20B4D5A4-40EB-460C-8DE0-DC791CA4F895}" srcOrd="6" destOrd="0" presId="urn:microsoft.com/office/officeart/2005/8/layout/hierarchy6"/>
    <dgm:cxn modelId="{E9C10A5C-589F-4ADE-92D5-871AC9DC437B}" type="presParOf" srcId="{20B4D5A4-40EB-460C-8DE0-DC791CA4F895}" destId="{811A5B16-BB9B-4EEB-83E2-3625B276A139}" srcOrd="0" destOrd="0" presId="urn:microsoft.com/office/officeart/2005/8/layout/hierarchy6"/>
    <dgm:cxn modelId="{6DDA699A-7097-46E4-BBCF-2B5DC5DF3B09}" type="presParOf" srcId="{20B4D5A4-40EB-460C-8DE0-DC791CA4F895}" destId="{C7F2C204-CD18-4B37-B05D-C3AAF259B7FD}" srcOrd="1" destOrd="0" presId="urn:microsoft.com/office/officeart/2005/8/layout/hierarchy6"/>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11A5B16-BB9B-4EEB-83E2-3625B276A139}">
      <dsp:nvSpPr>
        <dsp:cNvPr id="0" name=""/>
        <dsp:cNvSpPr/>
      </dsp:nvSpPr>
      <dsp:spPr>
        <a:xfrm>
          <a:off x="0" y="2390727"/>
          <a:ext cx="5274310" cy="681951"/>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US" altLang="zh-CN" sz="1400" kern="1200"/>
            <a:t>4. </a:t>
          </a:r>
          <a:r>
            <a:rPr lang="zh-CN" altLang="en-US" sz="1400" kern="1200"/>
            <a:t>结果</a:t>
          </a:r>
        </a:p>
      </dsp:txBody>
      <dsp:txXfrm>
        <a:off x="0" y="2390727"/>
        <a:ext cx="1582293" cy="681951"/>
      </dsp:txXfrm>
    </dsp:sp>
    <dsp:sp modelId="{A982E5BA-DD3B-4576-9041-99D0FB82C43A}">
      <dsp:nvSpPr>
        <dsp:cNvPr id="0" name=""/>
        <dsp:cNvSpPr/>
      </dsp:nvSpPr>
      <dsp:spPr>
        <a:xfrm>
          <a:off x="0" y="1595116"/>
          <a:ext cx="5274310" cy="681951"/>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US" altLang="zh-CN" sz="1400" kern="1200"/>
            <a:t>3. </a:t>
          </a:r>
          <a:r>
            <a:rPr lang="zh-CN" altLang="en-US" sz="1400" kern="1200"/>
            <a:t>转发信号强于直发信号？</a:t>
          </a:r>
        </a:p>
      </dsp:txBody>
      <dsp:txXfrm>
        <a:off x="0" y="1595116"/>
        <a:ext cx="1582293" cy="681951"/>
      </dsp:txXfrm>
    </dsp:sp>
    <dsp:sp modelId="{C84B98DF-0251-4212-9B7F-DCA286FD67F4}">
      <dsp:nvSpPr>
        <dsp:cNvPr id="0" name=""/>
        <dsp:cNvSpPr/>
      </dsp:nvSpPr>
      <dsp:spPr>
        <a:xfrm>
          <a:off x="0" y="799506"/>
          <a:ext cx="5274310" cy="681951"/>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US" altLang="zh-CN" sz="1400" i="0" kern="1200"/>
            <a:t>2. </a:t>
          </a:r>
          <a:r>
            <a:rPr lang="zh-CN" sz="1400" i="1" kern="1200"/>
            <a:t>Δ</a:t>
          </a:r>
          <a:r>
            <a:rPr lang="en-US" sz="1400" i="1" kern="1200"/>
            <a:t>t</a:t>
          </a:r>
          <a:r>
            <a:rPr lang="zh-CN" sz="1400" kern="1200"/>
            <a:t>大于接收机的分辨阈值</a:t>
          </a:r>
          <a:r>
            <a:rPr lang="zh-CN" altLang="en-US" sz="1400" kern="1200"/>
            <a:t>？</a:t>
          </a:r>
        </a:p>
      </dsp:txBody>
      <dsp:txXfrm>
        <a:off x="0" y="799506"/>
        <a:ext cx="1582293" cy="681951"/>
      </dsp:txXfrm>
    </dsp:sp>
    <dsp:sp modelId="{0E2D661B-259B-4F3B-9DE5-F5CC50C63923}">
      <dsp:nvSpPr>
        <dsp:cNvPr id="0" name=""/>
        <dsp:cNvSpPr/>
      </dsp:nvSpPr>
      <dsp:spPr>
        <a:xfrm>
          <a:off x="0" y="3895"/>
          <a:ext cx="5274310" cy="681951"/>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US" altLang="zh-CN" sz="1400" kern="1200"/>
            <a:t>1. </a:t>
          </a:r>
          <a:r>
            <a:rPr lang="zh-CN" sz="1400" kern="1200"/>
            <a:t>接收机接收到两个信号</a:t>
          </a:r>
          <a:endParaRPr lang="zh-CN" altLang="en-US" sz="1400" kern="1200"/>
        </a:p>
      </dsp:txBody>
      <dsp:txXfrm>
        <a:off x="0" y="3895"/>
        <a:ext cx="1582293" cy="681951"/>
      </dsp:txXfrm>
    </dsp:sp>
    <dsp:sp modelId="{57620844-BFA2-4692-A67B-244324174190}">
      <dsp:nvSpPr>
        <dsp:cNvPr id="0" name=""/>
        <dsp:cNvSpPr/>
      </dsp:nvSpPr>
      <dsp:spPr>
        <a:xfrm>
          <a:off x="3226381" y="60725"/>
          <a:ext cx="852439" cy="56829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收到信号</a:t>
          </a:r>
        </a:p>
      </dsp:txBody>
      <dsp:txXfrm>
        <a:off x="3243026" y="77370"/>
        <a:ext cx="819149" cy="535003"/>
      </dsp:txXfrm>
    </dsp:sp>
    <dsp:sp modelId="{54B7B562-4522-4123-9CC7-AFB5DDF099EC}">
      <dsp:nvSpPr>
        <dsp:cNvPr id="0" name=""/>
        <dsp:cNvSpPr/>
      </dsp:nvSpPr>
      <dsp:spPr>
        <a:xfrm>
          <a:off x="2821472" y="629018"/>
          <a:ext cx="831128" cy="227317"/>
        </a:xfrm>
        <a:custGeom>
          <a:avLst/>
          <a:gdLst/>
          <a:ahLst/>
          <a:cxnLst/>
          <a:rect l="0" t="0" r="0" b="0"/>
          <a:pathLst>
            <a:path>
              <a:moveTo>
                <a:pt x="831128" y="0"/>
              </a:moveTo>
              <a:lnTo>
                <a:pt x="831128" y="113658"/>
              </a:lnTo>
              <a:lnTo>
                <a:pt x="0" y="113658"/>
              </a:lnTo>
              <a:lnTo>
                <a:pt x="0" y="22731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DDA1352-3207-4E6B-8F81-EEF83F3E3E19}">
      <dsp:nvSpPr>
        <dsp:cNvPr id="0" name=""/>
        <dsp:cNvSpPr/>
      </dsp:nvSpPr>
      <dsp:spPr>
        <a:xfrm>
          <a:off x="2395252" y="856335"/>
          <a:ext cx="852439" cy="56829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是</a:t>
          </a:r>
        </a:p>
      </dsp:txBody>
      <dsp:txXfrm>
        <a:off x="2411897" y="872980"/>
        <a:ext cx="819149" cy="535003"/>
      </dsp:txXfrm>
    </dsp:sp>
    <dsp:sp modelId="{C1D067E9-CFA8-4D6E-A07B-1CCAA6A16041}">
      <dsp:nvSpPr>
        <dsp:cNvPr id="0" name=""/>
        <dsp:cNvSpPr/>
      </dsp:nvSpPr>
      <dsp:spPr>
        <a:xfrm>
          <a:off x="2267386" y="1424628"/>
          <a:ext cx="554085" cy="227317"/>
        </a:xfrm>
        <a:custGeom>
          <a:avLst/>
          <a:gdLst/>
          <a:ahLst/>
          <a:cxnLst/>
          <a:rect l="0" t="0" r="0" b="0"/>
          <a:pathLst>
            <a:path>
              <a:moveTo>
                <a:pt x="554085" y="0"/>
              </a:moveTo>
              <a:lnTo>
                <a:pt x="554085" y="113658"/>
              </a:lnTo>
              <a:lnTo>
                <a:pt x="0" y="113658"/>
              </a:lnTo>
              <a:lnTo>
                <a:pt x="0" y="22731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862C604-8338-4AD8-98D2-076D222C082A}">
      <dsp:nvSpPr>
        <dsp:cNvPr id="0" name=""/>
        <dsp:cNvSpPr/>
      </dsp:nvSpPr>
      <dsp:spPr>
        <a:xfrm>
          <a:off x="1841166" y="1651946"/>
          <a:ext cx="852439" cy="56829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是</a:t>
          </a:r>
        </a:p>
      </dsp:txBody>
      <dsp:txXfrm>
        <a:off x="1857811" y="1668591"/>
        <a:ext cx="819149" cy="535003"/>
      </dsp:txXfrm>
    </dsp:sp>
    <dsp:sp modelId="{D490DFAA-7B4F-4AA9-B885-0A45F2B53887}">
      <dsp:nvSpPr>
        <dsp:cNvPr id="0" name=""/>
        <dsp:cNvSpPr/>
      </dsp:nvSpPr>
      <dsp:spPr>
        <a:xfrm>
          <a:off x="2221666" y="2220239"/>
          <a:ext cx="91440" cy="227317"/>
        </a:xfrm>
        <a:custGeom>
          <a:avLst/>
          <a:gdLst/>
          <a:ahLst/>
          <a:cxnLst/>
          <a:rect l="0" t="0" r="0" b="0"/>
          <a:pathLst>
            <a:path>
              <a:moveTo>
                <a:pt x="45720" y="0"/>
              </a:moveTo>
              <a:lnTo>
                <a:pt x="45720" y="22731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1ECD243-4A90-48DC-BA0D-1F2E6B2DB489}">
      <dsp:nvSpPr>
        <dsp:cNvPr id="0" name=""/>
        <dsp:cNvSpPr/>
      </dsp:nvSpPr>
      <dsp:spPr>
        <a:xfrm>
          <a:off x="1841166" y="2447556"/>
          <a:ext cx="852439" cy="568293"/>
        </a:xfrm>
        <a:prstGeom prst="roundRect">
          <a:avLst>
            <a:gd name="adj" fmla="val 10000"/>
          </a:avLst>
        </a:prstGeom>
        <a:solidFill>
          <a:srgbClr val="00B05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可以用于定位转发机</a:t>
          </a:r>
        </a:p>
      </dsp:txBody>
      <dsp:txXfrm>
        <a:off x="1857811" y="2464201"/>
        <a:ext cx="819149" cy="535003"/>
      </dsp:txXfrm>
    </dsp:sp>
    <dsp:sp modelId="{A681E63B-9E4F-45C7-A94E-C215B40C6E99}">
      <dsp:nvSpPr>
        <dsp:cNvPr id="0" name=""/>
        <dsp:cNvSpPr/>
      </dsp:nvSpPr>
      <dsp:spPr>
        <a:xfrm>
          <a:off x="2821472" y="1424628"/>
          <a:ext cx="554085" cy="227317"/>
        </a:xfrm>
        <a:custGeom>
          <a:avLst/>
          <a:gdLst/>
          <a:ahLst/>
          <a:cxnLst/>
          <a:rect l="0" t="0" r="0" b="0"/>
          <a:pathLst>
            <a:path>
              <a:moveTo>
                <a:pt x="0" y="0"/>
              </a:moveTo>
              <a:lnTo>
                <a:pt x="0" y="113658"/>
              </a:lnTo>
              <a:lnTo>
                <a:pt x="554085" y="113658"/>
              </a:lnTo>
              <a:lnTo>
                <a:pt x="554085" y="22731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D1A0369-E383-4E96-A731-39509D18FAF6}">
      <dsp:nvSpPr>
        <dsp:cNvPr id="0" name=""/>
        <dsp:cNvSpPr/>
      </dsp:nvSpPr>
      <dsp:spPr>
        <a:xfrm>
          <a:off x="2949338" y="1651946"/>
          <a:ext cx="852439" cy="56829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否</a:t>
          </a:r>
        </a:p>
      </dsp:txBody>
      <dsp:txXfrm>
        <a:off x="2965983" y="1668591"/>
        <a:ext cx="819149" cy="535003"/>
      </dsp:txXfrm>
    </dsp:sp>
    <dsp:sp modelId="{BE64D2DA-02C6-427E-A182-ED3C90DEA2AD}">
      <dsp:nvSpPr>
        <dsp:cNvPr id="0" name=""/>
        <dsp:cNvSpPr/>
      </dsp:nvSpPr>
      <dsp:spPr>
        <a:xfrm>
          <a:off x="3329838" y="2220239"/>
          <a:ext cx="91440" cy="227317"/>
        </a:xfrm>
        <a:custGeom>
          <a:avLst/>
          <a:gdLst/>
          <a:ahLst/>
          <a:cxnLst/>
          <a:rect l="0" t="0" r="0" b="0"/>
          <a:pathLst>
            <a:path>
              <a:moveTo>
                <a:pt x="45720" y="0"/>
              </a:moveTo>
              <a:lnTo>
                <a:pt x="45720" y="22731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228DE74-FC65-4B87-863E-87B54D21F8C1}">
      <dsp:nvSpPr>
        <dsp:cNvPr id="0" name=""/>
        <dsp:cNvSpPr/>
      </dsp:nvSpPr>
      <dsp:spPr>
        <a:xfrm>
          <a:off x="2949338" y="2447556"/>
          <a:ext cx="852439" cy="568293"/>
        </a:xfrm>
        <a:prstGeom prst="roundRect">
          <a:avLst>
            <a:gd name="adj" fmla="val 10000"/>
          </a:avLst>
        </a:prstGeom>
        <a:solidFill>
          <a:srgbClr val="FF000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sz="1100" kern="1200"/>
            <a:t>无法用于定位</a:t>
          </a:r>
          <a:r>
            <a:rPr lang="zh-CN" altLang="en-US" sz="1100" kern="1200"/>
            <a:t>转发机</a:t>
          </a:r>
        </a:p>
      </dsp:txBody>
      <dsp:txXfrm>
        <a:off x="2965983" y="2464201"/>
        <a:ext cx="819149" cy="535003"/>
      </dsp:txXfrm>
    </dsp:sp>
    <dsp:sp modelId="{19B3DE09-7A0B-4576-8C38-D8207943F1C0}">
      <dsp:nvSpPr>
        <dsp:cNvPr id="0" name=""/>
        <dsp:cNvSpPr/>
      </dsp:nvSpPr>
      <dsp:spPr>
        <a:xfrm>
          <a:off x="3652601" y="629018"/>
          <a:ext cx="831128" cy="227317"/>
        </a:xfrm>
        <a:custGeom>
          <a:avLst/>
          <a:gdLst/>
          <a:ahLst/>
          <a:cxnLst/>
          <a:rect l="0" t="0" r="0" b="0"/>
          <a:pathLst>
            <a:path>
              <a:moveTo>
                <a:pt x="0" y="0"/>
              </a:moveTo>
              <a:lnTo>
                <a:pt x="0" y="113658"/>
              </a:lnTo>
              <a:lnTo>
                <a:pt x="831128" y="113658"/>
              </a:lnTo>
              <a:lnTo>
                <a:pt x="831128" y="22731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B14CCF5-CE08-4D54-AE40-6B2F244323C1}">
      <dsp:nvSpPr>
        <dsp:cNvPr id="0" name=""/>
        <dsp:cNvSpPr/>
      </dsp:nvSpPr>
      <dsp:spPr>
        <a:xfrm>
          <a:off x="4057510" y="856335"/>
          <a:ext cx="852439" cy="56829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否</a:t>
          </a:r>
        </a:p>
      </dsp:txBody>
      <dsp:txXfrm>
        <a:off x="4074155" y="872980"/>
        <a:ext cx="819149" cy="535003"/>
      </dsp:txXfrm>
    </dsp:sp>
    <dsp:sp modelId="{936929D9-9A2F-4E8B-983A-AFF4FF474CD4}">
      <dsp:nvSpPr>
        <dsp:cNvPr id="0" name=""/>
        <dsp:cNvSpPr/>
      </dsp:nvSpPr>
      <dsp:spPr>
        <a:xfrm>
          <a:off x="4438010" y="1424628"/>
          <a:ext cx="91440" cy="227317"/>
        </a:xfrm>
        <a:custGeom>
          <a:avLst/>
          <a:gdLst/>
          <a:ahLst/>
          <a:cxnLst/>
          <a:rect l="0" t="0" r="0" b="0"/>
          <a:pathLst>
            <a:path>
              <a:moveTo>
                <a:pt x="45720" y="0"/>
              </a:moveTo>
              <a:lnTo>
                <a:pt x="45720" y="22731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468A072-183F-4607-B098-30B8D5FED87E}">
      <dsp:nvSpPr>
        <dsp:cNvPr id="0" name=""/>
        <dsp:cNvSpPr/>
      </dsp:nvSpPr>
      <dsp:spPr>
        <a:xfrm>
          <a:off x="4057510" y="1651946"/>
          <a:ext cx="852439" cy="56829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endParaRPr lang="zh-CN" altLang="en-US" sz="1100" kern="1200"/>
        </a:p>
      </dsp:txBody>
      <dsp:txXfrm>
        <a:off x="4074155" y="1668591"/>
        <a:ext cx="819149" cy="535003"/>
      </dsp:txXfrm>
    </dsp:sp>
    <dsp:sp modelId="{F8CF9407-8AE9-4BB2-8B9F-4C64483E0CBD}">
      <dsp:nvSpPr>
        <dsp:cNvPr id="0" name=""/>
        <dsp:cNvSpPr/>
      </dsp:nvSpPr>
      <dsp:spPr>
        <a:xfrm>
          <a:off x="4438010" y="2220239"/>
          <a:ext cx="91440" cy="227317"/>
        </a:xfrm>
        <a:custGeom>
          <a:avLst/>
          <a:gdLst/>
          <a:ahLst/>
          <a:cxnLst/>
          <a:rect l="0" t="0" r="0" b="0"/>
          <a:pathLst>
            <a:path>
              <a:moveTo>
                <a:pt x="45720" y="0"/>
              </a:moveTo>
              <a:lnTo>
                <a:pt x="45720" y="22731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5E13A08-258E-41E2-BE97-8E126F99CCAB}">
      <dsp:nvSpPr>
        <dsp:cNvPr id="0" name=""/>
        <dsp:cNvSpPr/>
      </dsp:nvSpPr>
      <dsp:spPr>
        <a:xfrm>
          <a:off x="4057510" y="2447556"/>
          <a:ext cx="852439" cy="568293"/>
        </a:xfrm>
        <a:prstGeom prst="roundRect">
          <a:avLst>
            <a:gd name="adj" fmla="val 10000"/>
          </a:avLst>
        </a:prstGeom>
        <a:solidFill>
          <a:srgbClr val="FF000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sz="1100" kern="1200"/>
            <a:t>无法用于定位</a:t>
          </a:r>
          <a:r>
            <a:rPr lang="zh-CN" altLang="en-US" sz="1100" kern="1200"/>
            <a:t>转发机</a:t>
          </a:r>
        </a:p>
      </dsp:txBody>
      <dsp:txXfrm>
        <a:off x="4074155" y="2464201"/>
        <a:ext cx="819149" cy="535003"/>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noFill/>
        <a:ln>
          <a:noFill/>
        </a:ln>
        <a:effectLst/>
      </a:spPr>
      <a:bodyPr rot="0" spcFirstLastPara="0" vertOverflow="overflow" horzOverflow="overflow" vert="horz" wrap="square" lIns="0" tIns="0" rIns="0" bIns="0" numCol="1" spcCol="0" rtlCol="0" fromWordArt="0" anchor="t" anchorCtr="0" forceAA="0" compatLnSpc="1">
        <a:prstTxWarp prst="textNoShape">
          <a:avLst/>
        </a:prstTxWarp>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42DB568-48D5-4AD9-9442-0350DE07FFC0}">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D15CE0-9BD6-4505-9495-AC41AFA97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3521</TotalTime>
  <Pages>1</Pages>
  <Words>1217</Words>
  <Characters>6938</Characters>
  <Application>Microsoft Office Word</Application>
  <DocSecurity>0</DocSecurity>
  <Lines>57</Lines>
  <Paragraphs>16</Paragraphs>
  <ScaleCrop>false</ScaleCrop>
  <Company/>
  <LinksUpToDate>false</LinksUpToDate>
  <CharactersWithSpaces>8139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yd t</dc:creator>
  <cp:keywords/>
  <dc:description/>
  <cp:lastModifiedBy>yd t</cp:lastModifiedBy>
  <cp:revision>74</cp:revision>
  <dcterms:created xsi:type="dcterms:W3CDTF">2016-07-06T06:22:00Z</dcterms:created>
  <dcterms:modified xsi:type="dcterms:W3CDTF">2016-09-27T10:26:00Z</dcterms:modified>
</cp:coreProperties>
</file>