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UVZ-Nr. 1202/2026</w:t>
      </w:r>
    </w:p>
    <w:p/>
    <w:p>
      <w:r>
        <w:t>Grundstückskaufvertrag</w:t>
      </w:r>
    </w:p>
    <w:p/>
    <w:p>
      <w:r>
        <w:t>Verhandelt zu Frankfurt (Oder), am 15.10.2026</w:t>
      </w:r>
    </w:p>
    <w:p/>
    <w:p>
      <w:r>
        <w:t>Vor mir, dem Notar Dr. Fritz Probe in Frankfurt (Oder), erschienen:</w:t>
      </w:r>
    </w:p>
    <w:p/>
    <w:p>
      <w:r>
        <w:t>1. Herr Konrad Fantasie, geboren am 11.11.1970, wohnhaft in 15234 Frankfurt (Oder), Musterstraße 1, ausgewiesen durch Personalausweis,</w:t>
      </w:r>
    </w:p>
    <w:p>
      <w:r>
        <w:t>– nachstehend „Verkäufer“ genannt –</w:t>
      </w:r>
    </w:p>
    <w:p/>
    <w:p>
      <w:r>
        <w:t>2. Herr Boris Erdacht, geboren am 02.03.1979, wohnhaft in Moskau, Russische Föderation, russischer Staatsangehöriger, ausgewiesen durch Reisepass der Russischen Föderation,</w:t>
      </w:r>
    </w:p>
    <w:p>
      <w:r>
        <w:t>hier handelnd nicht im eigenen Namen, sondern aufgrund einer Vollmacht vom 01.09.2026, beglaubigt durch das Generalkonsulat der Bundesrepublik Deutschland in Moskau, für die</w:t>
      </w:r>
    </w:p>
    <w:p>
      <w:r>
        <w:t>Baltic Horizon Holdings Ltd. mit Sitz in Road Town, Tortola, British Virgin Islands,</w:t>
      </w:r>
    </w:p>
    <w:p>
      <w:r>
        <w:t>– nachstehend „Käufer“ genannt –</w:t>
      </w:r>
    </w:p>
    <w:p/>
    <w:p>
      <w:r>
        <w:t>Die Erschienenen erklärten:</w:t>
      </w:r>
    </w:p>
    <w:p/>
    <w:p>
      <w:r>
        <w:t>§ 1 Grundbuchstand</w:t>
      </w:r>
    </w:p>
    <w:p>
      <w:r>
        <w:t>Im Grundbuch von Frankfurt (Oder), Blatt 8888, ist Herr Konrad Fantasie als Eigentümer des Grundstücks Gemarkung Frankfurt, Flur 3, Flurstück 77/2, Gewerbefläche Am Hafen 9, eingetragen. Der Verkäufer hat den Grundbesitz mit Urkunde vom 15.03.2025 erworben; der damalige Kaufpreis betrug 600.000,00 EUR.</w:t>
      </w:r>
    </w:p>
    <w:p/>
    <w:p>
      <w:r>
        <w:t>§ 2 Kaufpreis</w:t>
      </w:r>
    </w:p>
    <w:p>
      <w:r>
        <w:t>Der Kaufpreis beträgt 1.250.000,00 EUR.</w:t>
      </w:r>
    </w:p>
    <w:p>
      <w:r>
        <w:t>Ein Teilbetrag von 200.000,00 EUR wurde bereits vor Beurkundung an den Verkäufer gezahlt; der Verkäufer bestätigt den Erhalt.</w:t>
      </w:r>
    </w:p>
    <w:p>
      <w:r>
        <w:t>Der restliche Kaufpreis wird von Herrn Ivan Dritter, Dubai, für Rechnung des Käufers von dessen Konto bei der Emirates Test Bank, IBAN AE07 0331 2345 6789 0123 456, überwiesen.</w:t>
      </w:r>
    </w:p>
    <w:p>
      <w:r>
        <w:t>Zusätzlich übergibt der Käufer bei Besitzübergang 30.000,00 EUR in bar.</w:t>
      </w:r>
    </w:p>
    <w:p/>
    <w:p>
      <w:r>
        <w:t>§ 3 Sonstiges</w:t>
      </w:r>
    </w:p>
    <w:p>
      <w:r>
        <w:t>Der Käufer hält das Grundstück treuhänderisch für einen Treugeber, dessen Name nicht genannt werden soll.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