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중첩표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중첩표 (한 칸에 여러 PII)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인적사항</w:t>
            </w:r>
          </w:p>
        </w:tc>
        <w:tc>
          <w:tcPr>
            <w:tcW w:type="dxa" w:w="4320"/>
          </w:tcPr>
          <w:p>
            <w:r>
              <w:t>성명 최민수 / 주민 880315-2468024</w:t>
            </w:r>
          </w:p>
        </w:tc>
      </w:tr>
      <w:tr>
        <w:tc>
          <w:tcPr>
            <w:tcW w:type="dxa" w:w="4320"/>
          </w:tcPr>
          <w:p>
            <w:r>
              <w:t>연락</w:t>
            </w:r>
          </w:p>
        </w:tc>
        <w:tc>
          <w:tcPr>
            <w:tcW w:type="dxa" w:w="4320"/>
          </w:tcPr>
          <w:p>
            <w:r>
              <w:t>휴대 010-5555-6666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