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E9D7" w14:textId="77777777" w:rsidR="00F9167A" w:rsidRDefault="00D27488">
      <w:pPr>
        <w:pStyle w:val="Title"/>
      </w:pPr>
      <w:r>
        <w:t>Topology Prelim (March 30, 1998)</w:t>
      </w:r>
    </w:p>
    <w:p w14:paraId="2C8B19D6" w14:textId="77777777" w:rsidR="00F9167A" w:rsidRDefault="00D27488">
      <w:pPr>
        <w:pStyle w:val="Heading2"/>
      </w:pPr>
      <w:bookmarkStart w:id="0" w:name="topology-prelim"/>
      <w:bookmarkStart w:id="1" w:name="main-content"/>
      <w:bookmarkStart w:id="2" w:name="directions"/>
      <w:r>
        <w:t>Directions</w:t>
      </w:r>
    </w:p>
    <w:p w14:paraId="6F6ADFD6" w14:textId="77777777" w:rsidR="00F9167A" w:rsidRDefault="00D27488">
      <w:pPr>
        <w:pStyle w:val="FirstParagraph"/>
      </w:pPr>
      <w:r>
        <w:t xml:space="preserve">Do </w:t>
      </w:r>
      <w:proofErr w:type="gramStart"/>
      <w:r>
        <w:t>all of</w:t>
      </w:r>
      <w:proofErr w:type="gramEnd"/>
      <w:r>
        <w:t xml:space="preserve"> the problems. Each problem is worth 10 points.</w:t>
      </w:r>
    </w:p>
    <w:p w14:paraId="7219FE50" w14:textId="77777777" w:rsidR="00F9167A" w:rsidRDefault="00D27488">
      <w:pPr>
        <w:numPr>
          <w:ilvl w:val="0"/>
          <w:numId w:val="2"/>
        </w:numPr>
      </w:pPr>
      <w:r>
        <w:t xml:space="preserve">Prove or disprove: The space drawn below can be contracted to a point in such a way that the point </w:t>
      </w:r>
      <m:oMath>
        <m:r>
          <w:rPr>
            <w:rFonts w:ascii="Cambria Math" w:hAnsi="Cambria Math"/>
          </w:rPr>
          <m:t>x</m:t>
        </m:r>
      </m:oMath>
      <w:r>
        <w:t xml:space="preserve"> is fixed throughout the homotopy.</w:t>
      </w:r>
    </w:p>
    <w:p w14:paraId="6A3E40B7" w14:textId="77777777" w:rsidR="00F9167A" w:rsidRDefault="00D27488">
      <w:pPr>
        <w:pStyle w:val="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CB8A74F" wp14:editId="721C253D">
            <wp:extent cx="6043295" cy="1433823"/>
            <wp:effectExtent l="0" t="0" r="0" b="0"/>
            <wp:docPr id="10" name="Picture" descr="A horizontal line with several vertical markers at specific x-values, labeled near the top as (1/3, 1), (1/4, 1), (1/2, 1), and (1, 1). At the far left, a point labeled x appears above the first vertical line, and an ellipsis between the leftmost and middle markers indicates additional omitted point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/Topology%20%5BSpring%201998%5D_images/0e19baf5-ed1b-4070-bad9-0d4e8b70093d-1_227_1077_614_32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69" cy="143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59DD8" w14:textId="77777777" w:rsidR="00F9167A" w:rsidRDefault="00D27488">
      <w:pPr>
        <w:numPr>
          <w:ilvl w:val="0"/>
          <w:numId w:val="2"/>
        </w:numPr>
      </w:pPr>
      <w:r>
        <w:t xml:space="preserve">Define an equivalence relation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by defining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)∼(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if </w:t>
      </w:r>
      <m:oMath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zw</m:t>
        </m:r>
      </m:oMath>
      <w:r>
        <w:t>. Is the quotient space Hausdorff?</w:t>
      </w:r>
    </w:p>
    <w:p w14:paraId="16C560DB" w14:textId="77777777" w:rsidR="00F9167A" w:rsidRDefault="00D27488">
      <w:pPr>
        <w:numPr>
          <w:ilvl w:val="0"/>
          <w:numId w:val="2"/>
        </w:numPr>
      </w:pPr>
      <w:r>
        <w:t xml:space="preserve">Prove that a retract of a </w:t>
      </w:r>
      <w:proofErr w:type="spellStart"/>
      <w:r>
        <w:t>Hausdorff</w:t>
      </w:r>
      <w:proofErr w:type="spellEnd"/>
      <w:r>
        <w:t xml:space="preserve"> space is closed.</w:t>
      </w:r>
    </w:p>
    <w:p w14:paraId="2D216EED" w14:textId="77777777" w:rsidR="00F9167A" w:rsidRDefault="00D27488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the union of a torus and a disk as shown below.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6A94ADE" w14:textId="77777777" w:rsidR="00F9167A" w:rsidRDefault="00D27488">
      <w:pPr>
        <w:pStyle w:val="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01ED844" wp14:editId="0444F45B">
            <wp:extent cx="5215868" cy="1671320"/>
            <wp:effectExtent l="0" t="0" r="4445" b="5080"/>
            <wp:docPr id="13" name="Picture" descr="Two hand-drawn topological diagrams labeled A. On the left, three nested closed curves form an outer oval, an inner oval, and a smaller central loop; a marked point lies on the lower part of the middle oval, with an arrow along the curve near that point. On the right, a single large closed curve with marked points at the top and bottom has arrows on the left and right sides indicating orientation, with a few short interior slash marks and a smaller U-shaped curve drawn to its lef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./Topology%20%5BSpring%201998%5D_images/0e19baf5-ed1b-4070-bad9-0d4e8b70093d-1_242_972_1250_42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444" cy="167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AA1F82" w14:textId="77777777" w:rsidR="00F9167A" w:rsidRDefault="00D27488">
      <w:pPr>
        <w:numPr>
          <w:ilvl w:val="0"/>
          <w:numId w:val="2"/>
        </w:numPr>
      </w:pPr>
      <w:r>
        <w:t>State and prove the unique path lifting theorem for covering spaces.</w:t>
      </w:r>
    </w:p>
    <w:p w14:paraId="3487979E" w14:textId="77777777" w:rsidR="00F9167A" w:rsidRDefault="00D27488">
      <w:pPr>
        <w:numPr>
          <w:ilvl w:val="0"/>
          <w:numId w:val="2"/>
        </w:numPr>
      </w:pPr>
      <w:r>
        <w:t xml:space="preserve">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cr m:val="double-struck"/>
            <m:sty m:val="p"/>
          </m:rPr>
          <w:rPr>
            <w:rFonts w:ascii="Cambria Math" w:hAnsi="Cambria Math"/>
          </w:rPr>
          <m:t>,R))</m:t>
        </m:r>
      </m:oMath>
      <w:r>
        <w:t xml:space="preserve"> where </w:t>
      </w:r>
      <m:oMath>
        <m:r>
          <w:rPr>
            <w:rFonts w:ascii="Cambria Math" w:hAnsi="Cambria Math"/>
          </w:rPr>
          <m:t>GL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cr m:val="double-struck"/>
            <m:sty m:val="p"/>
          </m:rPr>
          <w:rPr>
            <w:rFonts w:ascii="Cambria Math" w:hAnsi="Cambria Math"/>
          </w:rPr>
          <m:t>,R)</m:t>
        </m:r>
      </m:oMath>
      <w:r>
        <w:t xml:space="preserve"> denotes the group of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 xml:space="preserve"> invertible matrices.</w:t>
      </w:r>
    </w:p>
    <w:p w14:paraId="50D0569F" w14:textId="77777777" w:rsidR="00F9167A" w:rsidRDefault="00D27488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α</m:t>
        </m:r>
      </m:oMath>
      <w:r>
        <w:t xml:space="preserve"> be an embedded circle in a surface, </w:t>
      </w:r>
      <m:oMath>
        <m:r>
          <w:rPr>
            <w:rFonts w:ascii="Cambria Math" w:hAnsi="Cambria Math"/>
          </w:rPr>
          <m:t>S</m:t>
        </m:r>
      </m:oMath>
      <w:r>
        <w:t xml:space="preserve">, of genus 2 such that </w:t>
      </w:r>
      <m:oMath>
        <m:r>
          <w:rPr>
            <w:rFonts w:ascii="Cambria Math" w:hAnsi="Cambria Math"/>
          </w:rPr>
          <m:t>α</m:t>
        </m:r>
      </m:oMath>
      <w:r>
        <w:t xml:space="preserve"> separates </w:t>
      </w:r>
      <m:oMath>
        <m:r>
          <w:rPr>
            <w:rFonts w:ascii="Cambria Math" w:hAnsi="Cambria Math"/>
          </w:rPr>
          <m:t>S</m:t>
        </m:r>
      </m:oMath>
      <w:r>
        <w:t xml:space="preserve"> into two components, each of which is homeomorphic to a punctured torus. Prove that </w:t>
      </w:r>
      <m:oMath>
        <m:r>
          <w:rPr>
            <w:rFonts w:ascii="Cambria Math" w:hAnsi="Cambria Math"/>
          </w:rPr>
          <m:t>α</m:t>
        </m:r>
      </m:oMath>
      <w:r>
        <w:t xml:space="preserve"> is not null-homotopic.</w:t>
      </w:r>
    </w:p>
    <w:p w14:paraId="639803E0" w14:textId="77777777" w:rsidR="00F9167A" w:rsidRDefault="00D27488">
      <w:pPr>
        <w:pStyle w:val="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DF1E220" wp14:editId="6C470534">
            <wp:extent cx="5567560" cy="2540000"/>
            <wp:effectExtent l="0" t="0" r="0" b="0"/>
            <wp:docPr id="16" name="Picture" descr="Two rounded lobes joined by a narrow neck, with the central constriction marked by a dotted vertical line and labeled α. Each lobe contains a small U-shaped curved mark near its center, and the overall boundary is a closed outline with no axes or scale show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./Topology%20%5BSpring%201998%5D_images/0e19baf5-ed1b-4070-bad9-0d4e8b70093d-1_216_660_1873_65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380" cy="254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99AB7" w14:textId="77777777" w:rsidR="00F9167A" w:rsidRDefault="00D27488">
      <w:pPr>
        <w:numPr>
          <w:ilvl w:val="0"/>
          <w:numId w:val="2"/>
        </w:numPr>
      </w:pPr>
      <w:r>
        <w:t xml:space="preserve">Find a presentation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where </w:t>
      </w:r>
      <m:oMath>
        <m:r>
          <w:rPr>
            <w:rFonts w:ascii="Cambria Math" w:hAnsi="Cambria Math"/>
          </w:rPr>
          <m:t>k</m:t>
        </m:r>
      </m:oMath>
      <w:r>
        <w:t xml:space="preserve"> is the trefoil knot </w:t>
      </w:r>
      <w:proofErr w:type="gramStart"/>
      <w:r>
        <w:t>drawn</w:t>
      </w:r>
      <w:proofErr w:type="gramEnd"/>
      <w:r>
        <w:t xml:space="preserve"> below.</w:t>
      </w:r>
    </w:p>
    <w:p w14:paraId="0C113F5E" w14:textId="77777777" w:rsidR="00F9167A" w:rsidRDefault="00D27488">
      <w:pPr>
        <w:pStyle w:val="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4A48014" wp14:editId="73B002A9">
            <wp:extent cx="3819920" cy="2539772"/>
            <wp:effectExtent l="0" t="0" r="0" b="0"/>
            <wp:docPr id="19" name="Picture" descr="Hand-drawn knot diagram labeled k, showing a single closed loop with several self-crossings and curved over-and-under segments. The knot is drawn as a thick black line on a blank background, with the label k placed to the right of the diagram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./Topology%20%5BSpring%201998%5D_images/0e19baf5-ed1b-4070-bad9-0d4e8b70093d-1_248_329_2264_739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848" cy="2545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End w:id="2"/>
    </w:p>
    <w:sectPr w:rsidR="00F916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38B6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1DBE6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15002777">
    <w:abstractNumId w:val="0"/>
  </w:num>
  <w:num w:numId="2" w16cid:durableId="5883915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7A"/>
    <w:rsid w:val="005010B7"/>
    <w:rsid w:val="005447AD"/>
    <w:rsid w:val="005C4E14"/>
    <w:rsid w:val="00720032"/>
    <w:rsid w:val="00D27488"/>
    <w:rsid w:val="00F9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769B"/>
  <w15:docId w15:val="{A3171313-40D7-4DC5-A10F-94D7DDB12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38CB2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38CB2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A6582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A658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38CB2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38CB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38CB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A658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A6582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8465A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763</Characters>
  <Application>Microsoft Office Word</Application>
  <DocSecurity>0</DocSecurity>
  <Lines>19</Lines>
  <Paragraphs>14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Topology Prelim (March 30, 1998)</dc:title>
  <dc:creator>Paul Pollack</dc:creator>
  <cp:keywords/>
  <cp:lastModifiedBy>Paul Pollack</cp:lastModifiedBy>
  <cp:revision>3</cp:revision>
  <dcterms:created xsi:type="dcterms:W3CDTF">2026-03-28T17:17:00Z</dcterms:created>
  <dcterms:modified xsi:type="dcterms:W3CDTF">2026-03-28T17:22:00Z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