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58E3A" w14:textId="39F23720" w:rsidR="00F05217" w:rsidRPr="0045505D" w:rsidRDefault="00000000" w:rsidP="0030634A">
      <w:pPr>
        <w:pStyle w:val="Title"/>
        <w:rPr>
          <w:rFonts w:ascii="Agency FB" w:hAnsi="Agency FB"/>
          <w:b/>
          <w:bCs/>
          <w:sz w:val="60"/>
          <w:szCs w:val="60"/>
        </w:rPr>
      </w:pPr>
      <w:bookmarkStart w:id="0" w:name="math-3100-sequences-and-series-fall-2023"/>
      <w:r w:rsidRPr="00F17C02">
        <w:rPr>
          <w:rFonts w:ascii="Agency FB" w:hAnsi="Agency FB"/>
          <w:sz w:val="60"/>
          <w:szCs w:val="60"/>
        </w:rPr>
        <w:t xml:space="preserve">MATH 3100: SEQUENCES AND SERIES </w:t>
      </w:r>
      <w:r w:rsidR="00F17C02">
        <w:rPr>
          <w:rFonts w:ascii="Agency FB" w:hAnsi="Agency FB"/>
          <w:sz w:val="60"/>
          <w:szCs w:val="60"/>
        </w:rPr>
        <w:br/>
      </w:r>
      <w:r w:rsidR="007C1A2B" w:rsidRPr="0045505D">
        <w:rPr>
          <w:rFonts w:ascii="Agency FB" w:hAnsi="Agency FB"/>
          <w:b/>
          <w:bCs/>
          <w:sz w:val="44"/>
          <w:szCs w:val="44"/>
        </w:rPr>
        <w:t>SPRING 2024</w:t>
      </w:r>
    </w:p>
    <w:p w14:paraId="2ABE2F5F" w14:textId="77777777" w:rsidR="00F05217" w:rsidRPr="00F17C02" w:rsidRDefault="00000000" w:rsidP="00744161">
      <w:pPr>
        <w:pStyle w:val="Heading3"/>
        <w:spacing w:line="312" w:lineRule="auto"/>
        <w:rPr>
          <w:rFonts w:ascii="Agency FB" w:hAnsi="Agency FB"/>
          <w:sz w:val="28"/>
          <w:szCs w:val="28"/>
        </w:rPr>
      </w:pPr>
      <w:bookmarkStart w:id="1" w:name="first-things-first"/>
      <w:r w:rsidRPr="00F17C02">
        <w:rPr>
          <w:rFonts w:ascii="Agency FB" w:hAnsi="Agency FB"/>
          <w:sz w:val="28"/>
          <w:szCs w:val="28"/>
        </w:rPr>
        <w:t>First Things First</w:t>
      </w:r>
    </w:p>
    <w:p w14:paraId="5D2C235B" w14:textId="0B2299AC" w:rsidR="00F05217" w:rsidRPr="00744161" w:rsidRDefault="00000000" w:rsidP="00744161">
      <w:pPr>
        <w:pStyle w:val="FirstParagraph"/>
        <w:spacing w:line="312" w:lineRule="auto"/>
        <w:rPr>
          <w:rFonts w:ascii="Lucida Sans" w:hAnsi="Lucida Sans" w:cs="Cascadia Code"/>
          <w:sz w:val="22"/>
          <w:szCs w:val="22"/>
        </w:rPr>
      </w:pPr>
      <w:r w:rsidRPr="00744161">
        <w:rPr>
          <w:rFonts w:ascii="Lucida Sans" w:hAnsi="Lucida Sans" w:cs="Cascadia Code"/>
          <w:sz w:val="22"/>
          <w:szCs w:val="22"/>
        </w:rPr>
        <w:t xml:space="preserve">This page is an </w:t>
      </w:r>
      <w:proofErr w:type="spellStart"/>
      <w:r w:rsidRPr="00744161">
        <w:rPr>
          <w:rFonts w:ascii="Lucida Sans" w:hAnsi="Lucida Sans" w:cs="Cascadia Code"/>
          <w:sz w:val="22"/>
          <w:szCs w:val="22"/>
        </w:rPr>
        <w:t>offine</w:t>
      </w:r>
      <w:proofErr w:type="spellEnd"/>
      <w:r w:rsidRPr="00744161">
        <w:rPr>
          <w:rFonts w:ascii="Lucida Sans" w:hAnsi="Lucida Sans" w:cs="Cascadia Code"/>
          <w:sz w:val="22"/>
          <w:szCs w:val="22"/>
        </w:rPr>
        <w:t xml:space="preserve"> copy of the </w:t>
      </w:r>
      <w:r w:rsidRPr="00744161">
        <w:rPr>
          <w:rFonts w:ascii="Lucida Sans" w:hAnsi="Lucida Sans" w:cs="Cascadia Code"/>
          <w:b/>
          <w:bCs/>
          <w:sz w:val="22"/>
          <w:szCs w:val="22"/>
        </w:rPr>
        <w:t>online</w:t>
      </w:r>
      <w:r w:rsidRPr="00744161">
        <w:rPr>
          <w:rFonts w:ascii="Lucida Sans" w:hAnsi="Lucida Sans" w:cs="Cascadia Code"/>
          <w:sz w:val="22"/>
          <w:szCs w:val="22"/>
        </w:rPr>
        <w:t xml:space="preserve"> syllabus, available at </w:t>
      </w:r>
      <w:hyperlink r:id="rId7" w:history="1">
        <w:r w:rsidR="008C3BC0" w:rsidRPr="00865435">
          <w:rPr>
            <w:rStyle w:val="Hyperlink"/>
            <w:rFonts w:ascii="Lucida Sans" w:hAnsi="Lucida Sans" w:cs="Cascadia Code"/>
            <w:sz w:val="22"/>
            <w:szCs w:val="22"/>
          </w:rPr>
          <w:t>http://pollack.uga.edu/3100s24.html</w:t>
        </w:r>
      </w:hyperlink>
    </w:p>
    <w:p w14:paraId="01553DB8" w14:textId="67A725CF" w:rsidR="00F05217" w:rsidRPr="00744161" w:rsidRDefault="0030634A" w:rsidP="00744161">
      <w:pPr>
        <w:pStyle w:val="BodyText"/>
        <w:spacing w:line="312" w:lineRule="auto"/>
        <w:rPr>
          <w:rFonts w:ascii="Lucida Sans" w:hAnsi="Lucida Sans" w:cs="Cascadia Code"/>
          <w:sz w:val="22"/>
          <w:szCs w:val="22"/>
        </w:rPr>
      </w:pPr>
      <w:r w:rsidRPr="00744161">
        <w:rPr>
          <w:rFonts w:ascii="Lucida Sans" w:hAnsi="Lucida Sans" w:cs="Cascadia Code"/>
          <w:b/>
          <w:bCs/>
          <w:sz w:val="22"/>
          <w:szCs w:val="22"/>
        </w:rPr>
        <w:t>Time and Place:</w:t>
      </w:r>
      <w:r w:rsidRPr="00744161">
        <w:rPr>
          <w:rFonts w:ascii="Lucida Sans" w:hAnsi="Lucida Sans" w:cs="Cascadia Code"/>
          <w:sz w:val="22"/>
          <w:szCs w:val="22"/>
        </w:rPr>
        <w:t xml:space="preserve"> MWF 1:50 PM-2:40 PM, Boyd </w:t>
      </w:r>
      <w:r w:rsidR="00787711">
        <w:rPr>
          <w:rFonts w:ascii="Lucida Sans" w:hAnsi="Lucida Sans" w:cs="Cascadia Code"/>
          <w:sz w:val="22"/>
          <w:szCs w:val="22"/>
        </w:rPr>
        <w:t>304</w:t>
      </w:r>
      <w:r w:rsidRPr="00744161">
        <w:rPr>
          <w:rFonts w:ascii="Lucida Sans" w:hAnsi="Lucida Sans" w:cs="Cascadia Code"/>
          <w:sz w:val="22"/>
          <w:szCs w:val="22"/>
        </w:rPr>
        <w:br/>
      </w:r>
      <w:r w:rsidRPr="00744161">
        <w:rPr>
          <w:rFonts w:ascii="Lucida Sans" w:hAnsi="Lucida Sans" w:cs="Cascadia Code"/>
          <w:b/>
          <w:bCs/>
          <w:sz w:val="22"/>
          <w:szCs w:val="22"/>
        </w:rPr>
        <w:t>Instructor:</w:t>
      </w:r>
      <w:r w:rsidRPr="00744161">
        <w:rPr>
          <w:rFonts w:ascii="Lucida Sans" w:hAnsi="Lucida Sans" w:cs="Cascadia Code"/>
          <w:sz w:val="22"/>
          <w:szCs w:val="22"/>
        </w:rPr>
        <w:t xml:space="preserve"> Paul Pollack </w:t>
      </w:r>
      <w:r w:rsidRPr="00744161">
        <w:rPr>
          <w:rFonts w:ascii="Lucida Sans" w:hAnsi="Lucida Sans" w:cs="Cascadia Code"/>
          <w:sz w:val="22"/>
          <w:szCs w:val="22"/>
        </w:rPr>
        <w:br/>
      </w:r>
      <w:r w:rsidRPr="00744161">
        <w:rPr>
          <w:rFonts w:ascii="Lucida Sans" w:hAnsi="Lucida Sans" w:cs="Cascadia Code"/>
          <w:b/>
          <w:bCs/>
          <w:sz w:val="22"/>
          <w:szCs w:val="22"/>
        </w:rPr>
        <w:t>Office:</w:t>
      </w:r>
      <w:r w:rsidRPr="00744161">
        <w:rPr>
          <w:rFonts w:ascii="Lucida Sans" w:hAnsi="Lucida Sans" w:cs="Cascadia Code"/>
          <w:sz w:val="22"/>
          <w:szCs w:val="22"/>
        </w:rPr>
        <w:t xml:space="preserve"> 406 Boyd Graduate Studies Building </w:t>
      </w:r>
      <w:r w:rsidRPr="00744161">
        <w:rPr>
          <w:rFonts w:ascii="Lucida Sans" w:hAnsi="Lucida Sans" w:cs="Cascadia Code"/>
          <w:sz w:val="22"/>
          <w:szCs w:val="22"/>
        </w:rPr>
        <w:br/>
      </w:r>
      <w:r w:rsidRPr="00744161">
        <w:rPr>
          <w:rFonts w:ascii="Lucida Sans" w:hAnsi="Lucida Sans" w:cs="Cascadia Code"/>
          <w:b/>
          <w:bCs/>
          <w:sz w:val="22"/>
          <w:szCs w:val="22"/>
        </w:rPr>
        <w:t>Office hours:</w:t>
      </w:r>
      <w:r w:rsidRPr="00744161">
        <w:rPr>
          <w:rFonts w:ascii="Lucida Sans" w:hAnsi="Lucida Sans" w:cs="Cascadia Code"/>
          <w:sz w:val="22"/>
          <w:szCs w:val="22"/>
        </w:rPr>
        <w:t xml:space="preserve"> TBD (more on this soon)</w:t>
      </w:r>
    </w:p>
    <w:p w14:paraId="3E2D5F49" w14:textId="77777777" w:rsidR="00F05217" w:rsidRPr="00F17C02" w:rsidRDefault="00000000" w:rsidP="00744161">
      <w:pPr>
        <w:pStyle w:val="Heading3"/>
        <w:spacing w:line="312" w:lineRule="auto"/>
        <w:rPr>
          <w:rFonts w:ascii="Agency FB" w:hAnsi="Agency FB"/>
          <w:sz w:val="28"/>
          <w:szCs w:val="28"/>
        </w:rPr>
      </w:pPr>
      <w:bookmarkStart w:id="2" w:name="course-synopsis"/>
      <w:bookmarkEnd w:id="1"/>
      <w:r w:rsidRPr="00F17C02">
        <w:rPr>
          <w:rFonts w:ascii="Agency FB" w:hAnsi="Agency FB"/>
          <w:sz w:val="28"/>
          <w:szCs w:val="28"/>
        </w:rPr>
        <w:t>Course Synopsis</w:t>
      </w:r>
    </w:p>
    <w:p w14:paraId="6DAD4A23" w14:textId="77777777" w:rsidR="00F05217" w:rsidRPr="00744161" w:rsidRDefault="00000000" w:rsidP="00744161">
      <w:pPr>
        <w:pStyle w:val="FirstParagraph"/>
        <w:spacing w:line="312" w:lineRule="auto"/>
        <w:rPr>
          <w:rFonts w:ascii="Lucida Sans" w:hAnsi="Lucida Sans"/>
          <w:sz w:val="22"/>
          <w:szCs w:val="22"/>
        </w:rPr>
      </w:pPr>
      <w:r w:rsidRPr="00744161">
        <w:rPr>
          <w:rFonts w:ascii="Lucida Sans" w:hAnsi="Lucida Sans"/>
          <w:sz w:val="22"/>
          <w:szCs w:val="22"/>
        </w:rPr>
        <w:t xml:space="preserve">The </w:t>
      </w:r>
      <w:hyperlink r:id="rId8">
        <w:r w:rsidRPr="00744161">
          <w:rPr>
            <w:rStyle w:val="Hyperlink"/>
            <w:rFonts w:ascii="Lucida Sans" w:hAnsi="Lucida Sans"/>
            <w:sz w:val="22"/>
            <w:szCs w:val="22"/>
          </w:rPr>
          <w:t>UGA bulletin</w:t>
        </w:r>
      </w:hyperlink>
      <w:r w:rsidRPr="00744161">
        <w:rPr>
          <w:rFonts w:ascii="Lucida Sans" w:hAnsi="Lucida Sans"/>
          <w:sz w:val="22"/>
          <w:szCs w:val="22"/>
        </w:rPr>
        <w:t xml:space="preserve"> describes the content of MATH 3100 as follows (see also the </w:t>
      </w:r>
      <w:hyperlink r:id="rId9">
        <w:r w:rsidRPr="00744161">
          <w:rPr>
            <w:rStyle w:val="Hyperlink"/>
            <w:rFonts w:ascii="Lucida Sans" w:hAnsi="Lucida Sans"/>
            <w:sz w:val="22"/>
            <w:szCs w:val="22"/>
          </w:rPr>
          <w:t>CAPA</w:t>
        </w:r>
      </w:hyperlink>
      <w:r w:rsidRPr="00744161">
        <w:rPr>
          <w:rFonts w:ascii="Lucida Sans" w:hAnsi="Lucida Sans"/>
          <w:sz w:val="22"/>
          <w:szCs w:val="22"/>
        </w:rPr>
        <w:t xml:space="preserve"> </w:t>
      </w:r>
      <w:hyperlink r:id="rId10">
        <w:r w:rsidRPr="00744161">
          <w:rPr>
            <w:rStyle w:val="Hyperlink"/>
            <w:rFonts w:ascii="Lucida Sans" w:hAnsi="Lucida Sans"/>
            <w:sz w:val="22"/>
            <w:szCs w:val="22"/>
          </w:rPr>
          <w:t>description</w:t>
        </w:r>
      </w:hyperlink>
      <w:r w:rsidRPr="00744161">
        <w:rPr>
          <w:rFonts w:ascii="Lucida Sans" w:hAnsi="Lucida Sans"/>
          <w:sz w:val="22"/>
          <w:szCs w:val="22"/>
        </w:rPr>
        <w:t>):</w:t>
      </w:r>
    </w:p>
    <w:p w14:paraId="2C02051F" w14:textId="77777777" w:rsidR="00F05217" w:rsidRPr="00744161" w:rsidRDefault="00000000" w:rsidP="00744161">
      <w:pPr>
        <w:pStyle w:val="BlockText"/>
        <w:spacing w:line="312" w:lineRule="auto"/>
        <w:rPr>
          <w:rFonts w:ascii="Lucida Sans" w:hAnsi="Lucida Sans"/>
          <w:sz w:val="22"/>
          <w:szCs w:val="22"/>
        </w:rPr>
      </w:pPr>
      <w:r w:rsidRPr="00744161">
        <w:rPr>
          <w:rFonts w:ascii="Lucida Sans" w:hAnsi="Lucida Sans"/>
          <w:sz w:val="22"/>
          <w:szCs w:val="22"/>
        </w:rPr>
        <w:t>Precise definitions of limit and convergence concepts; practical tests for convergence of infinite series; power series representations and numerical error estimates; applications to calculus and explicit summation formulae; trigonometric series.</w:t>
      </w:r>
    </w:p>
    <w:p w14:paraId="648B3905" w14:textId="77777777" w:rsidR="00F05217" w:rsidRPr="00744161" w:rsidRDefault="00000000" w:rsidP="00744161">
      <w:pPr>
        <w:pStyle w:val="FirstParagraph"/>
        <w:spacing w:line="312" w:lineRule="auto"/>
        <w:rPr>
          <w:rFonts w:ascii="Lucida Sans" w:hAnsi="Lucida Sans"/>
          <w:sz w:val="22"/>
          <w:szCs w:val="22"/>
        </w:rPr>
      </w:pPr>
      <w:r w:rsidRPr="00744161">
        <w:rPr>
          <w:rFonts w:ascii="Lucida Sans" w:hAnsi="Lucida Sans"/>
          <w:sz w:val="22"/>
          <w:szCs w:val="22"/>
        </w:rPr>
        <w:t xml:space="preserve">As far as topics are concerned, this is an adequate broad strokes description (although we may not cover </w:t>
      </w:r>
      <w:proofErr w:type="gramStart"/>
      <w:r w:rsidRPr="00744161">
        <w:rPr>
          <w:rFonts w:ascii="Lucida Sans" w:hAnsi="Lucida Sans"/>
          <w:sz w:val="22"/>
          <w:szCs w:val="22"/>
        </w:rPr>
        <w:t>all of</w:t>
      </w:r>
      <w:proofErr w:type="gramEnd"/>
      <w:r w:rsidRPr="00744161">
        <w:rPr>
          <w:rFonts w:ascii="Lucida Sans" w:hAnsi="Lucida Sans"/>
          <w:sz w:val="22"/>
          <w:szCs w:val="22"/>
        </w:rPr>
        <w:t xml:space="preserve"> these topics). However, that summary fails to capture the spirit of the course.</w:t>
      </w:r>
    </w:p>
    <w:p w14:paraId="4C176EF3" w14:textId="77777777" w:rsidR="00F05217" w:rsidRPr="00744161" w:rsidRDefault="00000000" w:rsidP="00744161">
      <w:pPr>
        <w:pStyle w:val="BodyText"/>
        <w:spacing w:line="312" w:lineRule="auto"/>
        <w:rPr>
          <w:rFonts w:ascii="Lucida Sans" w:hAnsi="Lucida Sans"/>
          <w:sz w:val="22"/>
          <w:szCs w:val="22"/>
        </w:rPr>
      </w:pPr>
      <w:r w:rsidRPr="00744161">
        <w:rPr>
          <w:rFonts w:ascii="Lucida Sans" w:hAnsi="Lucida Sans"/>
          <w:sz w:val="22"/>
          <w:szCs w:val="22"/>
        </w:rPr>
        <w:t xml:space="preserve">Our mission (should you choose to accept it) is to become reacquainted with sequences and series, and to carefully study the basic structural properties of the real numbers that make proving results about sequences and series possible. I say “reacquainted” because many of the topics we discuss will be ones you have met in calculus. While there will be a lot of common terminology, the emphasis </w:t>
      </w:r>
      <w:proofErr w:type="gramStart"/>
      <w:r w:rsidRPr="00744161">
        <w:rPr>
          <w:rFonts w:ascii="Lucida Sans" w:hAnsi="Lucida Sans"/>
          <w:sz w:val="22"/>
          <w:szCs w:val="22"/>
        </w:rPr>
        <w:t>in</w:t>
      </w:r>
      <w:proofErr w:type="gramEnd"/>
      <w:r w:rsidRPr="00744161">
        <w:rPr>
          <w:rFonts w:ascii="Lucida Sans" w:hAnsi="Lucida Sans"/>
          <w:sz w:val="22"/>
          <w:szCs w:val="22"/>
        </w:rPr>
        <w:t xml:space="preserve"> this course is likely to be very different than any calculus course you may have had so far. Calculus courses usually stress the ability to solve a wide range of problems. In this course, we will aim at depth rather than breadth. We will focus our attentions on more foundational issues, with the goal of developing a deep understanding of what’s `really going on’.</w:t>
      </w:r>
    </w:p>
    <w:p w14:paraId="3A083CF7" w14:textId="77777777" w:rsidR="00F05217" w:rsidRPr="00744161" w:rsidRDefault="00000000" w:rsidP="00744161">
      <w:pPr>
        <w:pStyle w:val="BodyText"/>
        <w:spacing w:line="312" w:lineRule="auto"/>
        <w:rPr>
          <w:rFonts w:ascii="Lucida Sans" w:hAnsi="Lucida Sans"/>
          <w:sz w:val="22"/>
          <w:szCs w:val="22"/>
        </w:rPr>
      </w:pPr>
      <w:r w:rsidRPr="00744161">
        <w:rPr>
          <w:rFonts w:ascii="Lucida Sans" w:hAnsi="Lucida Sans"/>
          <w:sz w:val="22"/>
          <w:szCs w:val="22"/>
        </w:rPr>
        <w:t xml:space="preserve">A second raison d’être of this course is that you continue the mathematical apprenticeship which </w:t>
      </w:r>
      <w:proofErr w:type="gramStart"/>
      <w:r w:rsidRPr="00744161">
        <w:rPr>
          <w:rFonts w:ascii="Lucida Sans" w:hAnsi="Lucida Sans"/>
          <w:sz w:val="22"/>
          <w:szCs w:val="22"/>
        </w:rPr>
        <w:t>you</w:t>
      </w:r>
      <w:proofErr w:type="gramEnd"/>
      <w:r w:rsidRPr="00744161">
        <w:rPr>
          <w:rFonts w:ascii="Lucida Sans" w:hAnsi="Lucida Sans"/>
          <w:sz w:val="22"/>
          <w:szCs w:val="22"/>
        </w:rPr>
        <w:t xml:space="preserve"> begun in MATH 3200. This includes the construction of carefully reasoned mathematical proofs. </w:t>
      </w:r>
      <w:r w:rsidRPr="00744161">
        <w:rPr>
          <w:rFonts w:ascii="Lucida Sans" w:hAnsi="Lucida Sans"/>
          <w:b/>
          <w:bCs/>
          <w:sz w:val="22"/>
          <w:szCs w:val="22"/>
        </w:rPr>
        <w:t>You should not expect this to be easy</w:t>
      </w:r>
      <w:r w:rsidRPr="00744161">
        <w:rPr>
          <w:rFonts w:ascii="Lucida Sans" w:hAnsi="Lucida Sans"/>
          <w:sz w:val="22"/>
          <w:szCs w:val="22"/>
        </w:rPr>
        <w:t xml:space="preserve">; indeed, as you mature as a mathematician, you will find yourself confused a good deal of the time! (By the time you get to be a professional mathematician, you are constantly confused.) I will do my best to guide you through the difficulties and to help you come </w:t>
      </w:r>
      <w:proofErr w:type="gramStart"/>
      <w:r w:rsidRPr="00744161">
        <w:rPr>
          <w:rFonts w:ascii="Lucida Sans" w:hAnsi="Lucida Sans"/>
          <w:sz w:val="22"/>
          <w:szCs w:val="22"/>
        </w:rPr>
        <w:t>out</w:t>
      </w:r>
      <w:proofErr w:type="gramEnd"/>
      <w:r w:rsidRPr="00744161">
        <w:rPr>
          <w:rFonts w:ascii="Lucida Sans" w:hAnsi="Lucida Sans"/>
          <w:sz w:val="22"/>
          <w:szCs w:val="22"/>
        </w:rPr>
        <w:t xml:space="preserve"> the other side. Of course, this depends a great deal on your own engagement with the material — both in class and in office hours.</w:t>
      </w:r>
    </w:p>
    <w:p w14:paraId="4AE3B4A0" w14:textId="77777777" w:rsidR="00744161" w:rsidRPr="00744161" w:rsidRDefault="00744161" w:rsidP="00744161">
      <w:pPr>
        <w:pStyle w:val="BodyText"/>
        <w:spacing w:line="312" w:lineRule="auto"/>
        <w:rPr>
          <w:rFonts w:ascii="agave Nerd Font" w:hAnsi="agave Nerd Font"/>
          <w:sz w:val="24"/>
          <w:szCs w:val="24"/>
        </w:rPr>
      </w:pPr>
    </w:p>
    <w:p w14:paraId="69179DA7" w14:textId="77777777" w:rsidR="00F05217" w:rsidRPr="00F17C02" w:rsidRDefault="00000000" w:rsidP="00744161">
      <w:pPr>
        <w:pStyle w:val="Heading3"/>
        <w:spacing w:line="312" w:lineRule="auto"/>
        <w:rPr>
          <w:rFonts w:ascii="Agency FB" w:hAnsi="Agency FB"/>
          <w:sz w:val="28"/>
          <w:szCs w:val="28"/>
        </w:rPr>
      </w:pPr>
      <w:bookmarkStart w:id="3" w:name="textbook"/>
      <w:bookmarkEnd w:id="2"/>
      <w:r w:rsidRPr="00F17C02">
        <w:rPr>
          <w:rFonts w:ascii="Agency FB" w:hAnsi="Agency FB"/>
          <w:sz w:val="28"/>
          <w:szCs w:val="28"/>
        </w:rPr>
        <w:lastRenderedPageBreak/>
        <w:t>Textbook</w:t>
      </w:r>
    </w:p>
    <w:p w14:paraId="520879B5" w14:textId="4A238E65" w:rsidR="004439F5" w:rsidRPr="004439F5" w:rsidRDefault="004439F5" w:rsidP="004439F5">
      <w:pPr>
        <w:pStyle w:val="BodyText"/>
        <w:rPr>
          <w:rFonts w:ascii="Lucida Sans" w:hAnsi="Lucida Sans"/>
          <w:sz w:val="22"/>
          <w:szCs w:val="22"/>
        </w:rPr>
      </w:pPr>
      <w:r w:rsidRPr="004439F5">
        <w:rPr>
          <w:rFonts w:ascii="Lucida Sans" w:hAnsi="Lucida Sans"/>
          <w:sz w:val="22"/>
          <w:szCs w:val="22"/>
        </w:rPr>
        <w:t xml:space="preserve">Our primary resource will be the MATH 3100 course notes developed by UGA Professor Emeritus Malcolm Adams. You may download the notes from his website. These notes were written with this course in </w:t>
      </w:r>
      <w:proofErr w:type="gramStart"/>
      <w:r w:rsidRPr="004439F5">
        <w:rPr>
          <w:rFonts w:ascii="Lucida Sans" w:hAnsi="Lucida Sans"/>
          <w:sz w:val="22"/>
          <w:szCs w:val="22"/>
        </w:rPr>
        <w:t>mind</w:t>
      </w:r>
      <w:proofErr w:type="gramEnd"/>
      <w:r w:rsidRPr="004439F5">
        <w:rPr>
          <w:rFonts w:ascii="Lucida Sans" w:hAnsi="Lucida Sans"/>
          <w:sz w:val="22"/>
          <w:szCs w:val="22"/>
        </w:rPr>
        <w:t xml:space="preserve"> and we will follow them closely for the first two-thirds of the course. </w:t>
      </w:r>
      <w:r>
        <w:rPr>
          <w:rFonts w:ascii="Lucida Sans" w:hAnsi="Lucida Sans"/>
          <w:sz w:val="22"/>
          <w:szCs w:val="22"/>
        </w:rPr>
        <w:br/>
      </w:r>
      <w:r>
        <w:rPr>
          <w:rFonts w:ascii="Lucida Sans" w:hAnsi="Lucida Sans"/>
          <w:sz w:val="22"/>
          <w:szCs w:val="22"/>
        </w:rPr>
        <w:br/>
      </w:r>
      <w:r w:rsidRPr="004439F5">
        <w:rPr>
          <w:rFonts w:ascii="Lucida Sans" w:hAnsi="Lucida Sans"/>
          <w:sz w:val="22"/>
          <w:szCs w:val="22"/>
        </w:rPr>
        <w:t xml:space="preserve">The </w:t>
      </w:r>
      <w:r>
        <w:rPr>
          <w:rFonts w:ascii="Lucida Sans" w:hAnsi="Lucida Sans"/>
          <w:sz w:val="22"/>
          <w:szCs w:val="22"/>
        </w:rPr>
        <w:t xml:space="preserve">book </w:t>
      </w:r>
      <w:r w:rsidRPr="004439F5">
        <w:rPr>
          <w:rFonts w:ascii="Lucida Sans" w:hAnsi="Lucida Sans"/>
          <w:sz w:val="22"/>
          <w:szCs w:val="22"/>
          <w:u w:val="single"/>
        </w:rPr>
        <w:t>Elementary Analysis: The Theory of Calculus</w:t>
      </w:r>
      <w:r w:rsidRPr="004439F5">
        <w:rPr>
          <w:rFonts w:ascii="Lucida Sans" w:hAnsi="Lucida Sans"/>
          <w:sz w:val="22"/>
          <w:szCs w:val="22"/>
        </w:rPr>
        <w:t xml:space="preserve"> </w:t>
      </w:r>
      <w:r w:rsidR="008C3BC0">
        <w:rPr>
          <w:rFonts w:ascii="Lucida Sans" w:hAnsi="Lucida Sans"/>
          <w:sz w:val="22"/>
          <w:szCs w:val="22"/>
        </w:rPr>
        <w:t xml:space="preserve">by Kenneth A. Ross </w:t>
      </w:r>
      <w:r>
        <w:rPr>
          <w:rFonts w:ascii="Lucida Sans" w:hAnsi="Lucida Sans"/>
          <w:sz w:val="22"/>
          <w:szCs w:val="22"/>
        </w:rPr>
        <w:t xml:space="preserve">will </w:t>
      </w:r>
      <w:r w:rsidRPr="004439F5">
        <w:rPr>
          <w:rFonts w:ascii="Lucida Sans" w:hAnsi="Lucida Sans"/>
          <w:sz w:val="22"/>
          <w:szCs w:val="22"/>
        </w:rPr>
        <w:t>be a resource for the final third of the course; you can access it for free as a UGA student.</w:t>
      </w:r>
    </w:p>
    <w:p w14:paraId="2C38AB84" w14:textId="71463F5D" w:rsidR="004439F5" w:rsidRPr="004439F5" w:rsidRDefault="00000000" w:rsidP="004439F5">
      <w:pPr>
        <w:pStyle w:val="Heading3"/>
        <w:spacing w:line="312" w:lineRule="auto"/>
        <w:rPr>
          <w:rFonts w:ascii="Agency FB" w:hAnsi="Agency FB"/>
          <w:sz w:val="28"/>
          <w:szCs w:val="28"/>
        </w:rPr>
      </w:pPr>
      <w:bookmarkStart w:id="4" w:name="office-hours"/>
      <w:bookmarkEnd w:id="3"/>
      <w:r w:rsidRPr="00F17C02">
        <w:rPr>
          <w:rFonts w:ascii="Agency FB" w:hAnsi="Agency FB"/>
          <w:sz w:val="28"/>
          <w:szCs w:val="28"/>
        </w:rPr>
        <w:t>Office Hours</w:t>
      </w:r>
      <w:r w:rsidR="004439F5">
        <w:rPr>
          <w:rFonts w:ascii="Agency FB" w:hAnsi="Agency FB"/>
          <w:sz w:val="28"/>
          <w:szCs w:val="28"/>
        </w:rPr>
        <w:t xml:space="preserve"> </w:t>
      </w:r>
    </w:p>
    <w:p w14:paraId="1518B1E2" w14:textId="77777777" w:rsidR="004439F5" w:rsidRPr="004439F5" w:rsidRDefault="004439F5" w:rsidP="004439F5">
      <w:pPr>
        <w:pStyle w:val="BodyText"/>
        <w:spacing w:line="312" w:lineRule="auto"/>
        <w:rPr>
          <w:rFonts w:ascii="Lucida Sans" w:hAnsi="Lucida Sans"/>
          <w:sz w:val="22"/>
          <w:szCs w:val="22"/>
        </w:rPr>
      </w:pPr>
      <w:r w:rsidRPr="004439F5">
        <w:rPr>
          <w:rFonts w:ascii="Lucida Sans" w:hAnsi="Lucida Sans"/>
          <w:sz w:val="22"/>
          <w:szCs w:val="22"/>
        </w:rPr>
        <w:t xml:space="preserve">This is a difficult course! There is no shame (far from it!) in seeking help when you get stuck. I strongly recommend that you show up at office hours (times TBD); even better, show up and bring a friend! Note that these are intended as collaborative </w:t>
      </w:r>
      <w:proofErr w:type="gramStart"/>
      <w:r w:rsidRPr="004439F5">
        <w:rPr>
          <w:rFonts w:ascii="Lucida Sans" w:hAnsi="Lucida Sans"/>
          <w:sz w:val="22"/>
          <w:szCs w:val="22"/>
        </w:rPr>
        <w:t>problem solving</w:t>
      </w:r>
      <w:proofErr w:type="gramEnd"/>
      <w:r w:rsidRPr="004439F5">
        <w:rPr>
          <w:rFonts w:ascii="Lucida Sans" w:hAnsi="Lucida Sans"/>
          <w:sz w:val="22"/>
          <w:szCs w:val="22"/>
        </w:rPr>
        <w:t xml:space="preserve"> sessions. As such: You should expect me to give hints and to follow up on ideas you tried, not to simply telegraph answers.</w:t>
      </w:r>
    </w:p>
    <w:p w14:paraId="40295862" w14:textId="2EF9B6BE" w:rsidR="004439F5" w:rsidRPr="00744161" w:rsidRDefault="004439F5" w:rsidP="00744161">
      <w:pPr>
        <w:pStyle w:val="BodyText"/>
        <w:spacing w:line="312" w:lineRule="auto"/>
        <w:rPr>
          <w:rFonts w:ascii="Lucida Sans" w:hAnsi="Lucida Sans"/>
          <w:sz w:val="22"/>
          <w:szCs w:val="22"/>
        </w:rPr>
      </w:pPr>
      <w:r w:rsidRPr="004439F5">
        <w:rPr>
          <w:rFonts w:ascii="Lucida Sans" w:hAnsi="Lucida Sans"/>
          <w:sz w:val="22"/>
          <w:szCs w:val="22"/>
        </w:rPr>
        <w:t>Both at office hours and in class, you should expect that your input will be treated respectfully, by myself and by your classmates. Turning it around, you are expected to show respect and understanding for your classmates’ ideas. Kindness is important --- everywhere and always!</w:t>
      </w:r>
    </w:p>
    <w:p w14:paraId="64839B0B" w14:textId="77777777" w:rsidR="00F05217" w:rsidRPr="00F17C02" w:rsidRDefault="00000000" w:rsidP="00744161">
      <w:pPr>
        <w:pStyle w:val="Heading3"/>
        <w:spacing w:line="312" w:lineRule="auto"/>
        <w:rPr>
          <w:rFonts w:ascii="Agency FB" w:hAnsi="Agency FB"/>
          <w:sz w:val="28"/>
          <w:szCs w:val="28"/>
        </w:rPr>
      </w:pPr>
      <w:bookmarkStart w:id="5" w:name="exam-dates"/>
      <w:bookmarkEnd w:id="4"/>
      <w:r w:rsidRPr="00F17C02">
        <w:rPr>
          <w:rFonts w:ascii="Agency FB" w:hAnsi="Agency FB"/>
          <w:sz w:val="28"/>
          <w:szCs w:val="28"/>
        </w:rPr>
        <w:t>Exam Dates</w:t>
      </w:r>
    </w:p>
    <w:p w14:paraId="27DFDF05" w14:textId="77777777" w:rsidR="00F05217" w:rsidRPr="00744161" w:rsidRDefault="00000000" w:rsidP="00744161">
      <w:pPr>
        <w:pStyle w:val="FirstParagraph"/>
        <w:spacing w:line="312" w:lineRule="auto"/>
        <w:rPr>
          <w:rFonts w:ascii="Lucida Sans" w:hAnsi="Lucida Sans"/>
          <w:sz w:val="22"/>
          <w:szCs w:val="22"/>
        </w:rPr>
      </w:pPr>
      <w:r w:rsidRPr="00744161">
        <w:rPr>
          <w:rFonts w:ascii="Lucida Sans" w:hAnsi="Lucida Sans"/>
          <w:sz w:val="22"/>
          <w:szCs w:val="22"/>
        </w:rPr>
        <w:t>There are three in-class midterm exams as well as a final exam.</w:t>
      </w:r>
    </w:p>
    <w:p w14:paraId="527B9D7B" w14:textId="501B67F8" w:rsidR="00F05217" w:rsidRPr="00744161" w:rsidRDefault="00000000"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Midterm #1: Friday, </w:t>
      </w:r>
      <w:r w:rsidR="004439F5">
        <w:rPr>
          <w:rFonts w:ascii="Lucida Sans" w:hAnsi="Lucida Sans"/>
          <w:sz w:val="22"/>
          <w:szCs w:val="22"/>
        </w:rPr>
        <w:t>February 9</w:t>
      </w:r>
    </w:p>
    <w:p w14:paraId="6B554947" w14:textId="7AA73004" w:rsidR="00F05217" w:rsidRPr="00744161" w:rsidRDefault="00000000"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Midterm #2: Friday, </w:t>
      </w:r>
      <w:r w:rsidR="004439F5">
        <w:rPr>
          <w:rFonts w:ascii="Lucida Sans" w:hAnsi="Lucida Sans"/>
          <w:sz w:val="22"/>
          <w:szCs w:val="22"/>
        </w:rPr>
        <w:t>March 22</w:t>
      </w:r>
    </w:p>
    <w:p w14:paraId="41E92194" w14:textId="7DF7EAF9" w:rsidR="00F05217" w:rsidRPr="00744161" w:rsidRDefault="00000000"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Midterm #3: </w:t>
      </w:r>
      <w:r w:rsidR="004439F5">
        <w:rPr>
          <w:rFonts w:ascii="Lucida Sans" w:hAnsi="Lucida Sans"/>
          <w:sz w:val="22"/>
          <w:szCs w:val="22"/>
        </w:rPr>
        <w:t>Friday, April 19</w:t>
      </w:r>
    </w:p>
    <w:p w14:paraId="27B9FD1D" w14:textId="5F12593B" w:rsidR="00F05217" w:rsidRPr="00744161" w:rsidRDefault="00000000" w:rsidP="00744161">
      <w:pPr>
        <w:pStyle w:val="Compact"/>
        <w:numPr>
          <w:ilvl w:val="0"/>
          <w:numId w:val="2"/>
        </w:numPr>
        <w:spacing w:line="312" w:lineRule="auto"/>
        <w:rPr>
          <w:rFonts w:ascii="Lucida Sans" w:hAnsi="Lucida Sans"/>
          <w:sz w:val="22"/>
          <w:szCs w:val="22"/>
        </w:rPr>
      </w:pPr>
      <w:r w:rsidRPr="00744161">
        <w:rPr>
          <w:rFonts w:ascii="Lucida Sans" w:hAnsi="Lucida Sans"/>
          <w:sz w:val="22"/>
          <w:szCs w:val="22"/>
        </w:rPr>
        <w:t xml:space="preserve">Final exam: Wed, </w:t>
      </w:r>
      <w:r w:rsidR="004439F5">
        <w:rPr>
          <w:rFonts w:ascii="Lucida Sans" w:hAnsi="Lucida Sans"/>
          <w:sz w:val="22"/>
          <w:szCs w:val="22"/>
        </w:rPr>
        <w:t>May 1, 12:00</w:t>
      </w:r>
      <w:r w:rsidR="008C3BC0">
        <w:rPr>
          <w:rFonts w:ascii="Lucida Sans" w:hAnsi="Lucida Sans"/>
          <w:sz w:val="22"/>
          <w:szCs w:val="22"/>
        </w:rPr>
        <w:t xml:space="preserve"> PM</w:t>
      </w:r>
      <w:r w:rsidR="004439F5">
        <w:rPr>
          <w:rFonts w:ascii="Lucida Sans" w:hAnsi="Lucida Sans"/>
          <w:sz w:val="22"/>
          <w:szCs w:val="22"/>
        </w:rPr>
        <w:t xml:space="preserve"> – 3:00</w:t>
      </w:r>
      <w:r w:rsidR="008C3BC0">
        <w:rPr>
          <w:rFonts w:ascii="Lucida Sans" w:hAnsi="Lucida Sans"/>
          <w:sz w:val="22"/>
          <w:szCs w:val="22"/>
        </w:rPr>
        <w:t xml:space="preserve"> PM</w:t>
      </w:r>
      <w:r w:rsidR="004439F5">
        <w:rPr>
          <w:rFonts w:ascii="Lucida Sans" w:hAnsi="Lucida Sans"/>
          <w:sz w:val="22"/>
          <w:szCs w:val="22"/>
        </w:rPr>
        <w:t xml:space="preserve"> (location TBA)</w:t>
      </w:r>
    </w:p>
    <w:p w14:paraId="25300CEA" w14:textId="77777777" w:rsidR="00F05217" w:rsidRPr="00744161" w:rsidRDefault="00000000" w:rsidP="00744161">
      <w:pPr>
        <w:pStyle w:val="FirstParagraph"/>
        <w:spacing w:line="312" w:lineRule="auto"/>
        <w:rPr>
          <w:rFonts w:ascii="Lucida Sans" w:hAnsi="Lucida Sans"/>
          <w:sz w:val="22"/>
          <w:szCs w:val="22"/>
        </w:rPr>
      </w:pPr>
      <w:r w:rsidRPr="00744161">
        <w:rPr>
          <w:rFonts w:ascii="Lucida Sans" w:hAnsi="Lucida Sans"/>
          <w:sz w:val="22"/>
          <w:szCs w:val="22"/>
        </w:rPr>
        <w:t xml:space="preserve">No make-up exams will be given. The final exam is </w:t>
      </w:r>
      <w:r w:rsidRPr="00744161">
        <w:rPr>
          <w:rFonts w:ascii="Lucida Sans" w:hAnsi="Lucida Sans"/>
          <w:b/>
          <w:bCs/>
          <w:sz w:val="22"/>
          <w:szCs w:val="22"/>
        </w:rPr>
        <w:t>cumulative</w:t>
      </w:r>
      <w:r w:rsidRPr="00744161">
        <w:rPr>
          <w:rFonts w:ascii="Lucida Sans" w:hAnsi="Lucida Sans"/>
          <w:sz w:val="22"/>
          <w:szCs w:val="22"/>
        </w:rPr>
        <w:t>.</w:t>
      </w:r>
    </w:p>
    <w:p w14:paraId="3F6C3C82" w14:textId="77777777" w:rsidR="00F05217" w:rsidRPr="00F17C02" w:rsidRDefault="00000000" w:rsidP="00744161">
      <w:pPr>
        <w:pStyle w:val="Heading3"/>
        <w:spacing w:line="312" w:lineRule="auto"/>
        <w:rPr>
          <w:rFonts w:ascii="Agency FB" w:hAnsi="Agency FB"/>
          <w:sz w:val="28"/>
          <w:szCs w:val="28"/>
        </w:rPr>
      </w:pPr>
      <w:bookmarkStart w:id="6" w:name="attendancehomeworkexam-policies"/>
      <w:bookmarkEnd w:id="5"/>
      <w:r w:rsidRPr="00F17C02">
        <w:rPr>
          <w:rFonts w:ascii="Agency FB" w:hAnsi="Agency FB"/>
          <w:sz w:val="28"/>
          <w:szCs w:val="28"/>
        </w:rPr>
        <w:t>Attendance/Homework/Exam Policies</w:t>
      </w:r>
    </w:p>
    <w:p w14:paraId="365A165A" w14:textId="77777777" w:rsidR="00F05217" w:rsidRPr="00744161" w:rsidRDefault="00000000" w:rsidP="00744161">
      <w:pPr>
        <w:pStyle w:val="FirstParagraph"/>
        <w:spacing w:line="312" w:lineRule="auto"/>
        <w:rPr>
          <w:rFonts w:ascii="Lucida Sans" w:hAnsi="Lucida Sans"/>
          <w:sz w:val="22"/>
          <w:szCs w:val="22"/>
        </w:rPr>
      </w:pPr>
      <w:r w:rsidRPr="00744161">
        <w:rPr>
          <w:rFonts w:ascii="Lucida Sans" w:hAnsi="Lucida Sans"/>
          <w:sz w:val="22"/>
          <w:szCs w:val="22"/>
        </w:rPr>
        <w:t>Your grade is made up of the following weighted components:</w:t>
      </w:r>
    </w:p>
    <w:p w14:paraId="39184D58" w14:textId="77777777" w:rsidR="00F05217" w:rsidRPr="00744161" w:rsidRDefault="00000000" w:rsidP="00744161">
      <w:pPr>
        <w:pStyle w:val="Compact"/>
        <w:numPr>
          <w:ilvl w:val="0"/>
          <w:numId w:val="3"/>
        </w:numPr>
        <w:spacing w:line="312" w:lineRule="auto"/>
        <w:rPr>
          <w:rFonts w:ascii="Lucida Sans" w:hAnsi="Lucida Sans"/>
          <w:sz w:val="22"/>
          <w:szCs w:val="22"/>
        </w:rPr>
      </w:pPr>
      <w:r w:rsidRPr="00744161">
        <w:rPr>
          <w:rFonts w:ascii="Lucida Sans" w:hAnsi="Lucida Sans"/>
          <w:sz w:val="22"/>
          <w:szCs w:val="22"/>
        </w:rPr>
        <w:t>Each midterm: 15% (total of 45%)</w:t>
      </w:r>
    </w:p>
    <w:p w14:paraId="745BE9DB" w14:textId="77777777" w:rsidR="00F05217" w:rsidRPr="00744161" w:rsidRDefault="00000000" w:rsidP="00744161">
      <w:pPr>
        <w:pStyle w:val="Compact"/>
        <w:numPr>
          <w:ilvl w:val="0"/>
          <w:numId w:val="3"/>
        </w:numPr>
        <w:spacing w:line="312" w:lineRule="auto"/>
        <w:rPr>
          <w:rFonts w:ascii="Lucida Sans" w:hAnsi="Lucida Sans"/>
          <w:sz w:val="22"/>
          <w:szCs w:val="22"/>
        </w:rPr>
      </w:pPr>
      <w:r w:rsidRPr="00744161">
        <w:rPr>
          <w:rFonts w:ascii="Lucida Sans" w:hAnsi="Lucida Sans"/>
          <w:sz w:val="22"/>
          <w:szCs w:val="22"/>
        </w:rPr>
        <w:t>Homework: 25%</w:t>
      </w:r>
    </w:p>
    <w:p w14:paraId="05275BF1" w14:textId="77777777" w:rsidR="00F05217" w:rsidRPr="00744161" w:rsidRDefault="00000000" w:rsidP="00744161">
      <w:pPr>
        <w:pStyle w:val="Compact"/>
        <w:numPr>
          <w:ilvl w:val="0"/>
          <w:numId w:val="3"/>
        </w:numPr>
        <w:spacing w:line="312" w:lineRule="auto"/>
        <w:rPr>
          <w:rFonts w:ascii="Lucida Sans" w:hAnsi="Lucida Sans"/>
          <w:sz w:val="22"/>
          <w:szCs w:val="22"/>
        </w:rPr>
      </w:pPr>
      <w:r w:rsidRPr="00744161">
        <w:rPr>
          <w:rFonts w:ascii="Lucida Sans" w:hAnsi="Lucida Sans"/>
          <w:sz w:val="22"/>
          <w:szCs w:val="22"/>
        </w:rPr>
        <w:t>Final exam: 30%</w:t>
      </w:r>
    </w:p>
    <w:p w14:paraId="51FED6E2" w14:textId="77777777" w:rsidR="00F05217" w:rsidRPr="00744161" w:rsidRDefault="00000000" w:rsidP="00744161">
      <w:pPr>
        <w:pStyle w:val="FirstParagraph"/>
        <w:spacing w:line="312" w:lineRule="auto"/>
        <w:rPr>
          <w:rFonts w:ascii="Lucida Sans" w:hAnsi="Lucida Sans"/>
          <w:sz w:val="22"/>
          <w:szCs w:val="22"/>
        </w:rPr>
      </w:pPr>
      <w:r w:rsidRPr="00744161">
        <w:rPr>
          <w:rFonts w:ascii="Lucida Sans" w:hAnsi="Lucida Sans"/>
          <w:sz w:val="22"/>
          <w:szCs w:val="22"/>
        </w:rPr>
        <w:t xml:space="preserve">You are expected to participate in class. </w:t>
      </w:r>
      <w:proofErr w:type="gramStart"/>
      <w:r w:rsidRPr="00744161">
        <w:rPr>
          <w:rFonts w:ascii="Lucida Sans" w:hAnsi="Lucida Sans"/>
          <w:sz w:val="22"/>
          <w:szCs w:val="22"/>
        </w:rPr>
        <w:t>In particular, attendance</w:t>
      </w:r>
      <w:proofErr w:type="gramEnd"/>
      <w:r w:rsidRPr="00744161">
        <w:rPr>
          <w:rFonts w:ascii="Lucida Sans" w:hAnsi="Lucida Sans"/>
          <w:sz w:val="22"/>
          <w:szCs w:val="22"/>
        </w:rPr>
        <w:t xml:space="preserve"> </w:t>
      </w:r>
      <w:proofErr w:type="gramStart"/>
      <w:r w:rsidRPr="00744161">
        <w:rPr>
          <w:rFonts w:ascii="Lucida Sans" w:hAnsi="Lucida Sans"/>
          <w:sz w:val="22"/>
          <w:szCs w:val="22"/>
        </w:rPr>
        <w:t>in</w:t>
      </w:r>
      <w:proofErr w:type="gramEnd"/>
      <w:r w:rsidRPr="00744161">
        <w:rPr>
          <w:rFonts w:ascii="Lucida Sans" w:hAnsi="Lucida Sans"/>
          <w:sz w:val="22"/>
          <w:szCs w:val="22"/>
        </w:rPr>
        <w:t xml:space="preserve"> this course is </w:t>
      </w:r>
      <w:r w:rsidRPr="00744161">
        <w:rPr>
          <w:rFonts w:ascii="Lucida Sans" w:hAnsi="Lucida Sans"/>
          <w:b/>
          <w:bCs/>
          <w:sz w:val="22"/>
          <w:szCs w:val="22"/>
        </w:rPr>
        <w:t>required</w:t>
      </w:r>
      <w:r w:rsidRPr="00744161">
        <w:rPr>
          <w:rFonts w:ascii="Lucida Sans" w:hAnsi="Lucida Sans"/>
          <w:sz w:val="22"/>
          <w:szCs w:val="22"/>
        </w:rPr>
        <w:t xml:space="preserve">. More than four unexcused absences may result in you being withdrawn from the course. Keep me posted whenever you have a conflict that requires you to miss </w:t>
      </w:r>
      <w:proofErr w:type="gramStart"/>
      <w:r w:rsidRPr="00744161">
        <w:rPr>
          <w:rFonts w:ascii="Lucida Sans" w:hAnsi="Lucida Sans"/>
          <w:sz w:val="22"/>
          <w:szCs w:val="22"/>
        </w:rPr>
        <w:t>class</w:t>
      </w:r>
      <w:proofErr w:type="gramEnd"/>
      <w:r w:rsidRPr="00744161">
        <w:rPr>
          <w:rFonts w:ascii="Lucida Sans" w:hAnsi="Lucida Sans"/>
          <w:sz w:val="22"/>
          <w:szCs w:val="22"/>
        </w:rPr>
        <w:t xml:space="preserve"> and this should not be an issue.</w:t>
      </w:r>
    </w:p>
    <w:p w14:paraId="38868DFE" w14:textId="77777777" w:rsidR="00F05217" w:rsidRPr="00744161" w:rsidRDefault="00000000" w:rsidP="00744161">
      <w:pPr>
        <w:pStyle w:val="BodyText"/>
        <w:spacing w:line="312" w:lineRule="auto"/>
        <w:rPr>
          <w:rFonts w:ascii="Lucida Sans" w:hAnsi="Lucida Sans"/>
          <w:sz w:val="22"/>
          <w:szCs w:val="22"/>
        </w:rPr>
      </w:pPr>
      <w:r w:rsidRPr="00744161">
        <w:rPr>
          <w:rFonts w:ascii="Lucida Sans" w:hAnsi="Lucida Sans"/>
          <w:sz w:val="22"/>
          <w:szCs w:val="22"/>
        </w:rPr>
        <w:t>All exams are in-class, closed book, and closed notes.</w:t>
      </w:r>
    </w:p>
    <w:p w14:paraId="1D0226B6" w14:textId="72AA9223" w:rsidR="00F05217" w:rsidRPr="00744161" w:rsidRDefault="00000000" w:rsidP="00744161">
      <w:pPr>
        <w:pStyle w:val="BodyText"/>
        <w:spacing w:line="312" w:lineRule="auto"/>
        <w:rPr>
          <w:rFonts w:ascii="Lucida Sans" w:hAnsi="Lucida Sans"/>
          <w:sz w:val="22"/>
          <w:szCs w:val="22"/>
        </w:rPr>
      </w:pPr>
      <w:r w:rsidRPr="00744161">
        <w:rPr>
          <w:rFonts w:ascii="Lucida Sans" w:hAnsi="Lucida Sans"/>
          <w:sz w:val="22"/>
          <w:szCs w:val="22"/>
        </w:rPr>
        <w:lastRenderedPageBreak/>
        <w:t>Homework will be collected in class, about once each week. Late homework will not be accepted. (If you have a need to turn in HW early, that can be arranged.) Your lowest HW score will be dropped at the end of the term.</w:t>
      </w:r>
    </w:p>
    <w:p w14:paraId="7693DAFF" w14:textId="56028D7C" w:rsidR="00F05217" w:rsidRPr="00744161" w:rsidRDefault="00000000" w:rsidP="00744161">
      <w:pPr>
        <w:pStyle w:val="BodyText"/>
        <w:spacing w:line="312" w:lineRule="auto"/>
        <w:rPr>
          <w:rFonts w:ascii="Lucida Sans" w:hAnsi="Lucida Sans"/>
          <w:sz w:val="22"/>
          <w:szCs w:val="22"/>
        </w:rPr>
      </w:pPr>
      <w:r w:rsidRPr="00744161">
        <w:rPr>
          <w:rFonts w:ascii="Lucida Sans" w:hAnsi="Lucida Sans"/>
          <w:b/>
          <w:bCs/>
          <w:sz w:val="22"/>
          <w:szCs w:val="22"/>
        </w:rPr>
        <w:t>On homework, collaboration is allowed</w:t>
      </w:r>
      <w:r w:rsidRPr="00744161">
        <w:rPr>
          <w:rFonts w:ascii="Lucida Sans" w:hAnsi="Lucida Sans"/>
          <w:sz w:val="22"/>
          <w:szCs w:val="22"/>
        </w:rPr>
        <w:t xml:space="preserve"> and in fact is very much encouraged. Mathematics wouldn’t be nearly as much fun if we couldn’t talk about it with other people! However, copying (from a textbook or another student), web searches, and AI tools (such as ChatGPT) are not allowed, and you must write your own final solutions independently. Keep in mind that by entering UGA, you have already agreed to abide by the UGA Honor code described in detail at </w:t>
      </w:r>
      <w:hyperlink r:id="rId11" w:history="1">
        <w:r w:rsidRPr="0055571D">
          <w:rPr>
            <w:rStyle w:val="Hyperlink"/>
            <w:rFonts w:ascii="Lucida Sans" w:hAnsi="Lucida Sans"/>
            <w:sz w:val="22"/>
            <w:szCs w:val="22"/>
          </w:rPr>
          <w:t>https://honesty.uga.edu/Academic-Honesty-Policy/</w:t>
        </w:r>
      </w:hyperlink>
      <w:r w:rsidRPr="00744161">
        <w:rPr>
          <w:rFonts w:ascii="Lucida Sans" w:hAnsi="Lucida Sans"/>
          <w:sz w:val="22"/>
          <w:szCs w:val="22"/>
        </w:rPr>
        <w:t>.</w:t>
      </w:r>
    </w:p>
    <w:p w14:paraId="21456266" w14:textId="271EEE36" w:rsidR="00F05217" w:rsidRPr="00744161" w:rsidRDefault="00000000" w:rsidP="00744161">
      <w:pPr>
        <w:pStyle w:val="BodyText"/>
        <w:spacing w:line="312" w:lineRule="auto"/>
        <w:rPr>
          <w:rFonts w:ascii="Lucida Sans" w:hAnsi="Lucida Sans"/>
          <w:sz w:val="22"/>
          <w:szCs w:val="22"/>
        </w:rPr>
      </w:pPr>
      <w:r w:rsidRPr="00744161">
        <w:rPr>
          <w:rFonts w:ascii="Lucida Sans" w:hAnsi="Lucida Sans"/>
          <w:sz w:val="22"/>
          <w:szCs w:val="22"/>
        </w:rPr>
        <w:t xml:space="preserve">In practice, what this means </w:t>
      </w:r>
      <w:r w:rsidR="002671FF">
        <w:rPr>
          <w:rFonts w:ascii="Lucida Sans" w:hAnsi="Lucida Sans"/>
          <w:sz w:val="22"/>
          <w:szCs w:val="22"/>
        </w:rPr>
        <w:t xml:space="preserve">is </w:t>
      </w:r>
      <w:r w:rsidRPr="00744161">
        <w:rPr>
          <w:rFonts w:ascii="Lucida Sans" w:hAnsi="Lucida Sans"/>
          <w:sz w:val="22"/>
          <w:szCs w:val="22"/>
        </w:rPr>
        <w:t>that you may discuss homework problems and their solutions with your classmates, but you may not turn in a solution unless you understand it yourself. A reasonable rule of thumb is that you should be able to explain your solutions verbally to me (in all their gory detail) if requested to do so.</w:t>
      </w:r>
    </w:p>
    <w:p w14:paraId="7DDC9CF9" w14:textId="77777777" w:rsidR="00F05217" w:rsidRPr="00F17C02" w:rsidRDefault="00000000" w:rsidP="00744161">
      <w:pPr>
        <w:pStyle w:val="Heading3"/>
        <w:spacing w:line="312" w:lineRule="auto"/>
        <w:rPr>
          <w:rFonts w:ascii="Agency FB" w:hAnsi="Agency FB"/>
          <w:sz w:val="28"/>
          <w:szCs w:val="28"/>
        </w:rPr>
      </w:pPr>
      <w:bookmarkStart w:id="7" w:name="special-accommodations"/>
      <w:bookmarkEnd w:id="6"/>
      <w:r w:rsidRPr="00F17C02">
        <w:rPr>
          <w:rFonts w:ascii="Agency FB" w:hAnsi="Agency FB"/>
          <w:sz w:val="28"/>
          <w:szCs w:val="28"/>
        </w:rPr>
        <w:t>Special Accommodations</w:t>
      </w:r>
    </w:p>
    <w:p w14:paraId="3F71E124" w14:textId="3886BB90" w:rsidR="00F17C02" w:rsidRPr="0055571D" w:rsidRDefault="00000000" w:rsidP="00744161">
      <w:pPr>
        <w:pStyle w:val="FirstParagraph"/>
        <w:spacing w:line="312" w:lineRule="auto"/>
        <w:rPr>
          <w:rFonts w:ascii="Lucida Sans" w:hAnsi="Lucida Sans"/>
          <w:sz w:val="22"/>
          <w:szCs w:val="22"/>
        </w:rPr>
      </w:pPr>
      <w:r w:rsidRPr="0055571D">
        <w:rPr>
          <w:rFonts w:ascii="Lucida Sans" w:hAnsi="Lucida Sans"/>
          <w:sz w:val="22"/>
          <w:szCs w:val="22"/>
        </w:rPr>
        <w:t xml:space="preserve">Students with disabilities who may require special </w:t>
      </w:r>
      <w:proofErr w:type="gramStart"/>
      <w:r w:rsidRPr="0055571D">
        <w:rPr>
          <w:rFonts w:ascii="Lucida Sans" w:hAnsi="Lucida Sans"/>
          <w:sz w:val="22"/>
          <w:szCs w:val="22"/>
        </w:rPr>
        <w:t>accommodations</w:t>
      </w:r>
      <w:proofErr w:type="gramEnd"/>
      <w:r w:rsidRPr="0055571D">
        <w:rPr>
          <w:rFonts w:ascii="Lucida Sans" w:hAnsi="Lucida Sans"/>
          <w:sz w:val="22"/>
          <w:szCs w:val="22"/>
        </w:rPr>
        <w:t xml:space="preserve"> should talk to me as soon as possible. Appropriate documentation concerning disabilities may be required. If you plan to request </w:t>
      </w:r>
      <w:proofErr w:type="gramStart"/>
      <w:r w:rsidRPr="0055571D">
        <w:rPr>
          <w:rFonts w:ascii="Lucida Sans" w:hAnsi="Lucida Sans"/>
          <w:sz w:val="22"/>
          <w:szCs w:val="22"/>
        </w:rPr>
        <w:t>accommodations</w:t>
      </w:r>
      <w:proofErr w:type="gramEnd"/>
      <w:r w:rsidRPr="0055571D">
        <w:rPr>
          <w:rFonts w:ascii="Lucida Sans" w:hAnsi="Lucida Sans"/>
          <w:sz w:val="22"/>
          <w:szCs w:val="22"/>
        </w:rPr>
        <w:t xml:space="preserve"> for a disability, please register with the Disability Resource Center. They can be reached by visiting Clark Howell Hall, calling 706-542-8719 (voice) or 706-542-877 (TTY), or by visiting </w:t>
      </w:r>
      <w:hyperlink r:id="rId12" w:history="1">
        <w:r w:rsidR="00F17C02" w:rsidRPr="0055571D">
          <w:rPr>
            <w:rStyle w:val="Hyperlink"/>
            <w:rFonts w:ascii="Lucida Sans" w:hAnsi="Lucida Sans"/>
            <w:sz w:val="22"/>
            <w:szCs w:val="22"/>
          </w:rPr>
          <w:t>http://drc.uga.edu</w:t>
        </w:r>
      </w:hyperlink>
      <w:r w:rsidRPr="0055571D">
        <w:rPr>
          <w:rFonts w:ascii="Lucida Sans" w:hAnsi="Lucida Sans"/>
          <w:sz w:val="22"/>
          <w:szCs w:val="22"/>
        </w:rPr>
        <w:t>.</w:t>
      </w:r>
    </w:p>
    <w:p w14:paraId="0648B842" w14:textId="77777777" w:rsidR="00F05217" w:rsidRPr="00F17C02" w:rsidRDefault="00000000" w:rsidP="00744161">
      <w:pPr>
        <w:pStyle w:val="Heading3"/>
        <w:spacing w:line="312" w:lineRule="auto"/>
        <w:rPr>
          <w:rFonts w:ascii="Agency FB" w:hAnsi="Agency FB"/>
          <w:sz w:val="28"/>
          <w:szCs w:val="28"/>
        </w:rPr>
      </w:pPr>
      <w:bookmarkStart w:id="8" w:name="mental-health-and-wellness"/>
      <w:bookmarkEnd w:id="7"/>
      <w:r w:rsidRPr="00F17C02">
        <w:rPr>
          <w:rFonts w:ascii="Agency FB" w:hAnsi="Agency FB"/>
          <w:sz w:val="28"/>
          <w:szCs w:val="28"/>
        </w:rPr>
        <w:t>Mental Health and Wellness</w:t>
      </w:r>
    </w:p>
    <w:p w14:paraId="2ED15DB2" w14:textId="4088BE38" w:rsidR="00F05217" w:rsidRPr="0055571D" w:rsidRDefault="00000000" w:rsidP="00744161">
      <w:pPr>
        <w:pStyle w:val="FirstParagraph"/>
        <w:spacing w:line="312" w:lineRule="auto"/>
        <w:rPr>
          <w:rFonts w:ascii="Lucida Sans" w:hAnsi="Lucida Sans"/>
          <w:sz w:val="22"/>
          <w:szCs w:val="22"/>
        </w:rPr>
      </w:pPr>
      <w:r w:rsidRPr="0055571D">
        <w:rPr>
          <w:rFonts w:ascii="Lucida Sans" w:hAnsi="Lucida Sans"/>
          <w:sz w:val="22"/>
          <w:szCs w:val="22"/>
        </w:rPr>
        <w:t xml:space="preserve">If you or someone you know needs assistance, you are encouraged to contact Student Care and Outreach in the Division of Student Affairs at 706-542-8479 or visit </w:t>
      </w:r>
      <w:hyperlink r:id="rId13" w:history="1">
        <w:r w:rsidRPr="0055571D">
          <w:rPr>
            <w:rStyle w:val="Hyperlink"/>
            <w:rFonts w:ascii="Lucida Sans" w:hAnsi="Lucida Sans"/>
            <w:sz w:val="22"/>
            <w:szCs w:val="22"/>
          </w:rPr>
          <w:t>https://sco.uga.edu</w:t>
        </w:r>
      </w:hyperlink>
      <w:r w:rsidRPr="0055571D">
        <w:rPr>
          <w:rFonts w:ascii="Lucida Sans" w:hAnsi="Lucida Sans"/>
          <w:sz w:val="22"/>
          <w:szCs w:val="22"/>
        </w:rPr>
        <w:t>. They will help you navigate any difficult circumstances you may be facing by connecting you with the appropriate resources or services. UGA has several resources for a student seeking mental health services (</w:t>
      </w:r>
      <w:hyperlink r:id="rId14" w:history="1">
        <w:r w:rsidRPr="0055571D">
          <w:rPr>
            <w:rStyle w:val="Hyperlink"/>
            <w:rFonts w:ascii="Lucida Sans" w:hAnsi="Lucida Sans"/>
            <w:sz w:val="22"/>
            <w:szCs w:val="22"/>
          </w:rPr>
          <w:t>https://caps.uga.edu/well-being-prevention-programs-mental-health/</w:t>
        </w:r>
      </w:hyperlink>
      <w:r w:rsidRPr="0055571D">
        <w:rPr>
          <w:rFonts w:ascii="Lucida Sans" w:hAnsi="Lucida Sans"/>
          <w:sz w:val="22"/>
          <w:szCs w:val="22"/>
        </w:rPr>
        <w:t>) or crisis support (</w:t>
      </w:r>
      <w:hyperlink r:id="rId15" w:history="1">
        <w:r w:rsidRPr="0055571D">
          <w:rPr>
            <w:rStyle w:val="Hyperlink"/>
            <w:rFonts w:ascii="Lucida Sans" w:hAnsi="Lucida Sans"/>
            <w:sz w:val="22"/>
            <w:szCs w:val="22"/>
          </w:rPr>
          <w:t>https://healthcenter.uga.edu/emergencies/</w:t>
        </w:r>
      </w:hyperlink>
      <w:r w:rsidRPr="0055571D">
        <w:rPr>
          <w:rFonts w:ascii="Lucida Sans" w:hAnsi="Lucida Sans"/>
          <w:sz w:val="22"/>
          <w:szCs w:val="22"/>
        </w:rPr>
        <w:t>).</w:t>
      </w:r>
    </w:p>
    <w:p w14:paraId="31044577" w14:textId="77777777" w:rsidR="00F05217" w:rsidRPr="00F17C02" w:rsidRDefault="00000000" w:rsidP="00744161">
      <w:pPr>
        <w:pStyle w:val="Heading3"/>
        <w:spacing w:line="312" w:lineRule="auto"/>
        <w:rPr>
          <w:rFonts w:ascii="Agency FB" w:hAnsi="Agency FB"/>
          <w:sz w:val="28"/>
          <w:szCs w:val="28"/>
        </w:rPr>
      </w:pPr>
      <w:bookmarkStart w:id="9" w:name="ferpa-notice"/>
      <w:bookmarkEnd w:id="8"/>
      <w:r w:rsidRPr="00F17C02">
        <w:rPr>
          <w:rFonts w:ascii="Agency FB" w:hAnsi="Agency FB"/>
          <w:sz w:val="28"/>
          <w:szCs w:val="28"/>
        </w:rPr>
        <w:t>FERPA Notice</w:t>
      </w:r>
    </w:p>
    <w:p w14:paraId="0BE9AADE" w14:textId="77777777" w:rsidR="00F05217" w:rsidRPr="0055571D" w:rsidRDefault="00000000" w:rsidP="00744161">
      <w:pPr>
        <w:pStyle w:val="FirstParagraph"/>
        <w:spacing w:line="312" w:lineRule="auto"/>
        <w:rPr>
          <w:rFonts w:ascii="Lucida Sans" w:hAnsi="Lucida Sans"/>
          <w:sz w:val="22"/>
          <w:szCs w:val="22"/>
        </w:rPr>
      </w:pPr>
      <w:r w:rsidRPr="0055571D">
        <w:rPr>
          <w:rFonts w:ascii="Lucida Sans" w:hAnsi="Lucida Sans"/>
          <w:sz w:val="22"/>
          <w:szCs w:val="22"/>
        </w:rPr>
        <w:t xml:space="preserve">The Federal Family Educational Rights and Privacy Act (FERPA) grants </w:t>
      </w:r>
      <w:proofErr w:type="gramStart"/>
      <w:r w:rsidRPr="0055571D">
        <w:rPr>
          <w:rFonts w:ascii="Lucida Sans" w:hAnsi="Lucida Sans"/>
          <w:sz w:val="22"/>
          <w:szCs w:val="22"/>
        </w:rPr>
        <w:t>students</w:t>
      </w:r>
      <w:proofErr w:type="gramEnd"/>
      <w:r w:rsidRPr="0055571D">
        <w:rPr>
          <w:rFonts w:ascii="Lucida Sans" w:hAnsi="Lucida Sans"/>
          <w:sz w:val="22"/>
          <w:szCs w:val="22"/>
        </w:rPr>
        <w:t xml:space="preserve"> certain information privacy rights. See the registrar’s explanation at </w:t>
      </w:r>
      <w:hyperlink r:id="rId16">
        <w:r w:rsidRPr="0055571D">
          <w:rPr>
            <w:rStyle w:val="Hyperlink"/>
            <w:rFonts w:ascii="Lucida Sans" w:hAnsi="Lucida Sans"/>
            <w:sz w:val="22"/>
            <w:szCs w:val="22"/>
          </w:rPr>
          <w:t>reg.uga.edu/</w:t>
        </w:r>
        <w:proofErr w:type="gramStart"/>
        <w:r w:rsidRPr="0055571D">
          <w:rPr>
            <w:rStyle w:val="Hyperlink"/>
            <w:rFonts w:ascii="Lucida Sans" w:hAnsi="Lucida Sans"/>
            <w:sz w:val="22"/>
            <w:szCs w:val="22"/>
          </w:rPr>
          <w:t>general-information</w:t>
        </w:r>
        <w:proofErr w:type="gramEnd"/>
        <w:r w:rsidRPr="0055571D">
          <w:rPr>
            <w:rStyle w:val="Hyperlink"/>
            <w:rFonts w:ascii="Lucida Sans" w:hAnsi="Lucida Sans"/>
            <w:sz w:val="22"/>
            <w:szCs w:val="22"/>
          </w:rPr>
          <w:t>/</w:t>
        </w:r>
        <w:proofErr w:type="spellStart"/>
        <w:r w:rsidRPr="0055571D">
          <w:rPr>
            <w:rStyle w:val="Hyperlink"/>
            <w:rFonts w:ascii="Lucida Sans" w:hAnsi="Lucida Sans"/>
            <w:sz w:val="22"/>
            <w:szCs w:val="22"/>
          </w:rPr>
          <w:t>ferpa</w:t>
        </w:r>
        <w:proofErr w:type="spellEnd"/>
        <w:r w:rsidRPr="0055571D">
          <w:rPr>
            <w:rStyle w:val="Hyperlink"/>
            <w:rFonts w:ascii="Lucida Sans" w:hAnsi="Lucida Sans"/>
            <w:sz w:val="22"/>
            <w:szCs w:val="22"/>
          </w:rPr>
          <w:t>/</w:t>
        </w:r>
      </w:hyperlink>
      <w:r w:rsidRPr="0055571D">
        <w:rPr>
          <w:rFonts w:ascii="Lucida Sans" w:hAnsi="Lucida Sans"/>
          <w:sz w:val="22"/>
          <w:szCs w:val="22"/>
        </w:rPr>
        <w:t>. FERPA allows disclosure of directory information (name, address, telephone, email, major, activities, degrees, awards, prior schools), unless requested in a written letter to the registrar.</w:t>
      </w:r>
    </w:p>
    <w:p w14:paraId="1E4CC8D0" w14:textId="77777777" w:rsidR="00F05217" w:rsidRPr="00F17C02" w:rsidRDefault="00000000" w:rsidP="00744161">
      <w:pPr>
        <w:pStyle w:val="Heading3"/>
        <w:spacing w:line="312" w:lineRule="auto"/>
        <w:rPr>
          <w:rFonts w:ascii="Agency FB" w:hAnsi="Agency FB"/>
          <w:sz w:val="28"/>
          <w:szCs w:val="28"/>
        </w:rPr>
      </w:pPr>
      <w:bookmarkStart w:id="10" w:name="disclaimer"/>
      <w:bookmarkEnd w:id="9"/>
      <w:r w:rsidRPr="00F17C02">
        <w:rPr>
          <w:rFonts w:ascii="Agency FB" w:hAnsi="Agency FB"/>
          <w:sz w:val="28"/>
          <w:szCs w:val="28"/>
        </w:rPr>
        <w:t>Disclaimer</w:t>
      </w:r>
    </w:p>
    <w:p w14:paraId="02C095F4" w14:textId="77777777" w:rsidR="00F05217" w:rsidRPr="0055571D" w:rsidRDefault="00000000" w:rsidP="00744161">
      <w:pPr>
        <w:pStyle w:val="FirstParagraph"/>
        <w:spacing w:line="312" w:lineRule="auto"/>
        <w:rPr>
          <w:rFonts w:ascii="Lucida Sans" w:hAnsi="Lucida Sans"/>
          <w:sz w:val="22"/>
          <w:szCs w:val="22"/>
        </w:rPr>
      </w:pPr>
      <w:r w:rsidRPr="0055571D">
        <w:rPr>
          <w:rFonts w:ascii="Lucida Sans" w:hAnsi="Lucida Sans"/>
          <w:sz w:val="22"/>
          <w:szCs w:val="22"/>
        </w:rPr>
        <w:t>The course syllabus is a general plan for the course; deviations announced to the class by the instructor may be necessary.</w:t>
      </w:r>
      <w:bookmarkEnd w:id="0"/>
      <w:bookmarkEnd w:id="10"/>
    </w:p>
    <w:sectPr w:rsidR="00F05217" w:rsidRPr="0055571D" w:rsidSect="0030634A">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A20CE" w14:textId="77777777" w:rsidR="00E66E4B" w:rsidRDefault="00E66E4B">
      <w:pPr>
        <w:spacing w:before="0" w:after="0" w:line="240" w:lineRule="auto"/>
      </w:pPr>
      <w:r>
        <w:separator/>
      </w:r>
    </w:p>
  </w:endnote>
  <w:endnote w:type="continuationSeparator" w:id="0">
    <w:p w14:paraId="7908CC3E" w14:textId="77777777" w:rsidR="00E66E4B" w:rsidRDefault="00E66E4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gency FB">
    <w:panose1 w:val="020B0503020202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agave Nerd Font">
    <w:panose1 w:val="020B0509020404030204"/>
    <w:charset w:val="00"/>
    <w:family w:val="modern"/>
    <w:pitch w:val="fixed"/>
    <w:sig w:usb0="E00002FF" w:usb1="100078F9"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5E5E" w14:textId="77777777" w:rsidR="00E66E4B" w:rsidRDefault="00E66E4B">
      <w:r>
        <w:separator/>
      </w:r>
    </w:p>
  </w:footnote>
  <w:footnote w:type="continuationSeparator" w:id="0">
    <w:p w14:paraId="24D0247D" w14:textId="77777777" w:rsidR="00E66E4B" w:rsidRDefault="00E66E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8EA9F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CC4497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896933343">
    <w:abstractNumId w:val="0"/>
  </w:num>
  <w:num w:numId="2" w16cid:durableId="373232995">
    <w:abstractNumId w:val="1"/>
  </w:num>
  <w:num w:numId="3" w16cid:durableId="168108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217"/>
    <w:rsid w:val="001B0155"/>
    <w:rsid w:val="002017F3"/>
    <w:rsid w:val="002671FF"/>
    <w:rsid w:val="002D17CB"/>
    <w:rsid w:val="0030634A"/>
    <w:rsid w:val="004439F5"/>
    <w:rsid w:val="0045505D"/>
    <w:rsid w:val="0055571D"/>
    <w:rsid w:val="005F30D3"/>
    <w:rsid w:val="006154FC"/>
    <w:rsid w:val="00744161"/>
    <w:rsid w:val="00787711"/>
    <w:rsid w:val="007C1A2B"/>
    <w:rsid w:val="008C3BC0"/>
    <w:rsid w:val="00B96DBB"/>
    <w:rsid w:val="00D2200F"/>
    <w:rsid w:val="00E66E4B"/>
    <w:rsid w:val="00F05217"/>
    <w:rsid w:val="00F17C0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B3D9"/>
  <w15:docId w15:val="{3A647A4C-1029-4BA6-86F6-42809A87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0634A"/>
  </w:style>
  <w:style w:type="paragraph" w:styleId="Heading1">
    <w:name w:val="heading 1"/>
    <w:basedOn w:val="Normal"/>
    <w:next w:val="Normal"/>
    <w:link w:val="Heading1Char"/>
    <w:uiPriority w:val="9"/>
    <w:qFormat/>
    <w:rsid w:val="0030634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0634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0634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0634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30634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30634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unhideWhenUsed/>
    <w:qFormat/>
    <w:rsid w:val="0030634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unhideWhenUsed/>
    <w:qFormat/>
    <w:rsid w:val="0030634A"/>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0634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0634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634A"/>
    <w:pPr>
      <w:spacing w:before="0" w:after="500" w:line="240" w:lineRule="auto"/>
    </w:pPr>
    <w:rPr>
      <w:caps/>
      <w:color w:val="595959" w:themeColor="text1" w:themeTint="A6"/>
      <w:spacing w:val="10"/>
      <w:sz w:val="21"/>
      <w:szCs w:val="21"/>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0634A"/>
    <w:rPr>
      <w:b/>
      <w:bCs/>
      <w:color w:val="2F5496" w:themeColor="accent1" w:themeShade="BF"/>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2F5496" w:themeColor="accent1" w:themeShade="BF"/>
      <w:sz w:val="16"/>
      <w:szCs w:val="16"/>
    </w:rPr>
  </w:style>
  <w:style w:type="character" w:customStyle="1" w:styleId="VerbatimChar">
    <w:name w:val="Verbatim Char"/>
    <w:basedOn w:val="CaptionChar"/>
    <w:link w:val="SourceCode"/>
    <w:rPr>
      <w:rFonts w:ascii="Consolas" w:hAnsi="Consolas"/>
      <w:b/>
      <w:bCs/>
      <w:color w:val="2F5496" w:themeColor="accent1" w:themeShade="BF"/>
      <w:sz w:val="22"/>
      <w:szCs w:val="16"/>
    </w:rPr>
  </w:style>
  <w:style w:type="character" w:customStyle="1" w:styleId="SectionNumber">
    <w:name w:val="Section Number"/>
    <w:basedOn w:val="CaptionChar"/>
    <w:rPr>
      <w:b/>
      <w:bCs/>
      <w:color w:val="2F5496" w:themeColor="accent1" w:themeShade="BF"/>
      <w:sz w:val="16"/>
      <w:szCs w:val="16"/>
    </w:rPr>
  </w:style>
  <w:style w:type="character" w:styleId="FootnoteReference">
    <w:name w:val="footnote reference"/>
    <w:basedOn w:val="CaptionChar"/>
    <w:rPr>
      <w:b/>
      <w:bCs/>
      <w:color w:val="2F5496" w:themeColor="accent1" w:themeShade="BF"/>
      <w:sz w:val="16"/>
      <w:szCs w:val="16"/>
      <w:vertAlign w:val="superscript"/>
    </w:rPr>
  </w:style>
  <w:style w:type="character" w:styleId="Hyperlink">
    <w:name w:val="Hyperlink"/>
    <w:basedOn w:val="CaptionChar"/>
    <w:rPr>
      <w:b/>
      <w:bCs/>
      <w:color w:val="4472C4" w:themeColor="accent1"/>
      <w:sz w:val="16"/>
      <w:szCs w:val="16"/>
    </w:rPr>
  </w:style>
  <w:style w:type="paragraph" w:styleId="TOCHeading">
    <w:name w:val="TOC Heading"/>
    <w:basedOn w:val="Heading1"/>
    <w:next w:val="Normal"/>
    <w:uiPriority w:val="39"/>
    <w:unhideWhenUsed/>
    <w:qFormat/>
    <w:rsid w:val="0030634A"/>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16"/>
    </w:rPr>
  </w:style>
  <w:style w:type="character" w:customStyle="1" w:styleId="DataTypeTok">
    <w:name w:val="DataTypeTok"/>
    <w:basedOn w:val="VerbatimChar"/>
    <w:rPr>
      <w:rFonts w:ascii="Consolas" w:hAnsi="Consolas"/>
      <w:b/>
      <w:bCs/>
      <w:color w:val="902000"/>
      <w:sz w:val="22"/>
      <w:szCs w:val="16"/>
    </w:rPr>
  </w:style>
  <w:style w:type="character" w:customStyle="1" w:styleId="DecValTok">
    <w:name w:val="DecValTok"/>
    <w:basedOn w:val="VerbatimChar"/>
    <w:rPr>
      <w:rFonts w:ascii="Consolas" w:hAnsi="Consolas"/>
      <w:b/>
      <w:bCs/>
      <w:color w:val="40A070"/>
      <w:sz w:val="22"/>
      <w:szCs w:val="16"/>
    </w:rPr>
  </w:style>
  <w:style w:type="character" w:customStyle="1" w:styleId="BaseNTok">
    <w:name w:val="BaseNTok"/>
    <w:basedOn w:val="VerbatimChar"/>
    <w:rPr>
      <w:rFonts w:ascii="Consolas" w:hAnsi="Consolas"/>
      <w:b/>
      <w:bCs/>
      <w:color w:val="40A070"/>
      <w:sz w:val="22"/>
      <w:szCs w:val="16"/>
    </w:rPr>
  </w:style>
  <w:style w:type="character" w:customStyle="1" w:styleId="FloatTok">
    <w:name w:val="FloatTok"/>
    <w:basedOn w:val="VerbatimChar"/>
    <w:rPr>
      <w:rFonts w:ascii="Consolas" w:hAnsi="Consolas"/>
      <w:b/>
      <w:bCs/>
      <w:color w:val="40A070"/>
      <w:sz w:val="22"/>
      <w:szCs w:val="16"/>
    </w:rPr>
  </w:style>
  <w:style w:type="character" w:customStyle="1" w:styleId="ConstantTok">
    <w:name w:val="ConstantTok"/>
    <w:basedOn w:val="VerbatimChar"/>
    <w:rPr>
      <w:rFonts w:ascii="Consolas" w:hAnsi="Consolas"/>
      <w:b/>
      <w:bCs/>
      <w:color w:val="880000"/>
      <w:sz w:val="22"/>
      <w:szCs w:val="16"/>
    </w:rPr>
  </w:style>
  <w:style w:type="character" w:customStyle="1" w:styleId="CharTok">
    <w:name w:val="CharTok"/>
    <w:basedOn w:val="VerbatimChar"/>
    <w:rPr>
      <w:rFonts w:ascii="Consolas" w:hAnsi="Consolas"/>
      <w:b/>
      <w:bCs/>
      <w:color w:val="4070A0"/>
      <w:sz w:val="22"/>
      <w:szCs w:val="16"/>
    </w:rPr>
  </w:style>
  <w:style w:type="character" w:customStyle="1" w:styleId="SpecialCharTok">
    <w:name w:val="SpecialCharTok"/>
    <w:basedOn w:val="VerbatimChar"/>
    <w:rPr>
      <w:rFonts w:ascii="Consolas" w:hAnsi="Consolas"/>
      <w:b/>
      <w:bCs/>
      <w:color w:val="4070A0"/>
      <w:sz w:val="22"/>
      <w:szCs w:val="16"/>
    </w:rPr>
  </w:style>
  <w:style w:type="character" w:customStyle="1" w:styleId="StringTok">
    <w:name w:val="StringTok"/>
    <w:basedOn w:val="VerbatimChar"/>
    <w:rPr>
      <w:rFonts w:ascii="Consolas" w:hAnsi="Consolas"/>
      <w:b/>
      <w:bCs/>
      <w:color w:val="4070A0"/>
      <w:sz w:val="22"/>
      <w:szCs w:val="16"/>
    </w:rPr>
  </w:style>
  <w:style w:type="character" w:customStyle="1" w:styleId="VerbatimStringTok">
    <w:name w:val="VerbatimStringTok"/>
    <w:basedOn w:val="VerbatimChar"/>
    <w:rPr>
      <w:rFonts w:ascii="Consolas" w:hAnsi="Consolas"/>
      <w:b/>
      <w:bCs/>
      <w:color w:val="4070A0"/>
      <w:sz w:val="22"/>
      <w:szCs w:val="16"/>
    </w:rPr>
  </w:style>
  <w:style w:type="character" w:customStyle="1" w:styleId="SpecialStringTok">
    <w:name w:val="SpecialStringTok"/>
    <w:basedOn w:val="VerbatimChar"/>
    <w:rPr>
      <w:rFonts w:ascii="Consolas" w:hAnsi="Consolas"/>
      <w:b/>
      <w:bCs/>
      <w:color w:val="BB6688"/>
      <w:sz w:val="22"/>
      <w:szCs w:val="16"/>
    </w:rPr>
  </w:style>
  <w:style w:type="character" w:customStyle="1" w:styleId="ImportTok">
    <w:name w:val="ImportTok"/>
    <w:basedOn w:val="VerbatimChar"/>
    <w:rPr>
      <w:rFonts w:ascii="Consolas" w:hAnsi="Consolas"/>
      <w:b/>
      <w:bCs/>
      <w:color w:val="2F5496" w:themeColor="accent1" w:themeShade="BF"/>
      <w:sz w:val="22"/>
      <w:szCs w:val="16"/>
    </w:rPr>
  </w:style>
  <w:style w:type="character" w:customStyle="1" w:styleId="CommentTok">
    <w:name w:val="CommentTok"/>
    <w:basedOn w:val="VerbatimChar"/>
    <w:rPr>
      <w:rFonts w:ascii="Consolas" w:hAnsi="Consolas"/>
      <w:b/>
      <w:bCs/>
      <w:i/>
      <w:color w:val="60A0B0"/>
      <w:sz w:val="22"/>
      <w:szCs w:val="16"/>
    </w:rPr>
  </w:style>
  <w:style w:type="character" w:customStyle="1" w:styleId="DocumentationTok">
    <w:name w:val="DocumentationTok"/>
    <w:basedOn w:val="VerbatimChar"/>
    <w:rPr>
      <w:rFonts w:ascii="Consolas" w:hAnsi="Consolas"/>
      <w:b/>
      <w:bCs/>
      <w:i/>
      <w:color w:val="BA2121"/>
      <w:sz w:val="22"/>
      <w:szCs w:val="16"/>
    </w:rPr>
  </w:style>
  <w:style w:type="character" w:customStyle="1" w:styleId="AnnotationTok">
    <w:name w:val="AnnotationTok"/>
    <w:basedOn w:val="VerbatimChar"/>
    <w:rPr>
      <w:rFonts w:ascii="Consolas" w:hAnsi="Consolas"/>
      <w:b w:val="0"/>
      <w:bCs/>
      <w:i/>
      <w:color w:val="60A0B0"/>
      <w:sz w:val="22"/>
      <w:szCs w:val="16"/>
    </w:rPr>
  </w:style>
  <w:style w:type="character" w:customStyle="1" w:styleId="CommentVarTok">
    <w:name w:val="CommentVarTok"/>
    <w:basedOn w:val="VerbatimChar"/>
    <w:rPr>
      <w:rFonts w:ascii="Consolas" w:hAnsi="Consolas"/>
      <w:b w:val="0"/>
      <w:bCs/>
      <w:i/>
      <w:color w:val="60A0B0"/>
      <w:sz w:val="22"/>
      <w:szCs w:val="16"/>
    </w:rPr>
  </w:style>
  <w:style w:type="character" w:customStyle="1" w:styleId="OtherTok">
    <w:name w:val="OtherTok"/>
    <w:basedOn w:val="VerbatimChar"/>
    <w:rPr>
      <w:rFonts w:ascii="Consolas" w:hAnsi="Consolas"/>
      <w:b/>
      <w:bCs/>
      <w:color w:val="007020"/>
      <w:sz w:val="22"/>
      <w:szCs w:val="16"/>
    </w:rPr>
  </w:style>
  <w:style w:type="character" w:customStyle="1" w:styleId="FunctionTok">
    <w:name w:val="FunctionTok"/>
    <w:basedOn w:val="VerbatimChar"/>
    <w:rPr>
      <w:rFonts w:ascii="Consolas" w:hAnsi="Consolas"/>
      <w:b/>
      <w:bCs/>
      <w:color w:val="06287E"/>
      <w:sz w:val="22"/>
      <w:szCs w:val="16"/>
    </w:rPr>
  </w:style>
  <w:style w:type="character" w:customStyle="1" w:styleId="VariableTok">
    <w:name w:val="VariableTok"/>
    <w:basedOn w:val="VerbatimChar"/>
    <w:rPr>
      <w:rFonts w:ascii="Consolas" w:hAnsi="Consolas"/>
      <w:b/>
      <w:bCs/>
      <w:color w:val="19177C"/>
      <w:sz w:val="22"/>
      <w:szCs w:val="16"/>
    </w:rPr>
  </w:style>
  <w:style w:type="character" w:customStyle="1" w:styleId="ControlFlowTok">
    <w:name w:val="ControlFlowTok"/>
    <w:basedOn w:val="VerbatimChar"/>
    <w:rPr>
      <w:rFonts w:ascii="Consolas" w:hAnsi="Consolas"/>
      <w:b w:val="0"/>
      <w:bCs/>
      <w:color w:val="007020"/>
      <w:sz w:val="22"/>
      <w:szCs w:val="16"/>
    </w:rPr>
  </w:style>
  <w:style w:type="character" w:customStyle="1" w:styleId="OperatorTok">
    <w:name w:val="OperatorTok"/>
    <w:basedOn w:val="VerbatimChar"/>
    <w:rPr>
      <w:rFonts w:ascii="Consolas" w:hAnsi="Consolas"/>
      <w:b/>
      <w:bCs/>
      <w:color w:val="666666"/>
      <w:sz w:val="22"/>
      <w:szCs w:val="16"/>
    </w:rPr>
  </w:style>
  <w:style w:type="character" w:customStyle="1" w:styleId="BuiltInTok">
    <w:name w:val="BuiltInTok"/>
    <w:basedOn w:val="VerbatimChar"/>
    <w:rPr>
      <w:rFonts w:ascii="Consolas" w:hAnsi="Consolas"/>
      <w:b/>
      <w:bCs/>
      <w:color w:val="2F5496" w:themeColor="accent1" w:themeShade="BF"/>
      <w:sz w:val="22"/>
      <w:szCs w:val="16"/>
    </w:rPr>
  </w:style>
  <w:style w:type="character" w:customStyle="1" w:styleId="ExtensionTok">
    <w:name w:val="ExtensionTok"/>
    <w:basedOn w:val="VerbatimChar"/>
    <w:rPr>
      <w:rFonts w:ascii="Consolas" w:hAnsi="Consolas"/>
      <w:b/>
      <w:bCs/>
      <w:color w:val="2F5496" w:themeColor="accent1" w:themeShade="BF"/>
      <w:sz w:val="22"/>
      <w:szCs w:val="16"/>
    </w:rPr>
  </w:style>
  <w:style w:type="character" w:customStyle="1" w:styleId="PreprocessorTok">
    <w:name w:val="PreprocessorTok"/>
    <w:basedOn w:val="VerbatimChar"/>
    <w:rPr>
      <w:rFonts w:ascii="Consolas" w:hAnsi="Consolas"/>
      <w:b/>
      <w:bCs/>
      <w:color w:val="BC7A00"/>
      <w:sz w:val="22"/>
      <w:szCs w:val="16"/>
    </w:rPr>
  </w:style>
  <w:style w:type="character" w:customStyle="1" w:styleId="AttributeTok">
    <w:name w:val="AttributeTok"/>
    <w:basedOn w:val="VerbatimChar"/>
    <w:rPr>
      <w:rFonts w:ascii="Consolas" w:hAnsi="Consolas"/>
      <w:b/>
      <w:bCs/>
      <w:color w:val="7D9029"/>
      <w:sz w:val="22"/>
      <w:szCs w:val="16"/>
    </w:rPr>
  </w:style>
  <w:style w:type="character" w:customStyle="1" w:styleId="RegionMarkerTok">
    <w:name w:val="RegionMarkerTok"/>
    <w:basedOn w:val="VerbatimChar"/>
    <w:rPr>
      <w:rFonts w:ascii="Consolas" w:hAnsi="Consolas"/>
      <w:b/>
      <w:bCs/>
      <w:color w:val="2F5496" w:themeColor="accent1" w:themeShade="BF"/>
      <w:sz w:val="22"/>
      <w:szCs w:val="16"/>
    </w:rPr>
  </w:style>
  <w:style w:type="character" w:customStyle="1" w:styleId="InformationTok">
    <w:name w:val="InformationTok"/>
    <w:basedOn w:val="VerbatimChar"/>
    <w:rPr>
      <w:rFonts w:ascii="Consolas" w:hAnsi="Consolas"/>
      <w:b w:val="0"/>
      <w:bCs/>
      <w:i/>
      <w:color w:val="60A0B0"/>
      <w:sz w:val="22"/>
      <w:szCs w:val="16"/>
    </w:rPr>
  </w:style>
  <w:style w:type="character" w:customStyle="1" w:styleId="WarningTok">
    <w:name w:val="WarningTok"/>
    <w:basedOn w:val="VerbatimChar"/>
    <w:rPr>
      <w:rFonts w:ascii="Consolas" w:hAnsi="Consolas"/>
      <w:b w:val="0"/>
      <w:bCs/>
      <w:i/>
      <w:color w:val="60A0B0"/>
      <w:sz w:val="22"/>
      <w:szCs w:val="16"/>
    </w:rPr>
  </w:style>
  <w:style w:type="character" w:customStyle="1" w:styleId="AlertTok">
    <w:name w:val="AlertTok"/>
    <w:basedOn w:val="VerbatimChar"/>
    <w:rPr>
      <w:rFonts w:ascii="Consolas" w:hAnsi="Consolas"/>
      <w:b w:val="0"/>
      <w:bCs/>
      <w:color w:val="FF0000"/>
      <w:sz w:val="22"/>
      <w:szCs w:val="16"/>
    </w:rPr>
  </w:style>
  <w:style w:type="character" w:customStyle="1" w:styleId="ErrorTok">
    <w:name w:val="ErrorTok"/>
    <w:basedOn w:val="VerbatimChar"/>
    <w:rPr>
      <w:rFonts w:ascii="Consolas" w:hAnsi="Consolas"/>
      <w:b w:val="0"/>
      <w:bCs/>
      <w:color w:val="FF0000"/>
      <w:sz w:val="22"/>
      <w:szCs w:val="16"/>
    </w:rPr>
  </w:style>
  <w:style w:type="character" w:customStyle="1" w:styleId="NormalTok">
    <w:name w:val="NormalTok"/>
    <w:basedOn w:val="VerbatimChar"/>
    <w:rPr>
      <w:rFonts w:ascii="Consolas" w:hAnsi="Consolas"/>
      <w:b/>
      <w:bCs/>
      <w:color w:val="2F5496" w:themeColor="accent1" w:themeShade="BF"/>
      <w:sz w:val="22"/>
      <w:szCs w:val="16"/>
    </w:rPr>
  </w:style>
  <w:style w:type="character" w:customStyle="1" w:styleId="Heading1Char">
    <w:name w:val="Heading 1 Char"/>
    <w:basedOn w:val="DefaultParagraphFont"/>
    <w:link w:val="Heading1"/>
    <w:uiPriority w:val="9"/>
    <w:rsid w:val="0030634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30634A"/>
    <w:rPr>
      <w:caps/>
      <w:spacing w:val="15"/>
      <w:shd w:val="clear" w:color="auto" w:fill="D9E2F3" w:themeFill="accent1" w:themeFillTint="33"/>
    </w:rPr>
  </w:style>
  <w:style w:type="character" w:customStyle="1" w:styleId="Heading3Char">
    <w:name w:val="Heading 3 Char"/>
    <w:basedOn w:val="DefaultParagraphFont"/>
    <w:link w:val="Heading3"/>
    <w:uiPriority w:val="9"/>
    <w:rsid w:val="0030634A"/>
    <w:rPr>
      <w:caps/>
      <w:color w:val="1F3763" w:themeColor="accent1" w:themeShade="7F"/>
      <w:spacing w:val="15"/>
    </w:rPr>
  </w:style>
  <w:style w:type="character" w:customStyle="1" w:styleId="Heading4Char">
    <w:name w:val="Heading 4 Char"/>
    <w:basedOn w:val="DefaultParagraphFont"/>
    <w:link w:val="Heading4"/>
    <w:uiPriority w:val="9"/>
    <w:rsid w:val="0030634A"/>
    <w:rPr>
      <w:caps/>
      <w:color w:val="2F5496" w:themeColor="accent1" w:themeShade="BF"/>
      <w:spacing w:val="10"/>
    </w:rPr>
  </w:style>
  <w:style w:type="character" w:customStyle="1" w:styleId="Heading5Char">
    <w:name w:val="Heading 5 Char"/>
    <w:basedOn w:val="DefaultParagraphFont"/>
    <w:link w:val="Heading5"/>
    <w:uiPriority w:val="9"/>
    <w:rsid w:val="0030634A"/>
    <w:rPr>
      <w:caps/>
      <w:color w:val="2F5496" w:themeColor="accent1" w:themeShade="BF"/>
      <w:spacing w:val="10"/>
    </w:rPr>
  </w:style>
  <w:style w:type="character" w:customStyle="1" w:styleId="Heading6Char">
    <w:name w:val="Heading 6 Char"/>
    <w:basedOn w:val="DefaultParagraphFont"/>
    <w:link w:val="Heading6"/>
    <w:uiPriority w:val="9"/>
    <w:rsid w:val="0030634A"/>
    <w:rPr>
      <w:caps/>
      <w:color w:val="2F5496" w:themeColor="accent1" w:themeShade="BF"/>
      <w:spacing w:val="10"/>
    </w:rPr>
  </w:style>
  <w:style w:type="character" w:customStyle="1" w:styleId="Heading7Char">
    <w:name w:val="Heading 7 Char"/>
    <w:basedOn w:val="DefaultParagraphFont"/>
    <w:link w:val="Heading7"/>
    <w:uiPriority w:val="9"/>
    <w:rsid w:val="0030634A"/>
    <w:rPr>
      <w:caps/>
      <w:color w:val="2F5496" w:themeColor="accent1" w:themeShade="BF"/>
      <w:spacing w:val="10"/>
    </w:rPr>
  </w:style>
  <w:style w:type="character" w:customStyle="1" w:styleId="Heading8Char">
    <w:name w:val="Heading 8 Char"/>
    <w:basedOn w:val="DefaultParagraphFont"/>
    <w:link w:val="Heading8"/>
    <w:uiPriority w:val="9"/>
    <w:rsid w:val="0030634A"/>
    <w:rPr>
      <w:caps/>
      <w:spacing w:val="10"/>
      <w:sz w:val="18"/>
      <w:szCs w:val="18"/>
    </w:rPr>
  </w:style>
  <w:style w:type="character" w:customStyle="1" w:styleId="Heading9Char">
    <w:name w:val="Heading 9 Char"/>
    <w:basedOn w:val="DefaultParagraphFont"/>
    <w:link w:val="Heading9"/>
    <w:uiPriority w:val="9"/>
    <w:rsid w:val="0030634A"/>
    <w:rPr>
      <w:i/>
      <w:iCs/>
      <w:caps/>
      <w:spacing w:val="10"/>
      <w:sz w:val="18"/>
      <w:szCs w:val="18"/>
    </w:rPr>
  </w:style>
  <w:style w:type="character" w:customStyle="1" w:styleId="TitleChar">
    <w:name w:val="Title Char"/>
    <w:basedOn w:val="DefaultParagraphFont"/>
    <w:link w:val="Title"/>
    <w:uiPriority w:val="10"/>
    <w:rsid w:val="0030634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30634A"/>
    <w:rPr>
      <w:caps/>
      <w:color w:val="595959" w:themeColor="text1" w:themeTint="A6"/>
      <w:spacing w:val="10"/>
      <w:sz w:val="21"/>
      <w:szCs w:val="21"/>
    </w:rPr>
  </w:style>
  <w:style w:type="character" w:styleId="Strong">
    <w:name w:val="Strong"/>
    <w:uiPriority w:val="22"/>
    <w:qFormat/>
    <w:rsid w:val="0030634A"/>
    <w:rPr>
      <w:b/>
      <w:bCs/>
    </w:rPr>
  </w:style>
  <w:style w:type="character" w:styleId="Emphasis">
    <w:name w:val="Emphasis"/>
    <w:uiPriority w:val="20"/>
    <w:qFormat/>
    <w:rsid w:val="0030634A"/>
    <w:rPr>
      <w:caps/>
      <w:color w:val="1F3763" w:themeColor="accent1" w:themeShade="7F"/>
      <w:spacing w:val="5"/>
    </w:rPr>
  </w:style>
  <w:style w:type="paragraph" w:styleId="NoSpacing">
    <w:name w:val="No Spacing"/>
    <w:uiPriority w:val="1"/>
    <w:qFormat/>
    <w:rsid w:val="0030634A"/>
    <w:pPr>
      <w:spacing w:after="0" w:line="240" w:lineRule="auto"/>
    </w:pPr>
  </w:style>
  <w:style w:type="paragraph" w:styleId="Quote">
    <w:name w:val="Quote"/>
    <w:basedOn w:val="Normal"/>
    <w:next w:val="Normal"/>
    <w:link w:val="QuoteChar"/>
    <w:uiPriority w:val="29"/>
    <w:qFormat/>
    <w:rsid w:val="0030634A"/>
    <w:rPr>
      <w:i/>
      <w:iCs/>
      <w:sz w:val="24"/>
      <w:szCs w:val="24"/>
    </w:rPr>
  </w:style>
  <w:style w:type="character" w:customStyle="1" w:styleId="QuoteChar">
    <w:name w:val="Quote Char"/>
    <w:basedOn w:val="DefaultParagraphFont"/>
    <w:link w:val="Quote"/>
    <w:uiPriority w:val="29"/>
    <w:rsid w:val="0030634A"/>
    <w:rPr>
      <w:i/>
      <w:iCs/>
      <w:sz w:val="24"/>
      <w:szCs w:val="24"/>
    </w:rPr>
  </w:style>
  <w:style w:type="paragraph" w:styleId="IntenseQuote">
    <w:name w:val="Intense Quote"/>
    <w:basedOn w:val="Normal"/>
    <w:next w:val="Normal"/>
    <w:link w:val="IntenseQuoteChar"/>
    <w:uiPriority w:val="30"/>
    <w:qFormat/>
    <w:rsid w:val="0030634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634A"/>
    <w:rPr>
      <w:color w:val="4472C4" w:themeColor="accent1"/>
      <w:sz w:val="24"/>
      <w:szCs w:val="24"/>
    </w:rPr>
  </w:style>
  <w:style w:type="character" w:styleId="SubtleEmphasis">
    <w:name w:val="Subtle Emphasis"/>
    <w:uiPriority w:val="19"/>
    <w:qFormat/>
    <w:rsid w:val="0030634A"/>
    <w:rPr>
      <w:i/>
      <w:iCs/>
      <w:color w:val="1F3763" w:themeColor="accent1" w:themeShade="7F"/>
    </w:rPr>
  </w:style>
  <w:style w:type="character" w:styleId="IntenseEmphasis">
    <w:name w:val="Intense Emphasis"/>
    <w:uiPriority w:val="21"/>
    <w:qFormat/>
    <w:rsid w:val="0030634A"/>
    <w:rPr>
      <w:b/>
      <w:bCs/>
      <w:caps/>
      <w:color w:val="1F3763" w:themeColor="accent1" w:themeShade="7F"/>
      <w:spacing w:val="10"/>
    </w:rPr>
  </w:style>
  <w:style w:type="character" w:styleId="SubtleReference">
    <w:name w:val="Subtle Reference"/>
    <w:uiPriority w:val="31"/>
    <w:qFormat/>
    <w:rsid w:val="0030634A"/>
    <w:rPr>
      <w:b/>
      <w:bCs/>
      <w:color w:val="4472C4" w:themeColor="accent1"/>
    </w:rPr>
  </w:style>
  <w:style w:type="character" w:styleId="IntenseReference">
    <w:name w:val="Intense Reference"/>
    <w:uiPriority w:val="32"/>
    <w:qFormat/>
    <w:rsid w:val="0030634A"/>
    <w:rPr>
      <w:b/>
      <w:bCs/>
      <w:i/>
      <w:iCs/>
      <w:caps/>
      <w:color w:val="4472C4" w:themeColor="accent1"/>
    </w:rPr>
  </w:style>
  <w:style w:type="character" w:styleId="BookTitle">
    <w:name w:val="Book Title"/>
    <w:uiPriority w:val="33"/>
    <w:qFormat/>
    <w:rsid w:val="0030634A"/>
    <w:rPr>
      <w:b/>
      <w:bCs/>
      <w:i/>
      <w:iCs/>
      <w:spacing w:val="0"/>
    </w:rPr>
  </w:style>
  <w:style w:type="character" w:styleId="UnresolvedMention">
    <w:name w:val="Unresolved Mention"/>
    <w:basedOn w:val="DefaultParagraphFont"/>
    <w:uiPriority w:val="99"/>
    <w:semiHidden/>
    <w:unhideWhenUsed/>
    <w:rsid w:val="00F17C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2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letin.uga.edu/CoursesHome?cid=973" TargetMode="External"/><Relationship Id="rId13" Type="http://schemas.openxmlformats.org/officeDocument/2006/relationships/hyperlink" Target="https://sco.uga.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pollack.uga.edu/3100s24.html" TargetMode="External"/><Relationship Id="rId12" Type="http://schemas.openxmlformats.org/officeDocument/2006/relationships/hyperlink" Target="http://drc.uga.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g.uga.edu/general-information/ferp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onesty.uga.edu/Academic-Honesty-Policy/" TargetMode="External"/><Relationship Id="rId5" Type="http://schemas.openxmlformats.org/officeDocument/2006/relationships/footnotes" Target="footnotes.xml"/><Relationship Id="rId15" Type="http://schemas.openxmlformats.org/officeDocument/2006/relationships/hyperlink" Target="https://healthcenter.uga.edu/emergencies/" TargetMode="External"/><Relationship Id="rId10" Type="http://schemas.openxmlformats.org/officeDocument/2006/relationships/hyperlink" Target="http://pollack.uga.edu/3100f22/CAPA.pdf" TargetMode="External"/><Relationship Id="rId4" Type="http://schemas.openxmlformats.org/officeDocument/2006/relationships/webSettings" Target="webSettings.xml"/><Relationship Id="rId9" Type="http://schemas.openxmlformats.org/officeDocument/2006/relationships/hyperlink" Target="https://capa.uga.edu/" TargetMode="External"/><Relationship Id="rId14" Type="http://schemas.openxmlformats.org/officeDocument/2006/relationships/hyperlink" Target="https://caps.uga.edu/well-being-prevention-program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Pollack</dc:creator>
  <cp:keywords/>
  <cp:lastModifiedBy>Paul Pollack</cp:lastModifiedBy>
  <cp:revision>10</cp:revision>
  <dcterms:created xsi:type="dcterms:W3CDTF">2023-08-15T16:23:00Z</dcterms:created>
  <dcterms:modified xsi:type="dcterms:W3CDTF">2024-01-05T05:02:00Z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ettlr">
    <vt:lpwstr/>
  </property>
</Properties>
</file>