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63ACC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63AC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63ACC" w:rsidP="00FB758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F63ACC">
              <w:rPr>
                <w:rFonts w:asciiTheme="minorHAnsi" w:eastAsia="宋体" w:hAnsiTheme="minorHAnsi"/>
                <w:szCs w:val="18"/>
                <w:lang w:eastAsia="zh-CN"/>
              </w:rPr>
              <w:t>AXM00</w:t>
            </w:r>
            <w:r w:rsidR="00FB7585">
              <w:rPr>
                <w:rFonts w:asciiTheme="minorHAnsi" w:eastAsia="宋体" w:hAnsiTheme="minorHAnsi" w:hint="eastAsia"/>
                <w:szCs w:val="18"/>
                <w:lang w:eastAsia="zh-CN"/>
              </w:rPr>
              <w:t>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59026A" w:rsidRDefault="00F63ACC" w:rsidP="00A86DBF">
            <w:pPr>
              <w:spacing w:line="480" w:lineRule="exact"/>
              <w:jc w:val="center"/>
              <w:rPr>
                <w:rFonts w:asciiTheme="minorEastAsia" w:eastAsia="宋体" w:hAnsiTheme="minorEastAsia"/>
                <w:b/>
                <w:sz w:val="32"/>
                <w:lang w:eastAsia="zh-CN"/>
              </w:rPr>
            </w:pPr>
            <w:bookmarkStart w:id="0" w:name="_GoBack"/>
            <w:r w:rsidRPr="00F63ACC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销售合约管理流程</w:t>
            </w:r>
            <w:bookmarkEnd w:id="0"/>
          </w:p>
          <w:p w:rsidR="006B507C" w:rsidRPr="000850EF" w:rsidRDefault="0059026A" w:rsidP="00A86DB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0850E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--（产品大订单）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63ACC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63AC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B7585" w:rsidP="00E124E3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F63ACC" w:rsidRPr="00F63ACC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63ACC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63AC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63ACC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F63ACC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63ACC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63AC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124E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t>李婧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63ACC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63AC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63ACC" w:rsidP="00FB758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F63ACC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FB7585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F63ACC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FB7585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F63ACC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FB7585">
              <w:rPr>
                <w:rFonts w:asciiTheme="minorHAnsi" w:eastAsia="宋体" w:hAnsiTheme="minorHAnsi" w:hint="eastAsia"/>
                <w:szCs w:val="18"/>
                <w:lang w:eastAsia="zh-CN"/>
              </w:rPr>
              <w:t>14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63ACC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63AC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A24FC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F63ACC" w:rsidRPr="00F63ACC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F63ACC" w:rsidRPr="00F63ACC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F63ACC" w:rsidRPr="00F63ACC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63ACC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63AC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134BF" w:rsidRDefault="00F63ACC" w:rsidP="005134BF">
            <w:pPr>
              <w:jc w:val="both"/>
              <w:rPr>
                <w:rFonts w:ascii="PMingLiU" w:hAnsi="PMingLiU"/>
                <w:szCs w:val="18"/>
              </w:rPr>
            </w:pPr>
            <w:r w:rsidRPr="00F63ACC">
              <w:rPr>
                <w:rFonts w:eastAsia="宋体" w:hint="eastAsia"/>
                <w:sz w:val="20"/>
                <w:szCs w:val="20"/>
                <w:lang w:eastAsia="zh-CN"/>
              </w:rPr>
              <w:t>订单接单为一契约性质，而廷续接单管制需求</w:t>
            </w:r>
            <w:r w:rsidRPr="00F63ACC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3828"/>
        <w:gridCol w:w="2976"/>
      </w:tblGrid>
      <w:tr w:rsidR="007079AB" w:rsidRPr="003F0E3C" w:rsidTr="005134BF">
        <w:trPr>
          <w:trHeight w:val="3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F63ACC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F63AC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客户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F63ACC" w:rsidP="007079AB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F63AC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F63ACC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F63AC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3F0E3C" w:rsidTr="005134BF">
        <w:trPr>
          <w:trHeight w:val="1232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3F0E3C" w:rsidRDefault="000A24FC" w:rsidP="00661E08">
            <w:pPr>
              <w:rPr>
                <w:rFonts w:asciiTheme="minorHAnsi" w:eastAsiaTheme="minorEastAsia" w:hAnsiTheme="minorHAnsi"/>
              </w:rPr>
            </w:pPr>
            <w:r w:rsidRPr="000A24FC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117" type="#_x0000_t114" style="position:absolute;left:5118;top:7372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流程圖: 文件 16" inset="1mm,0,1mm,0">
                      <w:txbxContent>
                        <w:p w:rsidR="007079AB" w:rsidRPr="00B0305D" w:rsidRDefault="00F63ACC" w:rsidP="00FF708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F63AC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销售合约单凭证打印</w:t>
                          </w:r>
                        </w:p>
                        <w:p w:rsidR="00496022" w:rsidRPr="00496022" w:rsidRDefault="00F63ACC" w:rsidP="00FF708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63ACC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(axmr440)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18" type="#_x0000_t4" style="position:absolute;left:5012;top:5777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7079AB" w:rsidRDefault="00F63ACC" w:rsidP="00FF708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63AC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7079AB" w:rsidRDefault="00F63ACC" w:rsidP="00FF708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63AC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124" type="#_x0000_t112" style="position:absolute;left:5062;top:12206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081D53" w:rsidRPr="00B0305D" w:rsidRDefault="00F63ACC" w:rsidP="00FF7084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F63ACC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订单作业流程</w:t>
                          </w:r>
                        </w:p>
                        <w:p w:rsidR="00081D53" w:rsidRDefault="00F63ACC" w:rsidP="00FF7084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F63ACC">
                            <w:rPr>
                              <w:rFonts w:eastAsia="宋体"/>
                              <w:sz w:val="16"/>
                              <w:lang w:eastAsia="zh-CN"/>
                            </w:rPr>
                            <w:t>AXM008</w:t>
                          </w:r>
                        </w:p>
                      </w:txbxContent>
                    </v:textbox>
                  </v:shape>
                  <v:shape id="AutoShape 89" o:spid="_x0000_s1125" type="#_x0000_t4" style="position:absolute;left:5010;top:8904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496022" w:rsidRPr="00B0305D" w:rsidRDefault="00F63ACC" w:rsidP="00FF7084">
                          <w:pPr>
                            <w:jc w:val="center"/>
                            <w:rPr>
                              <w:szCs w:val="18"/>
                            </w:rPr>
                          </w:pPr>
                          <w:r w:rsidRPr="00F63ACC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变更合约</w:t>
                          </w:r>
                        </w:p>
                        <w:p w:rsidR="00081D53" w:rsidRPr="00B0305D" w:rsidRDefault="00F63ACC" w:rsidP="00FF7084">
                          <w:pPr>
                            <w:jc w:val="center"/>
                            <w:rPr>
                              <w:szCs w:val="18"/>
                            </w:rPr>
                          </w:pPr>
                          <w:r w:rsidRPr="00F63ACC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需求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0" type="#_x0000_t32" style="position:absolute;left:5838;top:6870;width:8;height:502;flip:x" o:connectortype="straight" strokecolor="black [3213]" strokeweight=".5pt">
                    <v:stroke endarrow="block"/>
                  </v:shape>
                  <v:shape id="_x0000_s1139" type="#_x0000_t32" style="position:absolute;left:5841;top:5205;width:5;height:572" o:connectortype="straight" stroked="f">
                    <v:stroke endarrow="block"/>
                  </v:shape>
                  <v:shape id="_x0000_s1140" type="#_x0000_t32" style="position:absolute;left:5841;top:5205;width:5;height:572" o:connectortype="straight" stroked="f">
                    <v:stroke endarrow="block"/>
                  </v:shape>
                  <v:shape id="_x0000_s1141" type="#_x0000_t32" style="position:absolute;left:5841;top:5205;width:5;height:572" o:connectortype="straight" stroked="f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43" type="#_x0000_t34" style="position:absolute;left:6669;top:4722;width:11;height:1602;flip:x y" o:connectortype="elbow" adj="-1347055,140953,13227055" strokecolor="black [3213]" strokeweight=".5pt">
                    <v:stroke endarrow="block"/>
                  </v:shape>
                  <v:shape id="_x0000_s1144" type="#_x0000_t34" style="position:absolute;left:6669;top:4722;width:11;height:1602;flip:x y" o:connectortype="elbow" adj="-706909,140953,13227055" stroked="f">
                    <v:stroke endarrow="block"/>
                  </v:shape>
                  <v:shape id="_x0000_s1145" type="#_x0000_t34" style="position:absolute;left:6669;top:4722;width:11;height:1602;flip:x y" o:connectortype="elbow" adj="-706909,140953,13227055" stroked="f">
                    <v:stroke endarrow="block"/>
                  </v:shape>
                  <v:shape id="_x0000_s1146" type="#_x0000_t34" style="position:absolute;left:6669;top:4722;width:11;height:1602;flip:x y" o:connectortype="elbow" adj="-706909,140953,13227055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47" type="#_x0000_t202" style="position:absolute;left:4465;top:9849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26774" w:rsidRDefault="00F63ACC" w:rsidP="00FF708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150" type="#_x0000_t202" style="position:absolute;left:5996;top:9960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26774" w:rsidRDefault="00F63ACC" w:rsidP="00FF708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oval id="橢圓 61" o:spid="_x0000_s1153" style="position:absolute;left:6480;top:12104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174EE2" w:rsidRDefault="00F63ACC" w:rsidP="00FF708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154" type="#_x0000_t119" style="position:absolute;left:1815;top:372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5134BF" w:rsidRDefault="00F63ACC" w:rsidP="00FF7084">
                          <w:pPr>
                            <w:jc w:val="center"/>
                          </w:pPr>
                          <w:r w:rsidRPr="00F63ACC">
                            <w:rPr>
                              <w:rFonts w:eastAsia="宋体" w:hint="eastAsia"/>
                              <w:lang w:eastAsia="zh-CN"/>
                            </w:rPr>
                            <w:t>客户销售合约需求</w:t>
                          </w:r>
                        </w:p>
                      </w:txbxContent>
                    </v:textbox>
                  </v:shape>
                  <v:rect id="Rectangle 67" o:spid="_x0000_s1156" style="position:absolute;left:5008;top:4133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5134BF" w:rsidRDefault="00F63ACC" w:rsidP="00FF708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63AC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销售合约单维护作业</w:t>
                          </w: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bookmarkStart w:id="1" w:name="OLE_LINK1"/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axmt440</w:t>
                          </w:r>
                          <w:bookmarkEnd w:id="1"/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oval id="橢圓 61" o:spid="_x0000_s1116" style="position:absolute;left:6555;top:404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7079AB" w:rsidRDefault="00F63ACC" w:rsidP="00FF708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159" type="#_x0000_t34" style="position:absolute;left:3062;top:4147;width:1946;height:470" o:connectortype="elbow" adj="11566,-190586,-33987" strokecolor="black [3213]" strokeweight=".5pt">
                    <v:stroke endarrow="block"/>
                  </v:shape>
                  <v:shape id="_x0000_s1160" type="#_x0000_t32" style="position:absolute;left:5836;top:5100;width:10;height:677" o:connectortype="straight" strokecolor="black [3213]" strokeweight=".5pt">
                    <v:stroke endarrow="block"/>
                  </v:shape>
                  <v:rect id="Rectangle 67" o:spid="_x0000_s1167" style="position:absolute;left:5010;top:1054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943B1" w:rsidRDefault="00F63ACC" w:rsidP="00FF708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63AC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销售合约变更单维护作业</w:t>
                          </w: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(axmt450)</w:t>
                          </w:r>
                        </w:p>
                      </w:txbxContent>
                    </v:textbox>
                  </v:rect>
                  <v:shape id="_x0000_s1168" type="#_x0000_t32" style="position:absolute;left:5838;top:8391;width:6;height:513" o:connectortype="straight" strokecolor="black [3213]" strokeweight=".5pt">
                    <v:stroke endarrow="block"/>
                  </v:shape>
                  <v:shape id="_x0000_s1169" type="#_x0000_t32" style="position:absolute;left:5838;top:9997;width:6;height:550;flip:x" o:connectortype="straight" stroked="f">
                    <v:stroke endarrow="block"/>
                  </v:shape>
                  <v:shape id="_x0000_s1170" type="#_x0000_t32" style="position:absolute;left:5838;top:9997;width:6;height:550;flip:x" o:connectortype="straight" stroked="f">
                    <v:stroke endarrow="block"/>
                  </v:shape>
                  <v:shape id="_x0000_s1171" type="#_x0000_t32" style="position:absolute;left:5838;top:9997;width:6;height:550;flip:x" o:connectortype="straight" strokecolor="black [3213]" strokeweight=".5pt">
                    <v:stroke endarrow="block"/>
                  </v:shape>
                  <v:shape id="_x0000_s1172" type="#_x0000_t32" style="position:absolute;left:5838;top:11514;width:4;height:692" o:connectortype="straight" strokecolor="black [3213]" strokeweight=".5pt">
                    <v:stroke endarrow="block"/>
                  </v:shape>
                  <v:shape id="_x0000_s1173" type="#_x0000_t34" style="position:absolute;left:5010;top:9451;width:52;height:3205;rotation:180;flip:x y" o:connectortype="elbow" adj="-149538,63695,2081077" stroked="f">
                    <v:stroke endarrow="block"/>
                  </v:shape>
                  <v:shape id="Text Box 101" o:spid="_x0000_s1177" type="#_x0000_t202" style="position:absolute;left:5955;top:6870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F63ACC" w:rsidP="00FF708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178" type="#_x0000_t202" style="position:absolute;left:6622;top:5864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F63ACC" w:rsidP="00FF708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180" type="#_x0000_t34" style="position:absolute;left:5010;top:9451;width:52;height:3205;rotation:180;flip:x y" o:connectortype="elbow" adj="-245077,63695,2081077" strokecolor="black [3213]" strokeweight=".5pt">
                    <v:stroke endarrow="block"/>
                  </v:shape>
                  <v:oval id="橢圓 25" o:spid="_x0000_s1121" style="position:absolute;left:5996;top:8904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style="mso-next-textbox:#橢圓 25" inset="0,0,0,0">
                      <w:txbxContent>
                        <w:p w:rsidR="007079AB" w:rsidRDefault="00F63ACC" w:rsidP="00FF708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3F0E3C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Default="00F63ACC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F63ACC">
              <w:rPr>
                <w:rStyle w:val="font-size-131"/>
                <w:rFonts w:eastAsia="宋体" w:hint="eastAsia"/>
                <w:lang w:eastAsia="zh-CN"/>
              </w:rPr>
              <w:t>客户合约性订单议定完成后，利用计算机输入议定知客户合约数据，销售合约单输入后交由主管审核确认，并打印销售合约单凭证。</w:t>
            </w:r>
          </w:p>
          <w:p w:rsidR="007079AB" w:rsidRPr="00F21F5E" w:rsidRDefault="007079AB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7079AB" w:rsidRDefault="00F63ACC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F63ACC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在合约为有效的过程当中，如果有合约上需变更的需求，则进行销售合约变更单，进行合约内容的异动，并</w:t>
            </w:r>
            <w:r w:rsidRPr="00F63ACC">
              <w:rPr>
                <w:rStyle w:val="font-size-131"/>
                <w:rFonts w:eastAsia="宋体" w:hint="eastAsia"/>
                <w:lang w:eastAsia="zh-CN"/>
              </w:rPr>
              <w:t>交由主管审核确认，并打印销售合约变更单凭证，作为存查</w:t>
            </w:r>
          </w:p>
          <w:p w:rsidR="007079AB" w:rsidRDefault="007079AB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7079AB" w:rsidRDefault="00F63ACC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F63ACC">
              <w:rPr>
                <w:rFonts w:ascii="PMingLiU" w:eastAsia="宋体" w:hAnsi="PMingLiU" w:hint="eastAsia"/>
                <w:lang w:eastAsia="zh-CN"/>
              </w:rPr>
              <w:t>签订销售合约单后的转订单需求，则转至一般订单作业流程</w:t>
            </w:r>
          </w:p>
          <w:p w:rsidR="007079AB" w:rsidRPr="004B713B" w:rsidRDefault="007079AB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F63ACC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F63ACC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B9F" w:rsidRDefault="00430B9F">
      <w:r>
        <w:separator/>
      </w:r>
    </w:p>
  </w:endnote>
  <w:endnote w:type="continuationSeparator" w:id="1">
    <w:p w:rsidR="00430B9F" w:rsidRDefault="00430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B9F" w:rsidRDefault="00430B9F">
      <w:r>
        <w:separator/>
      </w:r>
    </w:p>
  </w:footnote>
  <w:footnote w:type="continuationSeparator" w:id="1">
    <w:p w:rsidR="00430B9F" w:rsidRDefault="00430B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0A24F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60FCB"/>
    <w:rsid w:val="00080694"/>
    <w:rsid w:val="00081D53"/>
    <w:rsid w:val="000850EF"/>
    <w:rsid w:val="0008795D"/>
    <w:rsid w:val="00091FC9"/>
    <w:rsid w:val="000A24FC"/>
    <w:rsid w:val="000C7E24"/>
    <w:rsid w:val="000E1AA1"/>
    <w:rsid w:val="00100C5D"/>
    <w:rsid w:val="0011144B"/>
    <w:rsid w:val="00127ADA"/>
    <w:rsid w:val="00141FDA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34D0D"/>
    <w:rsid w:val="00247AC1"/>
    <w:rsid w:val="00252CA5"/>
    <w:rsid w:val="002658B4"/>
    <w:rsid w:val="002745DF"/>
    <w:rsid w:val="002943B1"/>
    <w:rsid w:val="002965C5"/>
    <w:rsid w:val="002B6F5F"/>
    <w:rsid w:val="002C466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93C1B"/>
    <w:rsid w:val="003A5CCF"/>
    <w:rsid w:val="003B21BD"/>
    <w:rsid w:val="003C1637"/>
    <w:rsid w:val="003C2AAB"/>
    <w:rsid w:val="003E5655"/>
    <w:rsid w:val="003F0E3C"/>
    <w:rsid w:val="0042441F"/>
    <w:rsid w:val="004258F3"/>
    <w:rsid w:val="00426453"/>
    <w:rsid w:val="00430B9F"/>
    <w:rsid w:val="00454D27"/>
    <w:rsid w:val="00461305"/>
    <w:rsid w:val="00480818"/>
    <w:rsid w:val="0048374B"/>
    <w:rsid w:val="00496022"/>
    <w:rsid w:val="004A2022"/>
    <w:rsid w:val="004A4EE2"/>
    <w:rsid w:val="004B713B"/>
    <w:rsid w:val="004C77F6"/>
    <w:rsid w:val="004F219E"/>
    <w:rsid w:val="004F33D0"/>
    <w:rsid w:val="004F60D5"/>
    <w:rsid w:val="005134BF"/>
    <w:rsid w:val="00521DDB"/>
    <w:rsid w:val="00522D43"/>
    <w:rsid w:val="005315CF"/>
    <w:rsid w:val="0054705F"/>
    <w:rsid w:val="005709C4"/>
    <w:rsid w:val="00572F6E"/>
    <w:rsid w:val="005801CE"/>
    <w:rsid w:val="0059026A"/>
    <w:rsid w:val="005B138E"/>
    <w:rsid w:val="005D67EC"/>
    <w:rsid w:val="005E227B"/>
    <w:rsid w:val="005F10B3"/>
    <w:rsid w:val="005F3DED"/>
    <w:rsid w:val="005F6967"/>
    <w:rsid w:val="00627075"/>
    <w:rsid w:val="0062729C"/>
    <w:rsid w:val="00636829"/>
    <w:rsid w:val="00661E08"/>
    <w:rsid w:val="006645E7"/>
    <w:rsid w:val="006679D1"/>
    <w:rsid w:val="006764F1"/>
    <w:rsid w:val="0068790C"/>
    <w:rsid w:val="006B29C7"/>
    <w:rsid w:val="006B507C"/>
    <w:rsid w:val="006B73FB"/>
    <w:rsid w:val="006C6E53"/>
    <w:rsid w:val="006E4A39"/>
    <w:rsid w:val="006E65D6"/>
    <w:rsid w:val="006E6FA5"/>
    <w:rsid w:val="007067B1"/>
    <w:rsid w:val="007079AB"/>
    <w:rsid w:val="00731C76"/>
    <w:rsid w:val="0073787F"/>
    <w:rsid w:val="0075411D"/>
    <w:rsid w:val="007618DB"/>
    <w:rsid w:val="0076318B"/>
    <w:rsid w:val="007744D2"/>
    <w:rsid w:val="00782A0D"/>
    <w:rsid w:val="008443D4"/>
    <w:rsid w:val="00844690"/>
    <w:rsid w:val="00853DA0"/>
    <w:rsid w:val="00863866"/>
    <w:rsid w:val="0086439A"/>
    <w:rsid w:val="008D701E"/>
    <w:rsid w:val="008E360B"/>
    <w:rsid w:val="008F7955"/>
    <w:rsid w:val="00910EB9"/>
    <w:rsid w:val="0094146F"/>
    <w:rsid w:val="009502F0"/>
    <w:rsid w:val="0095545C"/>
    <w:rsid w:val="009B2EFF"/>
    <w:rsid w:val="009C0CA7"/>
    <w:rsid w:val="009E5ED2"/>
    <w:rsid w:val="00A2116A"/>
    <w:rsid w:val="00A24490"/>
    <w:rsid w:val="00A35A71"/>
    <w:rsid w:val="00A4050E"/>
    <w:rsid w:val="00A447C8"/>
    <w:rsid w:val="00A60797"/>
    <w:rsid w:val="00A72A89"/>
    <w:rsid w:val="00A77813"/>
    <w:rsid w:val="00A86DBF"/>
    <w:rsid w:val="00A93B67"/>
    <w:rsid w:val="00A93FB2"/>
    <w:rsid w:val="00AB55F9"/>
    <w:rsid w:val="00AB75D4"/>
    <w:rsid w:val="00AF1DEC"/>
    <w:rsid w:val="00AF7706"/>
    <w:rsid w:val="00B00A5E"/>
    <w:rsid w:val="00B0305D"/>
    <w:rsid w:val="00B10FAE"/>
    <w:rsid w:val="00B2278B"/>
    <w:rsid w:val="00B36289"/>
    <w:rsid w:val="00B559A4"/>
    <w:rsid w:val="00B74AAC"/>
    <w:rsid w:val="00B80CB2"/>
    <w:rsid w:val="00B80E76"/>
    <w:rsid w:val="00B9269D"/>
    <w:rsid w:val="00B93A4E"/>
    <w:rsid w:val="00B9425E"/>
    <w:rsid w:val="00BA7180"/>
    <w:rsid w:val="00BA7D77"/>
    <w:rsid w:val="00BC44EB"/>
    <w:rsid w:val="00BD436D"/>
    <w:rsid w:val="00BF22C7"/>
    <w:rsid w:val="00C24744"/>
    <w:rsid w:val="00C51F17"/>
    <w:rsid w:val="00CA15CB"/>
    <w:rsid w:val="00CA4444"/>
    <w:rsid w:val="00CC61F2"/>
    <w:rsid w:val="00CD24DC"/>
    <w:rsid w:val="00D10533"/>
    <w:rsid w:val="00D26774"/>
    <w:rsid w:val="00D324BF"/>
    <w:rsid w:val="00D32E12"/>
    <w:rsid w:val="00D35778"/>
    <w:rsid w:val="00D46916"/>
    <w:rsid w:val="00D46972"/>
    <w:rsid w:val="00D65906"/>
    <w:rsid w:val="00D72CA6"/>
    <w:rsid w:val="00D75B54"/>
    <w:rsid w:val="00D778C6"/>
    <w:rsid w:val="00D84354"/>
    <w:rsid w:val="00D909CA"/>
    <w:rsid w:val="00DB0F97"/>
    <w:rsid w:val="00DC3F78"/>
    <w:rsid w:val="00DC5F80"/>
    <w:rsid w:val="00DD0FB3"/>
    <w:rsid w:val="00DE1839"/>
    <w:rsid w:val="00DE6E23"/>
    <w:rsid w:val="00E10B45"/>
    <w:rsid w:val="00E124E3"/>
    <w:rsid w:val="00E1453F"/>
    <w:rsid w:val="00E37A08"/>
    <w:rsid w:val="00E5299B"/>
    <w:rsid w:val="00E57601"/>
    <w:rsid w:val="00E702A8"/>
    <w:rsid w:val="00E84A7C"/>
    <w:rsid w:val="00E90908"/>
    <w:rsid w:val="00EA4A32"/>
    <w:rsid w:val="00EB117C"/>
    <w:rsid w:val="00EB3F8A"/>
    <w:rsid w:val="00EC7A77"/>
    <w:rsid w:val="00ED031E"/>
    <w:rsid w:val="00EF0A8B"/>
    <w:rsid w:val="00F21F5E"/>
    <w:rsid w:val="00F349A1"/>
    <w:rsid w:val="00F63ACC"/>
    <w:rsid w:val="00F7235B"/>
    <w:rsid w:val="00F74FCE"/>
    <w:rsid w:val="00FA717D"/>
    <w:rsid w:val="00FB54EB"/>
    <w:rsid w:val="00FB63BF"/>
    <w:rsid w:val="00FB7585"/>
    <w:rsid w:val="00FD0A19"/>
    <w:rsid w:val="00FD2933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8" type="connector" idref="#_x0000_s1159">
          <o:proxy start="" idref="#流程圖: 人工作業 27" connectloc="3"/>
        </o:r>
        <o:r id="V:Rule19" type="connector" idref="#_x0000_s1140">
          <o:proxy end="" idref="#AutoShape 89" connectloc="0"/>
        </o:r>
        <o:r id="V:Rule20" type="connector" idref="#_x0000_s1130">
          <o:proxy start="" idref="#AutoShape 89" connectloc="2"/>
          <o:proxy end="" idref="#流程圖: 文件 16" connectloc="0"/>
        </o:r>
        <o:r id="V:Rule21" type="connector" idref="#_x0000_s1141">
          <o:proxy end="" idref="#AutoShape 89" connectloc="0"/>
        </o:r>
        <o:r id="V:Rule22" type="connector" idref="#_x0000_s1172">
          <o:proxy start="" idref="#Rectangle 67" connectloc="2"/>
          <o:proxy end="" idref="#流程圖: 預設處理作業 43" connectloc="0"/>
        </o:r>
        <o:r id="V:Rule23" type="connector" idref="#_x0000_s1180">
          <o:proxy start="" idref="#AutoShape 89" connectloc="1"/>
          <o:proxy end="" idref="#流程圖: 預設處理作業 43" connectloc="1"/>
        </o:r>
        <o:r id="V:Rule24" type="connector" idref="#_x0000_s1173">
          <o:proxy start="" idref="#AutoShape 89" connectloc="1"/>
          <o:proxy end="" idref="#流程圖: 預設處理作業 43" connectloc="1"/>
        </o:r>
        <o:r id="V:Rule25" type="connector" idref="#_x0000_s1144">
          <o:proxy start="" idref="#AutoShape 89" connectloc="3"/>
        </o:r>
        <o:r id="V:Rule26" type="connector" idref="#_x0000_s1171">
          <o:proxy start="" idref="#AutoShape 89" connectloc="2"/>
          <o:proxy end="" idref="#Rectangle 67" connectloc="0"/>
        </o:r>
        <o:r id="V:Rule27" type="connector" idref="#_x0000_s1139">
          <o:proxy end="" idref="#AutoShape 89" connectloc="0"/>
        </o:r>
        <o:r id="V:Rule28" type="connector" idref="#_x0000_s1169">
          <o:proxy start="" idref="#AutoShape 89" connectloc="2"/>
          <o:proxy end="" idref="#Rectangle 67" connectloc="0"/>
        </o:r>
        <o:r id="V:Rule29" type="connector" idref="#_x0000_s1146">
          <o:proxy start="" idref="#AutoShape 89" connectloc="3"/>
        </o:r>
        <o:r id="V:Rule30" type="connector" idref="#_x0000_s1143">
          <o:proxy start="" idref="#AutoShape 89" connectloc="3"/>
        </o:r>
        <o:r id="V:Rule31" type="connector" idref="#_x0000_s1168">
          <o:proxy start="" idref="#流程圖: 文件 16" connectloc="2"/>
          <o:proxy end="" idref="#AutoShape 89" connectloc="0"/>
        </o:r>
        <o:r id="V:Rule32" type="connector" idref="#_x0000_s1160">
          <o:proxy start="" idref="#Rectangle 67" connectloc="2"/>
          <o:proxy end="" idref="#AutoShape 89" connectloc="0"/>
        </o:r>
        <o:r id="V:Rule33" type="connector" idref="#_x0000_s1170">
          <o:proxy start="" idref="#AutoShape 89" connectloc="2"/>
          <o:proxy end="" idref="#Rectangle 67" connectloc="0"/>
        </o:r>
        <o:r id="V:Rule34" type="connector" idref="#_x0000_s1145">
          <o:proxy start="" idref="#AutoShape 89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>dsc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5</cp:revision>
  <cp:lastPrinted>2014-06-20T01:56:00Z</cp:lastPrinted>
  <dcterms:created xsi:type="dcterms:W3CDTF">2017-02-15T01:50:00Z</dcterms:created>
  <dcterms:modified xsi:type="dcterms:W3CDTF">2017-03-20T07:52:00Z</dcterms:modified>
</cp:coreProperties>
</file>