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B57675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B57675" w:rsidRDefault="001065C5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B5767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B57675" w:rsidRDefault="001065C5" w:rsidP="006E65D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B57675">
              <w:rPr>
                <w:rFonts w:asciiTheme="minorHAnsi" w:eastAsia="宋体" w:hAnsiTheme="minorHAnsi"/>
                <w:szCs w:val="18"/>
                <w:lang w:eastAsia="zh-CN"/>
              </w:rPr>
              <w:t>AXM006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B57675" w:rsidRDefault="001065C5" w:rsidP="006E65D6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B57675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估价作业流程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B57675" w:rsidRDefault="001065C5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B5767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B57675" w:rsidRDefault="00E06977" w:rsidP="00164D03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B57675"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1065C5" w:rsidRPr="00B57675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B57675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B57675" w:rsidRDefault="001065C5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B5767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B57675" w:rsidRDefault="001065C5" w:rsidP="001C1603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B57675">
              <w:rPr>
                <w:rFonts w:asciiTheme="minorHAnsi" w:eastAsia="宋体" w:hAnsiTheme="minorHAnsi"/>
                <w:szCs w:val="18"/>
                <w:lang w:eastAsia="zh-CN"/>
              </w:rPr>
              <w:t>V</w:t>
            </w:r>
            <w:r w:rsidR="001C1603">
              <w:rPr>
                <w:rFonts w:asciiTheme="minorHAnsi" w:eastAsia="宋体" w:hAnsiTheme="minorHAnsi" w:hint="eastAsia"/>
                <w:szCs w:val="18"/>
                <w:lang w:eastAsia="zh-CN"/>
              </w:rPr>
              <w:t>1</w:t>
            </w:r>
            <w:r w:rsidRPr="00B57675">
              <w:rPr>
                <w:rFonts w:asciiTheme="minorHAnsi" w:eastAsia="宋体" w:hAnsiTheme="minorHAnsi"/>
                <w:szCs w:val="18"/>
                <w:lang w:eastAsia="zh-CN"/>
              </w:rPr>
              <w:t>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B57675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B57675" w:rsidRDefault="001065C5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B5767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B57675" w:rsidRDefault="00164D03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B57675">
              <w:rPr>
                <w:rFonts w:asciiTheme="minorHAnsi" w:eastAsiaTheme="minorEastAsia" w:hAnsiTheme="minorHAnsi"/>
                <w:szCs w:val="18"/>
              </w:rPr>
              <w:t>李婧</w:t>
            </w:r>
          </w:p>
        </w:tc>
      </w:tr>
      <w:tr w:rsidR="006B507C" w:rsidRPr="00B57675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B57675" w:rsidRDefault="001065C5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B5767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B57675" w:rsidRDefault="001065C5" w:rsidP="00B57675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B57675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E06977" w:rsidRPr="00B57675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B57675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B57675">
              <w:rPr>
                <w:rFonts w:asciiTheme="minorHAnsi" w:eastAsia="宋体" w:hAnsiTheme="minorHAnsi" w:hint="eastAsia"/>
                <w:szCs w:val="18"/>
                <w:lang w:eastAsia="zh-CN"/>
              </w:rPr>
              <w:t>3</w:t>
            </w:r>
            <w:r w:rsidRPr="00B57675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E06977" w:rsidRPr="00B57675">
              <w:rPr>
                <w:rFonts w:asciiTheme="minorHAnsi" w:eastAsia="宋体" w:hAnsiTheme="minorHAnsi" w:hint="eastAsia"/>
                <w:szCs w:val="18"/>
                <w:lang w:eastAsia="zh-CN"/>
              </w:rPr>
              <w:t>14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B57675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B57675" w:rsidRDefault="001065C5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B5767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B57675" w:rsidRDefault="001D1C6B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B57675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B57675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B57675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1065C5" w:rsidRPr="00B57675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B57675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1065C5" w:rsidRPr="00B57675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1065C5" w:rsidRPr="00B57675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B57675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B57675" w:rsidRDefault="001065C5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B5767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B57675" w:rsidRDefault="001065C5" w:rsidP="00B57675">
            <w:pPr>
              <w:jc w:val="both"/>
              <w:rPr>
                <w:rFonts w:ascii="PMingLiU" w:hAnsi="PMingLiU"/>
                <w:szCs w:val="18"/>
              </w:rPr>
            </w:pPr>
            <w:r w:rsidRPr="00B57675">
              <w:rPr>
                <w:rStyle w:val="font-size-131"/>
                <w:rFonts w:asciiTheme="minorEastAsia" w:eastAsia="宋体" w:hAnsiTheme="minorEastAsia" w:hint="eastAsia"/>
                <w:color w:val="auto"/>
                <w:lang w:eastAsia="zh-CN"/>
              </w:rPr>
              <w:t>针对</w:t>
            </w:r>
            <w:r w:rsidR="00B57675">
              <w:rPr>
                <w:rStyle w:val="font-size-131"/>
                <w:rFonts w:asciiTheme="minorEastAsia" w:eastAsia="宋体" w:hAnsiTheme="minorEastAsia" w:hint="eastAsia"/>
                <w:color w:val="auto"/>
                <w:lang w:eastAsia="zh-CN"/>
              </w:rPr>
              <w:t>新客户询价&amp;现有客户新案询价之</w:t>
            </w:r>
            <w:r w:rsidR="002C7CCD">
              <w:rPr>
                <w:rStyle w:val="font-size-131"/>
                <w:rFonts w:asciiTheme="minorEastAsia" w:eastAsia="宋体" w:hAnsiTheme="minorEastAsia" w:hint="eastAsia"/>
                <w:color w:val="auto"/>
                <w:lang w:eastAsia="zh-CN"/>
              </w:rPr>
              <w:t>内部估价</w:t>
            </w:r>
            <w:r w:rsidR="00B57675">
              <w:rPr>
                <w:rStyle w:val="font-size-131"/>
                <w:rFonts w:asciiTheme="minorEastAsia" w:eastAsia="宋体" w:hAnsiTheme="minorEastAsia" w:hint="eastAsia"/>
                <w:color w:val="auto"/>
                <w:lang w:eastAsia="zh-CN"/>
              </w:rPr>
              <w:t>作业流程，适用于T100</w:t>
            </w:r>
            <w:r w:rsidRPr="00B57675">
              <w:rPr>
                <w:rStyle w:val="font-size-131"/>
                <w:rFonts w:asciiTheme="minorEastAsia" w:eastAsia="宋体" w:hAnsiTheme="minorEastAsia" w:hint="eastAsia"/>
                <w:color w:val="auto"/>
                <w:lang w:eastAsia="zh-CN"/>
              </w:rPr>
              <w:t>报价</w:t>
            </w:r>
            <w:r w:rsidR="00B57675">
              <w:rPr>
                <w:rStyle w:val="font-size-131"/>
                <w:rFonts w:asciiTheme="minorEastAsia" w:eastAsia="宋体" w:hAnsiTheme="minorEastAsia" w:hint="eastAsia"/>
                <w:color w:val="auto"/>
                <w:lang w:eastAsia="zh-CN"/>
              </w:rPr>
              <w:t>单维护作业</w:t>
            </w:r>
            <w:r w:rsidRPr="00B57675">
              <w:rPr>
                <w:rStyle w:val="font-size-131"/>
                <w:rFonts w:asciiTheme="minorEastAsia" w:eastAsia="宋体" w:hAnsiTheme="minorEastAsia" w:hint="eastAsia"/>
                <w:color w:val="auto"/>
                <w:lang w:eastAsia="zh-CN"/>
              </w:rPr>
              <w:t>前之成本估算</w:t>
            </w:r>
            <w:r w:rsidRPr="00B57675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B57675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835"/>
        <w:gridCol w:w="3828"/>
        <w:gridCol w:w="2976"/>
      </w:tblGrid>
      <w:tr w:rsidR="007079AB" w:rsidRPr="00B57675" w:rsidTr="005134BF">
        <w:trPr>
          <w:trHeight w:val="34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B57675" w:rsidRDefault="001065C5" w:rsidP="005134B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57675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客户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B57675" w:rsidRDefault="001065C5" w:rsidP="007079AB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57675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</w:t>
            </w:r>
            <w:r w:rsidR="00B57675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/工程/总经理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B57675" w:rsidRDefault="001065C5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57675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7079AB" w:rsidRPr="00B57675" w:rsidTr="005134BF">
        <w:trPr>
          <w:trHeight w:val="1232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B57675" w:rsidRDefault="001D1C6B" w:rsidP="00661E08">
            <w:pPr>
              <w:rPr>
                <w:rFonts w:asciiTheme="minorHAnsi" w:eastAsiaTheme="minorEastAsia" w:hAnsiTheme="minorHAnsi"/>
              </w:rPr>
            </w:pPr>
            <w:r w:rsidRPr="001D1C6B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113" editas="canvas" style="position:absolute;margin-left:-2.9pt;margin-top:-.1pt;width:329.25pt;height:610pt;z-index:251674112;mso-position-horizontal-relative:text;mso-position-vertical-relative:text" coordorigin="1104,3260" coordsize="6585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14" type="#_x0000_t75" style="position:absolute;left:1104;top:3260;width:6585;height:12200;visibility:visible">
                    <v:fill o:detectmouseclick="t"/>
                    <v:path o:connecttype="none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16" o:spid="_x0000_s1117" type="#_x0000_t114" style="position:absolute;left:5118;top:8968;width:143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sMsIA&#10;AADbAAAADwAAAGRycy9kb3ducmV2LnhtbERPS4vCMBC+C/sfwix401SR4lajLC6C4MHH7up1aMa2&#10;tJmUJtr6740geJuP7znzZWcqcaPGFZYVjIYRCOLU6oIzBX+/68EUhPPIGivLpOBODpaLj94cE21b&#10;PtDt6DMRQtglqCD3vk6kdGlOBt3Q1sSBu9jGoA+wyaRusA3hppLjKIqlwYJDQ441rXJKy+PVKNi2&#10;o/j8tSq3P6fJdHMoo+x/vNsr1f/svmcgPHX+LX65NzrMj+H5Sz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2wy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流程圖: 文件 16" inset="1mm,0,1mm,0">
                      <w:txbxContent>
                        <w:p w:rsidR="00496022" w:rsidRPr="00B57675" w:rsidRDefault="001065C5" w:rsidP="005A346F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B57675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估价单凭证</w:t>
                          </w:r>
                          <w:r w:rsidR="005A346F" w:rsidRPr="00B57675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&amp;</w:t>
                          </w:r>
                          <w:r w:rsidR="005A346F" w:rsidRPr="00B57675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签核记录</w:t>
                          </w:r>
                          <w:r w:rsidRPr="00B57675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打印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118" type="#_x0000_t4" style="position:absolute;left:5012;top:7373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7079AB" w:rsidRPr="00B57675" w:rsidRDefault="0012166D" w:rsidP="00B0305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B57675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流程审批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119" type="#_x0000_t202" style="position:absolute;left:5973;top:8423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 style="mso-next-textbox:#Text Box 101">
                      <w:txbxContent>
                        <w:p w:rsidR="007079AB" w:rsidRDefault="001065C5" w:rsidP="00B0305D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1065C5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rect id="Rectangle 67" o:spid="_x0000_s1120" style="position:absolute;left:5012;top:5739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7079AB" w:rsidRPr="00B57675" w:rsidRDefault="0012166D" w:rsidP="00B0305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B57675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BPM</w:t>
                          </w:r>
                          <w:r w:rsidRPr="00B57675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系统录入</w:t>
                          </w:r>
                        </w:p>
                      </w:txbxContent>
                    </v:textbox>
                  </v:rect>
                  <v:oval id="橢圓 25" o:spid="_x0000_s1121" style="position:absolute;left:6519;top:5668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k+8YA&#10;AADbAAAADwAAAGRycy9kb3ducmV2LnhtbESPQWvCQBSE74L/YXlCL2I2FSw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Hk+8YAAADbAAAADwAAAAAAAAAAAAAAAACYAgAAZHJz&#10;L2Rvd25yZXYueG1sUEsFBgAAAAAEAAQA9QAAAIsDAAAAAA==&#10;" fillcolor="#f2f2f2 [3052]" strokeweight=".5pt">
                    <v:stroke dashstyle="3 1" joinstyle="miter"/>
                    <v:textbox style="mso-next-textbox:#橢圓 25" inset="0,0,0,0">
                      <w:txbxContent>
                        <w:p w:rsidR="007079AB" w:rsidRDefault="0012166D" w:rsidP="00B0305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43" o:spid="_x0000_s1124" type="#_x0000_t112" style="position:absolute;left:5048;top:10526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inset="1mm,0,1mm,0">
                      <w:txbxContent>
                        <w:p w:rsidR="00081D53" w:rsidRPr="00B0305D" w:rsidRDefault="001065C5" w:rsidP="00B0305D">
                          <w:pPr>
                            <w:spacing w:line="240" w:lineRule="exact"/>
                            <w:jc w:val="center"/>
                            <w:rPr>
                              <w:szCs w:val="18"/>
                            </w:rPr>
                          </w:pPr>
                          <w:r w:rsidRPr="001065C5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报价作业流程</w:t>
                          </w:r>
                        </w:p>
                        <w:p w:rsidR="00081D53" w:rsidRDefault="001065C5" w:rsidP="00B0305D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 w:rsidRPr="001065C5">
                            <w:rPr>
                              <w:rFonts w:eastAsia="宋体"/>
                              <w:sz w:val="16"/>
                              <w:lang w:eastAsia="zh-CN"/>
                            </w:rPr>
                            <w:t>AXM007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30" type="#_x0000_t32" style="position:absolute;left:5838;top:8466;width:8;height:502;flip:x" o:connectortype="straight" strokecolor="black [3213]" strokeweight=".5pt">
                    <v:stroke endarrow="block"/>
                  </v:shape>
                  <v:shape id="_x0000_s1138" type="#_x0000_t32" style="position:absolute;left:5840;top:6706;width:6;height:667" o:connectortype="straight" strokecolor="black [3213]" strokeweight=".5pt">
                    <v:stroke endarrow="block"/>
                  </v:shape>
                  <v:shape id="_x0000_s1139" type="#_x0000_t32" style="position:absolute;left:5841;top:6801;width:5;height:572" o:connectortype="straight" stroked="f">
                    <v:stroke endarrow="block"/>
                  </v:shape>
                  <v:shape id="_x0000_s1140" type="#_x0000_t32" style="position:absolute;left:5841;top:6801;width:5;height:572" o:connectortype="straight" stroked="f">
                    <v:stroke endarrow="block"/>
                  </v:shape>
                  <v:shape id="_x0000_s1141" type="#_x0000_t32" style="position:absolute;left:5841;top:6801;width:5;height:572" o:connectortype="straight" stroked="f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143" type="#_x0000_t34" style="position:absolute;left:6669;top:6318;width:11;height:1602;flip:x y" o:connectortype="elbow" adj="-1347055,140953,13227055" strokecolor="black [3213]" strokeweight=".5pt">
                    <v:stroke endarrow="block"/>
                  </v:shape>
                  <v:shape id="_x0000_s1144" type="#_x0000_t34" style="position:absolute;left:6669;top:6318;width:11;height:1602;flip:x y" o:connectortype="elbow" adj="-706909,140953,13227055" stroked="f">
                    <v:stroke endarrow="block"/>
                  </v:shape>
                  <v:shape id="_x0000_s1145" type="#_x0000_t34" style="position:absolute;left:6669;top:6318;width:11;height:1602;flip:x y" o:connectortype="elbow" adj="-706909,140953,13227055" stroked="f">
                    <v:stroke endarrow="block"/>
                  </v:shape>
                  <v:shape id="_x0000_s1146" type="#_x0000_t34" style="position:absolute;left:6669;top:6318;width:11;height:1602;flip:x y" o:connectortype="elbow" adj="-706909,140953,13227055" stroked="f">
                    <v:stroke endarrow="block"/>
                  </v:shape>
                  <v:shape id="Text Box 101" o:spid="_x0000_s1147" type="#_x0000_t202" style="position:absolute;left:6654;top:7462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D26774" w:rsidRDefault="001065C5" w:rsidP="00B0305D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1065C5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_x0000_s1148" type="#_x0000_t32" style="position:absolute;left:5830;top:9987;width:8;height:513;flip:x" o:connectortype="straight" strokecolor="black [3213]" strokeweight=".5pt">
                    <v:stroke endarrow="block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7" o:spid="_x0000_s1154" type="#_x0000_t119" style="position:absolute;left:1815;top:3723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inset="0,0,0,0">
                      <w:txbxContent>
                        <w:p w:rsidR="005134BF" w:rsidRDefault="001065C5" w:rsidP="00B0305D">
                          <w:pPr>
                            <w:jc w:val="center"/>
                          </w:pPr>
                          <w:r w:rsidRPr="001065C5">
                            <w:rPr>
                              <w:rFonts w:eastAsia="宋体" w:hint="eastAsia"/>
                              <w:lang w:eastAsia="zh-CN"/>
                            </w:rPr>
                            <w:t>客户提出估价需求</w:t>
                          </w:r>
                        </w:p>
                      </w:txbxContent>
                    </v:textbox>
                  </v:shape>
                  <v:rect id="Rectangle 67" o:spid="_x0000_s1156" style="position:absolute;left:5012;top:4147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5134BF" w:rsidRPr="00B57675" w:rsidRDefault="0012166D" w:rsidP="00B0305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B57675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RFQ</w:t>
                          </w:r>
                          <w:r w:rsidRPr="00B57675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报价自动化</w:t>
                          </w:r>
                        </w:p>
                      </w:txbxContent>
                    </v:textbox>
                  </v:rect>
                  <v:oval id="橢圓 61" o:spid="_x0000_s1116" style="position:absolute;left:6555;top:4049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7079AB" w:rsidRDefault="0012166D" w:rsidP="00B0305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159" type="#_x0000_t34" style="position:absolute;left:3062;top:4147;width:1946;height:470" o:connectortype="elbow" adj="11566,-190586,-33987" strokecolor="black [3213]" strokeweight=".5pt">
                    <v:stroke endarrow="block"/>
                  </v:shape>
                  <v:shape id="_x0000_s1160" type="#_x0000_t32" style="position:absolute;left:5836;top:5100;width:4;height:639" o:connectortype="straight" strokecolor="black [3213]" strokeweight=".5pt">
                    <v:stroke endarrow="block"/>
                  </v:shape>
                  <v:oval id="橢圓 61" o:spid="_x0000_s1164" style="position:absolute;left:3202;top:3611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2A32A4" w:rsidRDefault="002A32A4" w:rsidP="00B0305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1065C5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25" o:spid="_x0000_s1165" style="position:absolute;left:6458;top:7597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k+8YA&#10;AADbAAAADwAAAGRycy9kb3ducmV2LnhtbESPQWvCQBSE74L/YXlCL2I2FSw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Hk+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A60D1B" w:rsidRDefault="00A60D1B" w:rsidP="00B0305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B57675" w:rsidRDefault="007079AB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A4" w:rsidRPr="00B57675" w:rsidRDefault="002A32A4" w:rsidP="009C0CA7">
            <w:pPr>
              <w:numPr>
                <w:ilvl w:val="0"/>
                <w:numId w:val="6"/>
              </w:numPr>
              <w:spacing w:line="240" w:lineRule="exact"/>
              <w:rPr>
                <w:rStyle w:val="font-size-131"/>
                <w:rFonts w:asciiTheme="minorEastAsia" w:eastAsiaTheme="minorEastAsia" w:hAnsiTheme="minorEastAsia" w:cs="Microsoft JhengHei"/>
                <w:color w:val="auto"/>
                <w:kern w:val="0"/>
                <w:szCs w:val="16"/>
                <w:lang w:val="zh-TW"/>
              </w:rPr>
            </w:pPr>
            <w:r w:rsidRPr="00B57675">
              <w:rPr>
                <w:rStyle w:val="font-size-131"/>
                <w:rFonts w:asciiTheme="minorEastAsia" w:eastAsiaTheme="minorEastAsia" w:hAnsiTheme="minorEastAsia" w:cs="Microsoft JhengHei" w:hint="eastAsia"/>
                <w:color w:val="auto"/>
                <w:kern w:val="0"/>
                <w:szCs w:val="16"/>
                <w:lang w:val="zh-TW"/>
              </w:rPr>
              <w:t>产品基信息</w:t>
            </w:r>
          </w:p>
          <w:p w:rsidR="002A32A4" w:rsidRPr="00B57675" w:rsidRDefault="002A32A4" w:rsidP="002A32A4">
            <w:pPr>
              <w:spacing w:line="240" w:lineRule="exact"/>
              <w:ind w:left="195"/>
              <w:rPr>
                <w:rStyle w:val="font-size-131"/>
                <w:rFonts w:asciiTheme="minorEastAsia" w:eastAsia="宋体" w:hAnsiTheme="minorEastAsia" w:cs="Microsoft JhengHei"/>
                <w:color w:val="auto"/>
                <w:kern w:val="0"/>
                <w:szCs w:val="16"/>
                <w:lang w:val="zh-TW" w:eastAsia="zh-CN"/>
              </w:rPr>
            </w:pPr>
            <w:r w:rsidRPr="00B57675">
              <w:rPr>
                <w:rStyle w:val="font-size-131"/>
                <w:rFonts w:asciiTheme="minorEastAsia" w:eastAsia="宋体" w:hAnsiTheme="minorEastAsia" w:cs="Microsoft JhengHei" w:hint="eastAsia"/>
                <w:color w:val="auto"/>
                <w:kern w:val="0"/>
                <w:szCs w:val="16"/>
                <w:lang w:val="zh-TW" w:eastAsia="zh-CN"/>
              </w:rPr>
              <w:t>2D/3D，表面处理方式，</w:t>
            </w:r>
            <w:r w:rsidR="00DF1AC8" w:rsidRPr="00B57675">
              <w:rPr>
                <w:rStyle w:val="font-size-131"/>
                <w:rFonts w:asciiTheme="minorEastAsia" w:eastAsia="宋体" w:hAnsiTheme="minorEastAsia" w:cs="Microsoft JhengHei" w:hint="eastAsia"/>
                <w:color w:val="auto"/>
                <w:kern w:val="0"/>
                <w:szCs w:val="16"/>
                <w:lang w:val="zh-TW" w:eastAsia="zh-CN"/>
              </w:rPr>
              <w:t>材质，</w:t>
            </w:r>
            <w:r w:rsidRPr="00B57675">
              <w:rPr>
                <w:rStyle w:val="font-size-131"/>
                <w:rFonts w:asciiTheme="minorEastAsia" w:eastAsia="宋体" w:hAnsiTheme="minorEastAsia" w:cs="Microsoft JhengHei" w:hint="eastAsia"/>
                <w:color w:val="auto"/>
                <w:kern w:val="0"/>
                <w:szCs w:val="16"/>
                <w:lang w:val="zh-TW" w:eastAsia="zh-CN"/>
              </w:rPr>
              <w:t>项目状况，特殊要求，需求量</w:t>
            </w:r>
          </w:p>
          <w:p w:rsidR="0012166D" w:rsidRPr="00B57675" w:rsidRDefault="0012166D" w:rsidP="002A32A4">
            <w:pPr>
              <w:spacing w:line="240" w:lineRule="exact"/>
              <w:ind w:left="195"/>
              <w:rPr>
                <w:rStyle w:val="font-size-131"/>
                <w:rFonts w:asciiTheme="minorHAnsi" w:eastAsiaTheme="minorEastAsia" w:hAnsiTheme="minorHAnsi" w:cs="Microsoft JhengHei"/>
                <w:color w:val="auto"/>
                <w:kern w:val="0"/>
                <w:szCs w:val="16"/>
              </w:rPr>
            </w:pPr>
          </w:p>
          <w:p w:rsidR="0012166D" w:rsidRDefault="0012166D" w:rsidP="0012166D">
            <w:pPr>
              <w:numPr>
                <w:ilvl w:val="0"/>
                <w:numId w:val="6"/>
              </w:numPr>
              <w:spacing w:line="240" w:lineRule="exact"/>
              <w:rPr>
                <w:rFonts w:eastAsia="宋体"/>
                <w:szCs w:val="18"/>
                <w:lang w:eastAsia="zh-CN"/>
              </w:rPr>
            </w:pPr>
            <w:r w:rsidRPr="00B57675">
              <w:rPr>
                <w:rFonts w:eastAsia="宋体" w:hint="eastAsia"/>
                <w:szCs w:val="18"/>
                <w:lang w:eastAsia="zh-CN"/>
              </w:rPr>
              <w:t>第一阶段：依现有估价单模式作为附件</w:t>
            </w:r>
            <w:r w:rsidRPr="00B57675">
              <w:rPr>
                <w:rFonts w:eastAsia="宋体" w:hint="eastAsia"/>
                <w:szCs w:val="18"/>
                <w:lang w:eastAsia="zh-CN"/>
              </w:rPr>
              <w:t>+BPM</w:t>
            </w:r>
            <w:r w:rsidRPr="00B57675">
              <w:rPr>
                <w:rFonts w:eastAsia="宋体" w:hint="eastAsia"/>
                <w:szCs w:val="18"/>
                <w:lang w:eastAsia="zh-CN"/>
              </w:rPr>
              <w:t>签核</w:t>
            </w:r>
          </w:p>
          <w:p w:rsidR="00B57675" w:rsidRPr="00B57675" w:rsidRDefault="00B57675" w:rsidP="00B57675">
            <w:pPr>
              <w:spacing w:line="240" w:lineRule="exact"/>
              <w:ind w:left="195"/>
              <w:rPr>
                <w:rFonts w:eastAsia="宋体"/>
                <w:szCs w:val="18"/>
                <w:lang w:eastAsia="zh-CN"/>
              </w:rPr>
            </w:pPr>
          </w:p>
          <w:p w:rsidR="007079AB" w:rsidRPr="00B57675" w:rsidRDefault="0012166D" w:rsidP="0012166D">
            <w:pPr>
              <w:spacing w:line="240" w:lineRule="exact"/>
              <w:ind w:left="195"/>
              <w:rPr>
                <w:rFonts w:eastAsia="宋体"/>
                <w:szCs w:val="18"/>
                <w:lang w:eastAsia="zh-CN"/>
              </w:rPr>
            </w:pPr>
            <w:r w:rsidRPr="00B57675">
              <w:rPr>
                <w:rFonts w:eastAsia="宋体" w:hint="eastAsia"/>
                <w:szCs w:val="18"/>
                <w:lang w:eastAsia="zh-CN"/>
              </w:rPr>
              <w:t>第二阶段：系统化，在</w:t>
            </w:r>
            <w:r w:rsidRPr="00B57675">
              <w:rPr>
                <w:rFonts w:eastAsia="宋体" w:hint="eastAsia"/>
                <w:szCs w:val="18"/>
                <w:lang w:eastAsia="zh-CN"/>
              </w:rPr>
              <w:t>T100</w:t>
            </w:r>
            <w:r w:rsidRPr="00B57675">
              <w:rPr>
                <w:rFonts w:eastAsia="宋体" w:hint="eastAsia"/>
                <w:szCs w:val="18"/>
                <w:lang w:eastAsia="zh-CN"/>
              </w:rPr>
              <w:t>或</w:t>
            </w:r>
            <w:r w:rsidRPr="00B57675">
              <w:rPr>
                <w:rFonts w:eastAsia="宋体" w:hint="eastAsia"/>
                <w:szCs w:val="18"/>
                <w:lang w:eastAsia="zh-CN"/>
              </w:rPr>
              <w:t>BPM</w:t>
            </w:r>
            <w:r w:rsidRPr="00B57675">
              <w:rPr>
                <w:rFonts w:eastAsia="宋体" w:hint="eastAsia"/>
                <w:szCs w:val="18"/>
                <w:lang w:eastAsia="zh-CN"/>
              </w:rPr>
              <w:t>中实现工程报价，以利转成客户报价单</w:t>
            </w:r>
          </w:p>
          <w:p w:rsidR="0012166D" w:rsidRPr="00B57675" w:rsidRDefault="0012166D" w:rsidP="0012166D">
            <w:pPr>
              <w:spacing w:line="240" w:lineRule="exact"/>
              <w:rPr>
                <w:rFonts w:eastAsia="宋体"/>
                <w:szCs w:val="18"/>
                <w:lang w:eastAsia="zh-CN"/>
              </w:rPr>
            </w:pPr>
          </w:p>
          <w:p w:rsidR="0012166D" w:rsidRPr="00B57675" w:rsidRDefault="0012166D" w:rsidP="0012166D">
            <w:pPr>
              <w:spacing w:line="240" w:lineRule="exact"/>
              <w:rPr>
                <w:rFonts w:eastAsia="宋体"/>
                <w:szCs w:val="18"/>
                <w:lang w:eastAsia="zh-CN"/>
              </w:rPr>
            </w:pPr>
            <w:r w:rsidRPr="00B57675">
              <w:rPr>
                <w:rFonts w:eastAsia="宋体" w:hint="eastAsia"/>
                <w:szCs w:val="18"/>
                <w:lang w:eastAsia="zh-CN"/>
              </w:rPr>
              <w:t>3</w:t>
            </w:r>
            <w:r w:rsidRPr="00B57675">
              <w:rPr>
                <w:rFonts w:eastAsia="宋体" w:hint="eastAsia"/>
                <w:szCs w:val="18"/>
                <w:lang w:eastAsia="zh-CN"/>
              </w:rPr>
              <w:t>、产品基本信息录入</w:t>
            </w:r>
            <w:r w:rsidRPr="00B57675">
              <w:rPr>
                <w:rFonts w:eastAsia="宋体" w:hint="eastAsia"/>
                <w:szCs w:val="18"/>
                <w:lang w:eastAsia="zh-CN"/>
              </w:rPr>
              <w:t>+</w:t>
            </w:r>
            <w:r w:rsidRPr="00B57675">
              <w:rPr>
                <w:rFonts w:eastAsia="宋体" w:hint="eastAsia"/>
                <w:szCs w:val="18"/>
                <w:lang w:eastAsia="zh-CN"/>
              </w:rPr>
              <w:t>报价单</w:t>
            </w:r>
            <w:r w:rsidRPr="00B57675">
              <w:rPr>
                <w:rFonts w:eastAsia="宋体" w:hint="eastAsia"/>
                <w:szCs w:val="18"/>
                <w:lang w:eastAsia="zh-CN"/>
              </w:rPr>
              <w:t>Excel</w:t>
            </w:r>
            <w:r w:rsidRPr="00B57675">
              <w:rPr>
                <w:rFonts w:eastAsia="宋体" w:hint="eastAsia"/>
                <w:szCs w:val="18"/>
                <w:lang w:eastAsia="zh-CN"/>
              </w:rPr>
              <w:t>档</w:t>
            </w:r>
          </w:p>
          <w:p w:rsidR="00A60D1B" w:rsidRPr="00B57675" w:rsidRDefault="00A60D1B" w:rsidP="0012166D">
            <w:pPr>
              <w:spacing w:line="240" w:lineRule="exact"/>
              <w:rPr>
                <w:rFonts w:eastAsia="宋体"/>
                <w:szCs w:val="18"/>
                <w:lang w:eastAsia="zh-CN"/>
              </w:rPr>
            </w:pPr>
          </w:p>
          <w:p w:rsidR="00A60D1B" w:rsidRPr="00B57675" w:rsidRDefault="00A60D1B" w:rsidP="0012166D">
            <w:pPr>
              <w:spacing w:line="240" w:lineRule="exact"/>
              <w:rPr>
                <w:rFonts w:eastAsia="宋体"/>
                <w:szCs w:val="18"/>
                <w:lang w:eastAsia="zh-CN"/>
              </w:rPr>
            </w:pPr>
            <w:r w:rsidRPr="00B57675">
              <w:rPr>
                <w:rFonts w:eastAsia="宋体" w:hint="eastAsia"/>
                <w:szCs w:val="18"/>
                <w:lang w:eastAsia="zh-CN"/>
              </w:rPr>
              <w:t>4</w:t>
            </w:r>
            <w:r w:rsidRPr="00B57675">
              <w:rPr>
                <w:rFonts w:eastAsia="宋体" w:hint="eastAsia"/>
                <w:szCs w:val="18"/>
                <w:lang w:eastAsia="zh-CN"/>
              </w:rPr>
              <w:t>、签核过程中允许新增上传附件</w:t>
            </w:r>
          </w:p>
          <w:p w:rsidR="00B57675" w:rsidRDefault="00B57675" w:rsidP="00021A2E">
            <w:pPr>
              <w:spacing w:line="240" w:lineRule="exact"/>
              <w:rPr>
                <w:rFonts w:asciiTheme="minorEastAsia" w:eastAsiaTheme="minorEastAsia" w:hAnsiTheme="minorEastAsia"/>
                <w:szCs w:val="20"/>
                <w:lang w:eastAsia="zh-CN"/>
              </w:rPr>
            </w:pPr>
          </w:p>
          <w:p w:rsidR="007079AB" w:rsidRPr="00B57675" w:rsidRDefault="00B57675" w:rsidP="00021A2E">
            <w:pPr>
              <w:spacing w:line="240" w:lineRule="exact"/>
              <w:rPr>
                <w:rFonts w:asciiTheme="minorEastAsia" w:eastAsiaTheme="minorEastAsia" w:hAnsiTheme="minorEastAsia"/>
                <w:szCs w:val="20"/>
              </w:rPr>
            </w:pPr>
            <w:r w:rsidRPr="00B57675">
              <w:rPr>
                <w:rFonts w:asciiTheme="minorEastAsia" w:eastAsiaTheme="minorEastAsia" w:hAnsiTheme="minorEastAsia" w:hint="eastAsia"/>
                <w:szCs w:val="20"/>
              </w:rPr>
              <w:t>发起人</w:t>
            </w:r>
            <w:r w:rsidRPr="00B57675">
              <w:rPr>
                <w:rFonts w:asciiTheme="minorEastAsia" w:eastAsiaTheme="minorEastAsia" w:hAnsiTheme="minorEastAsia"/>
                <w:szCs w:val="20"/>
              </w:rPr>
              <w:t>(</w:t>
            </w:r>
            <w:r w:rsidRPr="00B57675">
              <w:rPr>
                <w:rFonts w:asciiTheme="minorEastAsia" w:eastAsiaTheme="minorEastAsia" w:hAnsiTheme="minorEastAsia" w:hint="eastAsia"/>
                <w:szCs w:val="20"/>
              </w:rPr>
              <w:t>业务员</w:t>
            </w:r>
            <w:r w:rsidRPr="00B57675">
              <w:rPr>
                <w:rFonts w:asciiTheme="minorEastAsia" w:eastAsiaTheme="minorEastAsia" w:hAnsiTheme="minorEastAsia"/>
                <w:szCs w:val="20"/>
              </w:rPr>
              <w:t>)—</w:t>
            </w:r>
            <w:r w:rsidRPr="00B57675">
              <w:rPr>
                <w:rFonts w:asciiTheme="minorEastAsia" w:eastAsiaTheme="minorEastAsia" w:hAnsiTheme="minorEastAsia" w:hint="eastAsia"/>
                <w:szCs w:val="20"/>
              </w:rPr>
              <w:t>估价人员—总经理—通知发起人—存入数据库—</w:t>
            </w:r>
            <w:r w:rsidRPr="00B57675">
              <w:rPr>
                <w:rFonts w:asciiTheme="minorEastAsia" w:eastAsiaTheme="minorEastAsia" w:hAnsiTheme="minorEastAsia"/>
                <w:szCs w:val="20"/>
              </w:rPr>
              <w:t>End</w:t>
            </w:r>
          </w:p>
        </w:tc>
      </w:tr>
    </w:tbl>
    <w:p w:rsidR="00360001" w:rsidRPr="00B57675" w:rsidRDefault="001065C5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B57675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B57675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C0D" w:rsidRDefault="005F2C0D">
      <w:r>
        <w:separator/>
      </w:r>
    </w:p>
  </w:endnote>
  <w:endnote w:type="continuationSeparator" w:id="1">
    <w:p w:rsidR="005F2C0D" w:rsidRDefault="005F2C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C0D" w:rsidRDefault="005F2C0D">
      <w:r>
        <w:separator/>
      </w:r>
    </w:p>
  </w:footnote>
  <w:footnote w:type="continuationSeparator" w:id="1">
    <w:p w:rsidR="005F2C0D" w:rsidRDefault="005F2C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1D1C6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614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1781C"/>
    <w:rsid w:val="00021A2E"/>
    <w:rsid w:val="000244FB"/>
    <w:rsid w:val="00044164"/>
    <w:rsid w:val="00050940"/>
    <w:rsid w:val="00060FCB"/>
    <w:rsid w:val="00080694"/>
    <w:rsid w:val="00081D53"/>
    <w:rsid w:val="0008795D"/>
    <w:rsid w:val="00091FC9"/>
    <w:rsid w:val="000C7E24"/>
    <w:rsid w:val="000E1AA1"/>
    <w:rsid w:val="00100C5D"/>
    <w:rsid w:val="001065C5"/>
    <w:rsid w:val="001171DE"/>
    <w:rsid w:val="0012166D"/>
    <w:rsid w:val="00127ADA"/>
    <w:rsid w:val="00141FDA"/>
    <w:rsid w:val="0016419F"/>
    <w:rsid w:val="00164D03"/>
    <w:rsid w:val="00171837"/>
    <w:rsid w:val="00174EE2"/>
    <w:rsid w:val="001753A1"/>
    <w:rsid w:val="00194EF3"/>
    <w:rsid w:val="001A0E0A"/>
    <w:rsid w:val="001A5AF1"/>
    <w:rsid w:val="001C03D7"/>
    <w:rsid w:val="001C1603"/>
    <w:rsid w:val="001C3AC3"/>
    <w:rsid w:val="001C4158"/>
    <w:rsid w:val="001C4DC1"/>
    <w:rsid w:val="001D1C6B"/>
    <w:rsid w:val="001D2A5D"/>
    <w:rsid w:val="00247AC1"/>
    <w:rsid w:val="00252CA5"/>
    <w:rsid w:val="002658B4"/>
    <w:rsid w:val="002745DF"/>
    <w:rsid w:val="002965C5"/>
    <w:rsid w:val="002A32A4"/>
    <w:rsid w:val="002B6F5F"/>
    <w:rsid w:val="002C466F"/>
    <w:rsid w:val="002C7CCD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93C1B"/>
    <w:rsid w:val="003B21BD"/>
    <w:rsid w:val="003C1637"/>
    <w:rsid w:val="003C2AAB"/>
    <w:rsid w:val="003E5655"/>
    <w:rsid w:val="003F0E3C"/>
    <w:rsid w:val="0042441F"/>
    <w:rsid w:val="004258F3"/>
    <w:rsid w:val="00426453"/>
    <w:rsid w:val="00434C0B"/>
    <w:rsid w:val="00454D27"/>
    <w:rsid w:val="00461305"/>
    <w:rsid w:val="00480818"/>
    <w:rsid w:val="00496022"/>
    <w:rsid w:val="004A2022"/>
    <w:rsid w:val="004A4EE2"/>
    <w:rsid w:val="004B713B"/>
    <w:rsid w:val="004C6EE3"/>
    <w:rsid w:val="004C77F6"/>
    <w:rsid w:val="004F219E"/>
    <w:rsid w:val="004F33D0"/>
    <w:rsid w:val="004F60D5"/>
    <w:rsid w:val="005134BF"/>
    <w:rsid w:val="00513FA4"/>
    <w:rsid w:val="00521DDB"/>
    <w:rsid w:val="00522D43"/>
    <w:rsid w:val="005315CF"/>
    <w:rsid w:val="0054705F"/>
    <w:rsid w:val="005709C4"/>
    <w:rsid w:val="00572F6E"/>
    <w:rsid w:val="005801CE"/>
    <w:rsid w:val="005A346F"/>
    <w:rsid w:val="005B138E"/>
    <w:rsid w:val="005D67EC"/>
    <w:rsid w:val="005E227B"/>
    <w:rsid w:val="005F10B3"/>
    <w:rsid w:val="005F2C0D"/>
    <w:rsid w:val="005F3DED"/>
    <w:rsid w:val="005F6967"/>
    <w:rsid w:val="00627075"/>
    <w:rsid w:val="0062729C"/>
    <w:rsid w:val="00636829"/>
    <w:rsid w:val="00661E08"/>
    <w:rsid w:val="006679D1"/>
    <w:rsid w:val="0068790C"/>
    <w:rsid w:val="006B29C7"/>
    <w:rsid w:val="006B507C"/>
    <w:rsid w:val="006B73FB"/>
    <w:rsid w:val="006C6E53"/>
    <w:rsid w:val="006E4A39"/>
    <w:rsid w:val="006E65D6"/>
    <w:rsid w:val="006E6FA5"/>
    <w:rsid w:val="007067B1"/>
    <w:rsid w:val="007079AB"/>
    <w:rsid w:val="00731C76"/>
    <w:rsid w:val="0073787F"/>
    <w:rsid w:val="007618DB"/>
    <w:rsid w:val="007744D2"/>
    <w:rsid w:val="00782A0D"/>
    <w:rsid w:val="008443D4"/>
    <w:rsid w:val="00844690"/>
    <w:rsid w:val="00853DA0"/>
    <w:rsid w:val="00863866"/>
    <w:rsid w:val="0086439A"/>
    <w:rsid w:val="008D701E"/>
    <w:rsid w:val="008E360B"/>
    <w:rsid w:val="008F7955"/>
    <w:rsid w:val="00910EB9"/>
    <w:rsid w:val="0094146F"/>
    <w:rsid w:val="009502F0"/>
    <w:rsid w:val="0095545C"/>
    <w:rsid w:val="009B2EFF"/>
    <w:rsid w:val="009C0CA7"/>
    <w:rsid w:val="009E5ED2"/>
    <w:rsid w:val="00A2116A"/>
    <w:rsid w:val="00A24490"/>
    <w:rsid w:val="00A35A71"/>
    <w:rsid w:val="00A4050E"/>
    <w:rsid w:val="00A447C8"/>
    <w:rsid w:val="00A60797"/>
    <w:rsid w:val="00A60D1B"/>
    <w:rsid w:val="00A72A89"/>
    <w:rsid w:val="00A77813"/>
    <w:rsid w:val="00A93B67"/>
    <w:rsid w:val="00AB55F9"/>
    <w:rsid w:val="00AB75D4"/>
    <w:rsid w:val="00AF1DEC"/>
    <w:rsid w:val="00AF7706"/>
    <w:rsid w:val="00B00A5E"/>
    <w:rsid w:val="00B0305D"/>
    <w:rsid w:val="00B10FAE"/>
    <w:rsid w:val="00B2278B"/>
    <w:rsid w:val="00B36289"/>
    <w:rsid w:val="00B559A4"/>
    <w:rsid w:val="00B57675"/>
    <w:rsid w:val="00B80CB2"/>
    <w:rsid w:val="00B80E76"/>
    <w:rsid w:val="00B9269D"/>
    <w:rsid w:val="00B93A4E"/>
    <w:rsid w:val="00B9425E"/>
    <w:rsid w:val="00BA7180"/>
    <w:rsid w:val="00BA7D77"/>
    <w:rsid w:val="00BD436D"/>
    <w:rsid w:val="00BF22C7"/>
    <w:rsid w:val="00C24744"/>
    <w:rsid w:val="00C51F17"/>
    <w:rsid w:val="00C532EB"/>
    <w:rsid w:val="00C61D0D"/>
    <w:rsid w:val="00C8499A"/>
    <w:rsid w:val="00CA15CB"/>
    <w:rsid w:val="00CC61F2"/>
    <w:rsid w:val="00CD24DC"/>
    <w:rsid w:val="00D01091"/>
    <w:rsid w:val="00D10533"/>
    <w:rsid w:val="00D26774"/>
    <w:rsid w:val="00D324BF"/>
    <w:rsid w:val="00D32E12"/>
    <w:rsid w:val="00D35778"/>
    <w:rsid w:val="00D46916"/>
    <w:rsid w:val="00D46972"/>
    <w:rsid w:val="00D65906"/>
    <w:rsid w:val="00D72CA6"/>
    <w:rsid w:val="00D75B54"/>
    <w:rsid w:val="00D778C6"/>
    <w:rsid w:val="00D84354"/>
    <w:rsid w:val="00D909CA"/>
    <w:rsid w:val="00DB0F97"/>
    <w:rsid w:val="00DB2853"/>
    <w:rsid w:val="00DC3F78"/>
    <w:rsid w:val="00DC5F80"/>
    <w:rsid w:val="00DD0FB3"/>
    <w:rsid w:val="00DE1839"/>
    <w:rsid w:val="00DE6E23"/>
    <w:rsid w:val="00DF1AC8"/>
    <w:rsid w:val="00E06977"/>
    <w:rsid w:val="00E10B45"/>
    <w:rsid w:val="00E1453F"/>
    <w:rsid w:val="00E37A08"/>
    <w:rsid w:val="00E5299B"/>
    <w:rsid w:val="00E57601"/>
    <w:rsid w:val="00E84A7C"/>
    <w:rsid w:val="00E90908"/>
    <w:rsid w:val="00EA4A32"/>
    <w:rsid w:val="00EB117C"/>
    <w:rsid w:val="00EB3F8A"/>
    <w:rsid w:val="00ED031E"/>
    <w:rsid w:val="00EE7638"/>
    <w:rsid w:val="00EF0A8B"/>
    <w:rsid w:val="00F21F5E"/>
    <w:rsid w:val="00F31F08"/>
    <w:rsid w:val="00F349A1"/>
    <w:rsid w:val="00F7235B"/>
    <w:rsid w:val="00F74FCE"/>
    <w:rsid w:val="00FA717D"/>
    <w:rsid w:val="00FB54EB"/>
    <w:rsid w:val="00FB63BF"/>
    <w:rsid w:val="00FD0A19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="f" fillcolor="white" stroke="f">
      <v:fill color="white" on="f"/>
      <v:stroke on="f"/>
    </o:shapedefaults>
    <o:shapelayout v:ext="edit">
      <o:idmap v:ext="edit" data="1"/>
      <o:rules v:ext="edit">
        <o:r id="V:Rule13" type="connector" idref="#_x0000_s1141">
          <o:proxy end="" idref="#AutoShape 89" connectloc="0"/>
        </o:r>
        <o:r id="V:Rule14" type="connector" idref="#_x0000_s1146">
          <o:proxy start="" idref="#AutoShape 89" connectloc="3"/>
        </o:r>
        <o:r id="V:Rule15" type="connector" idref="#_x0000_s1143">
          <o:proxy start="" idref="#AutoShape 89" connectloc="3"/>
        </o:r>
        <o:r id="V:Rule16" type="connector" idref="#_x0000_s1139">
          <o:proxy end="" idref="#AutoShape 89" connectloc="0"/>
        </o:r>
        <o:r id="V:Rule17" type="connector" idref="#_x0000_s1138">
          <o:proxy start="" idref="#Rectangle 67" connectloc="2"/>
          <o:proxy end="" idref="#AutoShape 89" connectloc="0"/>
        </o:r>
        <o:r id="V:Rule18" type="connector" idref="#_x0000_s1140">
          <o:proxy end="" idref="#AutoShape 89" connectloc="0"/>
        </o:r>
        <o:r id="V:Rule19" type="connector" idref="#_x0000_s1148">
          <o:proxy start="" idref="#流程圖: 文件 16" connectloc="2"/>
          <o:proxy end="" idref="#AutoShape 89" connectloc="0"/>
        </o:r>
        <o:r id="V:Rule20" type="connector" idref="#_x0000_s1144">
          <o:proxy start="" idref="#AutoShape 89" connectloc="3"/>
        </o:r>
        <o:r id="V:Rule21" type="connector" idref="#_x0000_s1160">
          <o:proxy start="" idref="#Rectangle 67" connectloc="2"/>
          <o:proxy end="" idref="#Rectangle 67" connectloc="0"/>
        </o:r>
        <o:r id="V:Rule22" type="connector" idref="#_x0000_s1130">
          <o:proxy start="" idref="#AutoShape 89" connectloc="2"/>
          <o:proxy end="" idref="#流程圖: 文件 16" connectloc="0"/>
        </o:r>
        <o:r id="V:Rule23" type="connector" idref="#_x0000_s1159">
          <o:proxy start="" idref="#流程圖: 人工作業 27" connectloc="3"/>
          <o:proxy end="" idref="#Rectangle 67" connectloc="1"/>
        </o:r>
        <o:r id="V:Rule24" type="connector" idref="#_x0000_s1145">
          <o:proxy start="" idref="#AutoShape 89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font-size-131">
    <w:name w:val="font-size-131"/>
    <w:basedOn w:val="a0"/>
    <w:rsid w:val="005134BF"/>
    <w:rPr>
      <w:b w:val="0"/>
      <w:bCs w:val="0"/>
      <w:color w:val="333333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138</TotalTime>
  <Pages>1</Pages>
  <Words>61</Words>
  <Characters>348</Characters>
  <Application>Microsoft Office Word</Application>
  <DocSecurity>0</DocSecurity>
  <Lines>2</Lines>
  <Paragraphs>1</Paragraphs>
  <ScaleCrop>false</ScaleCrop>
  <Company>dsc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20</cp:revision>
  <cp:lastPrinted>2014-06-20T01:56:00Z</cp:lastPrinted>
  <dcterms:created xsi:type="dcterms:W3CDTF">2014-07-17T02:22:00Z</dcterms:created>
  <dcterms:modified xsi:type="dcterms:W3CDTF">2017-03-20T08:05:00Z</dcterms:modified>
</cp:coreProperties>
</file>