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AC42" w14:textId="77777777" w:rsidR="009D382E" w:rsidRDefault="00000000">
      <w:pPr>
        <w:spacing w:after="724" w:line="259" w:lineRule="auto"/>
        <w:ind w:left="2893" w:firstLine="0"/>
      </w:pPr>
      <w:r>
        <w:rPr>
          <w:noProof/>
        </w:rPr>
        <w:drawing>
          <wp:inline distT="0" distB="0" distL="0" distR="0" wp14:anchorId="3B9CFDDB" wp14:editId="42B46ACF">
            <wp:extent cx="1905000" cy="2638425"/>
            <wp:effectExtent l="0" t="0" r="0" b="952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3B77" w14:textId="77777777" w:rsidR="009D382E" w:rsidRDefault="00000000">
      <w:pPr>
        <w:spacing w:after="0" w:line="216" w:lineRule="auto"/>
        <w:ind w:left="0" w:firstLine="0"/>
        <w:jc w:val="center"/>
      </w:pPr>
      <w:r>
        <w:rPr>
          <w:b/>
          <w:color w:val="006F3C"/>
          <w:sz w:val="44"/>
        </w:rPr>
        <w:t>Guía de Estilos – Real Racing Club de Santander</w:t>
      </w:r>
    </w:p>
    <w:p w14:paraId="366B15C1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Alumno: Darío Briongos García</w:t>
      </w:r>
    </w:p>
    <w:p w14:paraId="452E5891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Módulo: Diseño de Interfaces Web</w:t>
      </w:r>
    </w:p>
    <w:p w14:paraId="1E088925" w14:textId="77777777" w:rsidR="009D382E" w:rsidRDefault="00000000">
      <w:pPr>
        <w:spacing w:line="259" w:lineRule="auto"/>
        <w:ind w:left="59"/>
        <w:jc w:val="center"/>
      </w:pPr>
      <w:r>
        <w:rPr>
          <w:sz w:val="24"/>
        </w:rPr>
        <w:t>Actividad: TEMA 01 – AE 02</w:t>
      </w:r>
      <w:r>
        <w:br w:type="page"/>
      </w:r>
    </w:p>
    <w:p w14:paraId="48821B72" w14:textId="77777777" w:rsidR="009D382E" w:rsidRDefault="00000000">
      <w:pPr>
        <w:pStyle w:val="Ttulo1"/>
      </w:pPr>
      <w:bookmarkStart w:id="0" w:name="_Toc212048091"/>
      <w:r>
        <w:lastRenderedPageBreak/>
        <w:t>Índice</w:t>
      </w:r>
      <w:bookmarkEnd w:id="0"/>
    </w:p>
    <w:sdt>
      <w:sdtPr>
        <w:id w:val="-44708353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000000"/>
          <w:kern w:val="2"/>
          <w:sz w:val="20"/>
          <w:szCs w:val="24"/>
          <w14:ligatures w14:val="standardContextual"/>
        </w:rPr>
      </w:sdtEndPr>
      <w:sdtContent>
        <w:p w14:paraId="76EBBFAC" w14:textId="4FA0427A" w:rsidR="00685D35" w:rsidRPr="00685D35" w:rsidRDefault="00685D35">
          <w:pPr>
            <w:pStyle w:val="TtuloTDC"/>
            <w:rPr>
              <w:sz w:val="48"/>
              <w:szCs w:val="48"/>
            </w:rPr>
          </w:pPr>
        </w:p>
        <w:p w14:paraId="4621A96D" w14:textId="3C8145EB" w:rsidR="00685D35" w:rsidRPr="00685D35" w:rsidRDefault="00685D35">
          <w:pPr>
            <w:pStyle w:val="TDC1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r w:rsidRPr="00685D35">
            <w:rPr>
              <w:sz w:val="32"/>
              <w:szCs w:val="40"/>
            </w:rPr>
            <w:fldChar w:fldCharType="begin"/>
          </w:r>
          <w:r w:rsidRPr="00685D35">
            <w:rPr>
              <w:sz w:val="32"/>
              <w:szCs w:val="40"/>
            </w:rPr>
            <w:instrText xml:space="preserve"> TOC \o "1-3" \h \z \u </w:instrText>
          </w:r>
          <w:r w:rsidRPr="00685D35">
            <w:rPr>
              <w:sz w:val="32"/>
              <w:szCs w:val="40"/>
            </w:rPr>
            <w:fldChar w:fldCharType="separate"/>
          </w:r>
          <w:hyperlink w:anchor="_Toc212048091" w:history="1">
            <w:r w:rsidRPr="00685D35">
              <w:rPr>
                <w:rStyle w:val="Hipervnculo"/>
                <w:noProof/>
                <w:sz w:val="32"/>
                <w:szCs w:val="40"/>
              </w:rPr>
              <w:t>Índice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_Toc212048091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2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146DA67F" w14:textId="6212E095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2" w:history="1">
            <w:r w:rsidRPr="00685D35">
              <w:rPr>
                <w:rStyle w:val="Hipervnculo"/>
                <w:noProof/>
                <w:sz w:val="32"/>
                <w:szCs w:val="40"/>
              </w:rPr>
              <w:t>1. Objetivos, motivación y elementos identificativos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_Toc212048092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2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4D991F31" w14:textId="7558A398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3" w:history="1">
            <w:r w:rsidRPr="00685D35">
              <w:rPr>
                <w:rStyle w:val="Hipervnculo"/>
                <w:noProof/>
                <w:sz w:val="32"/>
                <w:szCs w:val="40"/>
              </w:rPr>
              <w:t>2. Iconografía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_Toc212048093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2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064E7877" w14:textId="03F53A87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4" w:history="1">
            <w:r w:rsidRPr="00685D35">
              <w:rPr>
                <w:rStyle w:val="Hipervnculo"/>
                <w:noProof/>
                <w:sz w:val="32"/>
                <w:szCs w:val="40"/>
              </w:rPr>
              <w:t>3. Elementos de navegación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_Toc212048094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0B7022A8" w14:textId="263A90F5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5" w:history="1">
            <w:r w:rsidRPr="00685D35">
              <w:rPr>
                <w:rStyle w:val="Hipervnculo"/>
                <w:noProof/>
                <w:sz w:val="32"/>
                <w:szCs w:val="40"/>
              </w:rPr>
              <w:t>4. Menú principal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_Toc212048095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67EE4E10" w14:textId="24F24897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6" w:history="1">
            <w:r w:rsidRPr="00685D35">
              <w:rPr>
                <w:rStyle w:val="Hipervnculo"/>
                <w:noProof/>
                <w:sz w:val="32"/>
                <w:szCs w:val="40"/>
              </w:rPr>
              <w:t>6. Tipografía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_Toc212048096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3C359D25" w14:textId="079FCB7E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7" w:history="1">
            <w:r w:rsidRPr="00685D35">
              <w:rPr>
                <w:rStyle w:val="Hipervnculo"/>
                <w:noProof/>
                <w:sz w:val="32"/>
                <w:szCs w:val="40"/>
              </w:rPr>
              <w:t>7. Quiénes somos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_Toc212048097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6FDA6C68" w14:textId="1DC57646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8" w:history="1">
            <w:r w:rsidRPr="00685D35">
              <w:rPr>
                <w:rStyle w:val="Hipervnculo"/>
                <w:noProof/>
                <w:sz w:val="32"/>
                <w:szCs w:val="40"/>
              </w:rPr>
              <w:t>8. Mockups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_Toc212048098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3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297DB510" w14:textId="4751445A" w:rsidR="00685D35" w:rsidRPr="00685D35" w:rsidRDefault="00685D35">
          <w:pPr>
            <w:pStyle w:val="TDC2"/>
            <w:tabs>
              <w:tab w:val="right" w:leader="dot" w:pos="8727"/>
            </w:tabs>
            <w:rPr>
              <w:noProof/>
              <w:sz w:val="32"/>
              <w:szCs w:val="40"/>
            </w:rPr>
          </w:pPr>
          <w:hyperlink w:anchor="_Toc212048099" w:history="1">
            <w:r w:rsidRPr="00685D35">
              <w:rPr>
                <w:rStyle w:val="Hipervnculo"/>
                <w:noProof/>
                <w:sz w:val="32"/>
                <w:szCs w:val="40"/>
              </w:rPr>
              <w:t>9. Mapa de navegación</w:t>
            </w:r>
            <w:r w:rsidRPr="00685D35">
              <w:rPr>
                <w:noProof/>
                <w:webHidden/>
                <w:sz w:val="32"/>
                <w:szCs w:val="40"/>
              </w:rPr>
              <w:tab/>
            </w:r>
            <w:r w:rsidRPr="00685D35">
              <w:rPr>
                <w:noProof/>
                <w:webHidden/>
                <w:sz w:val="32"/>
                <w:szCs w:val="40"/>
              </w:rPr>
              <w:fldChar w:fldCharType="begin"/>
            </w:r>
            <w:r w:rsidRPr="00685D35">
              <w:rPr>
                <w:noProof/>
                <w:webHidden/>
                <w:sz w:val="32"/>
                <w:szCs w:val="40"/>
              </w:rPr>
              <w:instrText xml:space="preserve"> PAGEREF _Toc212048099 \h </w:instrText>
            </w:r>
            <w:r w:rsidRPr="00685D35">
              <w:rPr>
                <w:noProof/>
                <w:webHidden/>
                <w:sz w:val="32"/>
                <w:szCs w:val="40"/>
              </w:rPr>
            </w:r>
            <w:r w:rsidRPr="00685D35">
              <w:rPr>
                <w:noProof/>
                <w:webHidden/>
                <w:sz w:val="32"/>
                <w:szCs w:val="40"/>
              </w:rPr>
              <w:fldChar w:fldCharType="separate"/>
            </w:r>
            <w:r w:rsidRPr="00685D35">
              <w:rPr>
                <w:noProof/>
                <w:webHidden/>
                <w:sz w:val="32"/>
                <w:szCs w:val="40"/>
              </w:rPr>
              <w:t>4</w:t>
            </w:r>
            <w:r w:rsidRPr="00685D35">
              <w:rPr>
                <w:noProof/>
                <w:webHidden/>
                <w:sz w:val="32"/>
                <w:szCs w:val="40"/>
              </w:rPr>
              <w:fldChar w:fldCharType="end"/>
            </w:r>
          </w:hyperlink>
        </w:p>
        <w:p w14:paraId="4D252EDB" w14:textId="33E25B73" w:rsidR="00685D35" w:rsidRDefault="00685D35">
          <w:r w:rsidRPr="00685D35">
            <w:rPr>
              <w:b/>
              <w:bCs/>
              <w:sz w:val="32"/>
              <w:szCs w:val="40"/>
            </w:rPr>
            <w:fldChar w:fldCharType="end"/>
          </w:r>
        </w:p>
      </w:sdtContent>
    </w:sdt>
    <w:p w14:paraId="25CDA520" w14:textId="17702F64" w:rsidR="00685D35" w:rsidRPr="00685D35" w:rsidRDefault="00685D35" w:rsidP="00685D35"/>
    <w:p w14:paraId="7C3F10AF" w14:textId="7E3A79E8" w:rsidR="00685D35" w:rsidRDefault="00685D35" w:rsidP="00685D35"/>
    <w:p w14:paraId="3BB51F01" w14:textId="77777777" w:rsidR="00003D8B" w:rsidRDefault="00003D8B" w:rsidP="00685D35"/>
    <w:p w14:paraId="14A14DB0" w14:textId="77777777" w:rsidR="00003D8B" w:rsidRDefault="00003D8B" w:rsidP="00685D35"/>
    <w:p w14:paraId="5F19AD1B" w14:textId="77777777" w:rsidR="00003D8B" w:rsidRDefault="00003D8B" w:rsidP="00685D35"/>
    <w:p w14:paraId="27871105" w14:textId="77777777" w:rsidR="00003D8B" w:rsidRDefault="00003D8B" w:rsidP="00685D35"/>
    <w:p w14:paraId="669CFC41" w14:textId="77777777" w:rsidR="00003D8B" w:rsidRDefault="00003D8B" w:rsidP="00685D35"/>
    <w:p w14:paraId="1455F741" w14:textId="77777777" w:rsidR="00003D8B" w:rsidRDefault="00003D8B" w:rsidP="00685D35"/>
    <w:p w14:paraId="5DB48F5B" w14:textId="77777777" w:rsidR="00003D8B" w:rsidRDefault="00003D8B" w:rsidP="00685D35"/>
    <w:p w14:paraId="4706EA36" w14:textId="77777777" w:rsidR="00003D8B" w:rsidRDefault="00003D8B" w:rsidP="00685D35"/>
    <w:p w14:paraId="490F5F7B" w14:textId="77777777" w:rsidR="00003D8B" w:rsidRDefault="00003D8B" w:rsidP="00685D35"/>
    <w:p w14:paraId="49BD8813" w14:textId="77777777" w:rsidR="00003D8B" w:rsidRDefault="00003D8B" w:rsidP="00685D35"/>
    <w:p w14:paraId="22206411" w14:textId="77777777" w:rsidR="00003D8B" w:rsidRDefault="00003D8B" w:rsidP="00685D35"/>
    <w:p w14:paraId="4DEA62A5" w14:textId="77777777" w:rsidR="00003D8B" w:rsidRDefault="00003D8B" w:rsidP="00685D35"/>
    <w:p w14:paraId="1883150E" w14:textId="77777777" w:rsidR="00003D8B" w:rsidRDefault="00003D8B" w:rsidP="00685D35"/>
    <w:p w14:paraId="23A7A037" w14:textId="77777777" w:rsidR="00003D8B" w:rsidRDefault="00003D8B" w:rsidP="00685D35"/>
    <w:p w14:paraId="480306EA" w14:textId="77777777" w:rsidR="00003D8B" w:rsidRDefault="00003D8B" w:rsidP="00685D35"/>
    <w:p w14:paraId="31020147" w14:textId="77777777" w:rsidR="00003D8B" w:rsidRDefault="00003D8B" w:rsidP="00685D35"/>
    <w:p w14:paraId="509DB2C9" w14:textId="77777777" w:rsidR="00003D8B" w:rsidRDefault="00003D8B" w:rsidP="00685D35"/>
    <w:p w14:paraId="5002F7EB" w14:textId="77777777" w:rsidR="00003D8B" w:rsidRDefault="00003D8B" w:rsidP="00685D35"/>
    <w:p w14:paraId="4833C351" w14:textId="77777777" w:rsidR="00003D8B" w:rsidRDefault="00003D8B" w:rsidP="00685D35"/>
    <w:p w14:paraId="5B0E5CE1" w14:textId="77777777" w:rsidR="00003D8B" w:rsidRDefault="00003D8B" w:rsidP="00685D35"/>
    <w:p w14:paraId="0280D76A" w14:textId="77777777" w:rsidR="00003D8B" w:rsidRDefault="00003D8B" w:rsidP="00685D35"/>
    <w:p w14:paraId="62AC054C" w14:textId="77777777" w:rsidR="00003D8B" w:rsidRDefault="00003D8B" w:rsidP="00685D35"/>
    <w:p w14:paraId="53BC1D44" w14:textId="77777777" w:rsidR="00003D8B" w:rsidRDefault="00003D8B" w:rsidP="00685D35"/>
    <w:p w14:paraId="2410C8A7" w14:textId="77777777" w:rsidR="00003D8B" w:rsidRPr="00685D35" w:rsidRDefault="00003D8B" w:rsidP="00685D35"/>
    <w:p w14:paraId="69322326" w14:textId="77777777" w:rsidR="009D382E" w:rsidRDefault="00000000">
      <w:pPr>
        <w:pStyle w:val="Ttulo2"/>
        <w:ind w:left="-5"/>
      </w:pPr>
      <w:bookmarkStart w:id="1" w:name="_Toc212048092"/>
      <w:r>
        <w:lastRenderedPageBreak/>
        <w:t>1. Objetivos, motivación y elementos identificativos</w:t>
      </w:r>
      <w:bookmarkEnd w:id="1"/>
    </w:p>
    <w:p w14:paraId="437B62F0" w14:textId="03C71465" w:rsidR="009D382E" w:rsidRDefault="00000000">
      <w:pPr>
        <w:spacing w:after="311"/>
        <w:ind w:left="-5"/>
      </w:pPr>
      <w:r>
        <w:t>El objetivo de esta guía es definir los principios visuales y de diseño para la creación del sitio web del Real Racing Club de Santander. El diseño busca transmitir los valores del club: tradición, orgullo verdiblanco, profesionalidad y compromiso con su afición. Se mantendrá coherencia visual entre la web, la tienda online y las redes sociales del club.</w:t>
      </w:r>
    </w:p>
    <w:p w14:paraId="6F8F6DDF" w14:textId="22FDB96E" w:rsidR="009D382E" w:rsidRDefault="00000000">
      <w:pPr>
        <w:pStyle w:val="Ttulo2"/>
        <w:ind w:left="-5"/>
      </w:pPr>
      <w:bookmarkStart w:id="2" w:name="_Toc212048093"/>
      <w:r>
        <w:t>2. Iconografía</w:t>
      </w:r>
      <w:bookmarkEnd w:id="2"/>
      <w:r w:rsidR="00213407" w:rsidRPr="00213407">
        <w:rPr>
          <w:noProof/>
        </w:rPr>
        <w:t xml:space="preserve"> </w:t>
      </w:r>
    </w:p>
    <w:p w14:paraId="40E268E9" w14:textId="77777777" w:rsidR="00003D8B" w:rsidRPr="00003D8B" w:rsidRDefault="00003D8B" w:rsidP="00003D8B"/>
    <w:p w14:paraId="43463EFD" w14:textId="77777777" w:rsidR="00003D8B" w:rsidRPr="00003D8B" w:rsidRDefault="00003D8B" w:rsidP="00003D8B">
      <w:pPr>
        <w:ind w:left="0" w:firstLine="0"/>
      </w:pPr>
    </w:p>
    <w:p w14:paraId="66478E6E" w14:textId="77777777" w:rsidR="009D382E" w:rsidRDefault="00000000">
      <w:pPr>
        <w:ind w:left="-5"/>
      </w:pPr>
      <w:r>
        <w:t>El estilo de los iconos será lineal (</w:t>
      </w:r>
      <w:proofErr w:type="spellStart"/>
      <w:r>
        <w:t>outline</w:t>
      </w:r>
      <w:proofErr w:type="spellEnd"/>
      <w:r>
        <w:t xml:space="preserve">), coherente con las directrices de Material </w:t>
      </w:r>
      <w:proofErr w:type="spellStart"/>
      <w:r>
        <w:t>Design</w:t>
      </w:r>
      <w:proofErr w:type="spellEnd"/>
      <w:r>
        <w:t>.</w:t>
      </w:r>
    </w:p>
    <w:p w14:paraId="6230074C" w14:textId="77777777" w:rsidR="009D382E" w:rsidRDefault="00000000">
      <w:pPr>
        <w:ind w:left="-5"/>
      </w:pPr>
      <w:r>
        <w:t>Ejemplos de uso:</w:t>
      </w:r>
    </w:p>
    <w:p w14:paraId="6794D9AE" w14:textId="77777777" w:rsidR="009D382E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Para la sección 'Plantilla'</w:t>
      </w:r>
    </w:p>
    <w:p w14:paraId="546FD7B4" w14:textId="77777777" w:rsidR="009D382E" w:rsidRDefault="00000000">
      <w:pPr>
        <w:ind w:left="-5"/>
      </w:pPr>
      <w:r>
        <w:rPr>
          <w:rFonts w:ascii="Segoe UI Symbol" w:eastAsia="Segoe UI Symbol" w:hAnsi="Segoe UI Symbol" w:cs="Segoe UI Symbol"/>
        </w:rPr>
        <w:t>■■</w:t>
      </w:r>
      <w:r>
        <w:t xml:space="preserve"> Para 'Estadio'</w:t>
      </w:r>
    </w:p>
    <w:p w14:paraId="61B2F905" w14:textId="77777777" w:rsidR="009D382E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Para 'Noticias'</w:t>
      </w:r>
    </w:p>
    <w:p w14:paraId="2A080C7C" w14:textId="77777777" w:rsidR="009D382E" w:rsidRDefault="00000000">
      <w:pPr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Para 'Tienda'</w:t>
      </w:r>
    </w:p>
    <w:p w14:paraId="11D3B875" w14:textId="77777777" w:rsidR="009D382E" w:rsidRDefault="00000000">
      <w:pPr>
        <w:spacing w:after="279"/>
        <w:ind w:left="-5"/>
      </w:pPr>
      <w:r>
        <w:rPr>
          <w:rFonts w:ascii="Segoe UI Symbol" w:eastAsia="Segoe UI Symbol" w:hAnsi="Segoe UI Symbol" w:cs="Segoe UI Symbol"/>
        </w:rPr>
        <w:t>■</w:t>
      </w:r>
      <w:r>
        <w:t xml:space="preserve"> Para 'Contacto'</w:t>
      </w:r>
    </w:p>
    <w:p w14:paraId="025817F4" w14:textId="77777777" w:rsidR="009D382E" w:rsidRDefault="00000000">
      <w:pPr>
        <w:pStyle w:val="Ttulo2"/>
        <w:ind w:left="-5"/>
      </w:pPr>
      <w:bookmarkStart w:id="3" w:name="_Toc212048094"/>
      <w:r>
        <w:t>3. Elementos de navegación</w:t>
      </w:r>
      <w:bookmarkEnd w:id="3"/>
    </w:p>
    <w:p w14:paraId="089BAF01" w14:textId="77777777" w:rsidR="009D382E" w:rsidRDefault="00000000">
      <w:pPr>
        <w:ind w:left="-5"/>
      </w:pPr>
      <w:r>
        <w:t>El encabezado (</w:t>
      </w:r>
      <w:proofErr w:type="spellStart"/>
      <w:r>
        <w:t>header</w:t>
      </w:r>
      <w:proofErr w:type="spellEnd"/>
      <w:r>
        <w:t>) será fijo e incluirá el logotipo y el menú principal.</w:t>
      </w:r>
    </w:p>
    <w:p w14:paraId="57957828" w14:textId="77777777" w:rsidR="009D382E" w:rsidRDefault="00000000">
      <w:pPr>
        <w:ind w:left="-5"/>
      </w:pPr>
      <w:r>
        <w:t>Las páginas internas mostrarán migas de pan (</w:t>
      </w:r>
      <w:proofErr w:type="spellStart"/>
      <w:r>
        <w:t>breadcrumbs</w:t>
      </w:r>
      <w:proofErr w:type="spellEnd"/>
      <w:r>
        <w:t>).</w:t>
      </w:r>
    </w:p>
    <w:p w14:paraId="1C2F693F" w14:textId="77777777" w:rsidR="009D382E" w:rsidRDefault="00000000">
      <w:pPr>
        <w:spacing w:after="311"/>
        <w:ind w:left="-5"/>
      </w:pPr>
      <w:r>
        <w:t>El pie de página (</w:t>
      </w:r>
      <w:proofErr w:type="spellStart"/>
      <w:r>
        <w:t>footer</w:t>
      </w:r>
      <w:proofErr w:type="spellEnd"/>
      <w:r>
        <w:t xml:space="preserve">) contendrá enlaces a redes sociales, derechos de autor y patrocinadores. Los botones tendrán esquinas redondeadas, fondo verde y texto blanco, con efecto </w:t>
      </w:r>
      <w:proofErr w:type="spellStart"/>
      <w:r>
        <w:t>hover</w:t>
      </w:r>
      <w:proofErr w:type="spellEnd"/>
      <w:r>
        <w:t xml:space="preserve"> de sombra ligera.</w:t>
      </w:r>
    </w:p>
    <w:p w14:paraId="61E54E75" w14:textId="77777777" w:rsidR="009D382E" w:rsidRDefault="00000000">
      <w:pPr>
        <w:pStyle w:val="Ttulo2"/>
        <w:ind w:left="-5"/>
      </w:pPr>
      <w:bookmarkStart w:id="4" w:name="_Toc212048095"/>
      <w:r>
        <w:t>4. Menú principal</w:t>
      </w:r>
      <w:bookmarkEnd w:id="4"/>
    </w:p>
    <w:p w14:paraId="34FFBDAA" w14:textId="77777777" w:rsidR="009D382E" w:rsidRDefault="00000000">
      <w:pPr>
        <w:ind w:left="-5"/>
      </w:pPr>
      <w:r>
        <w:t>El menú principal de la web estará compuesto por las siguientes secciones:</w:t>
      </w:r>
    </w:p>
    <w:p w14:paraId="521BF075" w14:textId="77777777" w:rsidR="009D382E" w:rsidRDefault="00000000">
      <w:pPr>
        <w:ind w:left="-5"/>
      </w:pPr>
      <w:r>
        <w:t>Inicio | Noticias | Plantilla | Resultados | Tienda | Contacto</w:t>
      </w:r>
    </w:p>
    <w:p w14:paraId="14E4A035" w14:textId="77777777" w:rsidR="009D382E" w:rsidRDefault="00000000">
      <w:pPr>
        <w:spacing w:after="310"/>
        <w:ind w:left="-5"/>
      </w:pPr>
      <w:r>
        <w:t>En la versión móvil se utilizará un menú tipo hamburguesa con fondo verde y texto blanco.</w:t>
      </w:r>
    </w:p>
    <w:p w14:paraId="21E2D3B8" w14:textId="7F6E053E" w:rsidR="009D382E" w:rsidRDefault="00000000">
      <w:pPr>
        <w:spacing w:after="92" w:line="259" w:lineRule="auto"/>
        <w:ind w:left="-5"/>
        <w:rPr>
          <w:color w:val="006F3C"/>
          <w:sz w:val="28"/>
        </w:rPr>
      </w:pPr>
      <w:r>
        <w:rPr>
          <w:color w:val="006F3C"/>
          <w:sz w:val="28"/>
        </w:rPr>
        <w:t>5. Paleta de colores</w:t>
      </w:r>
      <w:r w:rsidR="00003D8B" w:rsidRPr="00003D8B">
        <w:rPr>
          <w:noProof/>
        </w:rPr>
        <w:t xml:space="preserve"> </w:t>
      </w:r>
    </w:p>
    <w:p w14:paraId="150FC1E8" w14:textId="77777777" w:rsidR="00003D8B" w:rsidRDefault="00003D8B">
      <w:pPr>
        <w:spacing w:after="92" w:line="259" w:lineRule="auto"/>
        <w:ind w:left="-5"/>
      </w:pPr>
    </w:p>
    <w:tbl>
      <w:tblPr>
        <w:tblStyle w:val="TableGrid"/>
        <w:tblpPr w:vertAnchor="page" w:horzAnchor="margin" w:tblpY="10569"/>
        <w:tblOverlap w:val="never"/>
        <w:tblW w:w="9400" w:type="dxa"/>
        <w:tblInd w:w="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000"/>
      </w:tblGrid>
      <w:tr w:rsidR="00003D8B" w14:paraId="1411C090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65A3C8B9" w14:textId="77777777" w:rsidR="00003D8B" w:rsidRDefault="00003D8B" w:rsidP="00003D8B">
            <w:pPr>
              <w:spacing w:after="0" w:line="259" w:lineRule="auto"/>
              <w:ind w:left="0" w:firstLine="0"/>
            </w:pPr>
            <w:bookmarkStart w:id="5" w:name="_Toc212048096"/>
            <w:r>
              <w:rPr>
                <w:color w:val="FFFFFF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57585439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Código HEX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6F3C"/>
          </w:tcPr>
          <w:p w14:paraId="72A3E193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>Uso</w:t>
            </w:r>
          </w:p>
        </w:tc>
      </w:tr>
      <w:tr w:rsidR="00003D8B" w14:paraId="2F2F1085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0815070B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Verde Racing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9BBE359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drawing>
                <wp:anchor distT="0" distB="0" distL="114300" distR="114300" simplePos="0" relativeHeight="251659264" behindDoc="0" locked="0" layoutInCell="1" allowOverlap="1" wp14:anchorId="6CEE2865" wp14:editId="0790947E">
                  <wp:simplePos x="0" y="0"/>
                  <wp:positionH relativeFrom="margin">
                    <wp:posOffset>828040</wp:posOffset>
                  </wp:positionH>
                  <wp:positionV relativeFrom="paragraph">
                    <wp:posOffset>-45085</wp:posOffset>
                  </wp:positionV>
                  <wp:extent cx="227848" cy="256617"/>
                  <wp:effectExtent l="0" t="0" r="1270" b="0"/>
                  <wp:wrapNone/>
                  <wp:docPr id="1634147139" name="Imagen 1" descr="Forma, Rectángul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47139" name="Imagen 1" descr="Forma, Rectángulo&#10;&#10;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48" cy="256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#006F3C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80DA992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Color principal, encabezados, botones</w:t>
            </w:r>
          </w:p>
        </w:tc>
      </w:tr>
      <w:tr w:rsidR="00003D8B" w14:paraId="517465BF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3B9986EC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Blanco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0BD9E5F4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drawing>
                <wp:anchor distT="0" distB="0" distL="114300" distR="114300" simplePos="0" relativeHeight="251660288" behindDoc="0" locked="0" layoutInCell="1" allowOverlap="1" wp14:anchorId="509D6B88" wp14:editId="42331E5E">
                  <wp:simplePos x="0" y="0"/>
                  <wp:positionH relativeFrom="column">
                    <wp:posOffset>821055</wp:posOffset>
                  </wp:positionH>
                  <wp:positionV relativeFrom="paragraph">
                    <wp:posOffset>-29845</wp:posOffset>
                  </wp:positionV>
                  <wp:extent cx="233045" cy="209550"/>
                  <wp:effectExtent l="0" t="0" r="0" b="0"/>
                  <wp:wrapNone/>
                  <wp:docPr id="947796998" name="Imagen 1" descr="Imagen que contiene Patrón de fon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96998" name="Imagen 1" descr="Imagen que contiene Patrón de fondo&#10;&#10;El contenido generado por IA puede ser incorrecto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8" cy="20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#FFFFFF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157696E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Fondos principales</w:t>
            </w:r>
          </w:p>
        </w:tc>
      </w:tr>
      <w:tr w:rsidR="00003D8B" w14:paraId="2F68A460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7970207B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Negro carbón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D9B158E" w14:textId="77777777" w:rsidR="00003D8B" w:rsidRDefault="00003D8B" w:rsidP="00003D8B">
            <w:pPr>
              <w:spacing w:after="0" w:line="259" w:lineRule="auto"/>
              <w:ind w:left="0" w:firstLine="0"/>
            </w:pPr>
            <w:r w:rsidRPr="0021340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E20CD72" wp14:editId="0B766B54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-43180</wp:posOffset>
                  </wp:positionV>
                  <wp:extent cx="231712" cy="247650"/>
                  <wp:effectExtent l="0" t="0" r="0" b="0"/>
                  <wp:wrapNone/>
                  <wp:docPr id="415092122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92122" name="Imagen 1" descr="Form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12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#111111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2196C0A1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Texto principal</w:t>
            </w:r>
          </w:p>
        </w:tc>
      </w:tr>
      <w:tr w:rsidR="00003D8B" w14:paraId="3635BA29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C76C014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Gris claro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2B3AADD" w14:textId="4179394C" w:rsidR="00003D8B" w:rsidRDefault="00003D8B" w:rsidP="00003D8B">
            <w:pPr>
              <w:spacing w:after="0" w:line="259" w:lineRule="auto"/>
              <w:ind w:left="0" w:firstLine="0"/>
            </w:pPr>
            <w:r w:rsidRPr="00003D8B">
              <w:drawing>
                <wp:anchor distT="0" distB="0" distL="114300" distR="114300" simplePos="0" relativeHeight="251662336" behindDoc="0" locked="0" layoutInCell="1" allowOverlap="1" wp14:anchorId="4337DB86" wp14:editId="62E096F1">
                  <wp:simplePos x="0" y="0"/>
                  <wp:positionH relativeFrom="column">
                    <wp:posOffset>825268</wp:posOffset>
                  </wp:positionH>
                  <wp:positionV relativeFrom="paragraph">
                    <wp:posOffset>-49586</wp:posOffset>
                  </wp:positionV>
                  <wp:extent cx="231140" cy="263985"/>
                  <wp:effectExtent l="0" t="0" r="0" b="3175"/>
                  <wp:wrapNone/>
                  <wp:docPr id="1223783969" name="Imagen 1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3969" name="Imagen 1" descr="Forma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0" cy="26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#F2F2F2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51AEB3D4" w14:textId="398A561A" w:rsidR="00003D8B" w:rsidRDefault="00003D8B" w:rsidP="00003D8B">
            <w:pPr>
              <w:spacing w:after="0" w:line="259" w:lineRule="auto"/>
              <w:ind w:left="0" w:firstLine="0"/>
            </w:pPr>
            <w:r>
              <w:t>Fondos secundarios</w:t>
            </w:r>
          </w:p>
        </w:tc>
      </w:tr>
      <w:tr w:rsidR="00003D8B" w14:paraId="2CFFD07D" w14:textId="77777777" w:rsidTr="00003D8B">
        <w:trPr>
          <w:trHeight w:val="360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633912F" w14:textId="77777777" w:rsidR="00003D8B" w:rsidRDefault="00003D8B" w:rsidP="00003D8B">
            <w:pPr>
              <w:spacing w:after="0" w:line="259" w:lineRule="auto"/>
              <w:ind w:left="0" w:firstLine="0"/>
            </w:pPr>
            <w:r>
              <w:t>Dorado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3558D31" w14:textId="3ACC2A56" w:rsidR="00003D8B" w:rsidRDefault="00003D8B" w:rsidP="00003D8B">
            <w:pPr>
              <w:spacing w:after="0" w:line="259" w:lineRule="auto"/>
              <w:ind w:left="0" w:firstLine="0"/>
            </w:pPr>
            <w:r w:rsidRPr="00003D8B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27957B3" wp14:editId="31C80E7D">
                  <wp:simplePos x="0" y="0"/>
                  <wp:positionH relativeFrom="column">
                    <wp:posOffset>849630</wp:posOffset>
                  </wp:positionH>
                  <wp:positionV relativeFrom="paragraph">
                    <wp:posOffset>-43539</wp:posOffset>
                  </wp:positionV>
                  <wp:extent cx="206651" cy="231827"/>
                  <wp:effectExtent l="0" t="0" r="3175" b="0"/>
                  <wp:wrapNone/>
                  <wp:docPr id="1796962443" name="Imagen 1" descr="Forma, Cuadrad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62443" name="Imagen 1" descr="Forma, Cuadrado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1" cy="23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#C6A664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</w:tcPr>
          <w:p w14:paraId="441677D4" w14:textId="233BB749" w:rsidR="00003D8B" w:rsidRDefault="00003D8B" w:rsidP="00003D8B">
            <w:pPr>
              <w:spacing w:after="0" w:line="259" w:lineRule="auto"/>
              <w:ind w:left="0" w:firstLine="0"/>
            </w:pPr>
            <w:r>
              <w:t>Detalles y acentos</w:t>
            </w:r>
          </w:p>
        </w:tc>
      </w:tr>
    </w:tbl>
    <w:p w14:paraId="15E0F1BE" w14:textId="77777777" w:rsidR="009D382E" w:rsidRDefault="00000000">
      <w:pPr>
        <w:pStyle w:val="Ttulo2"/>
        <w:ind w:left="-5"/>
      </w:pPr>
      <w:r>
        <w:lastRenderedPageBreak/>
        <w:t>6. Tipografía</w:t>
      </w:r>
      <w:bookmarkEnd w:id="5"/>
    </w:p>
    <w:p w14:paraId="71A6CCD4" w14:textId="77777777" w:rsidR="009D382E" w:rsidRDefault="00000000">
      <w:pPr>
        <w:ind w:left="-5" w:right="5524"/>
      </w:pPr>
      <w:r>
        <w:t>- Titulares: Montserrat Bold - Texto general: Open Sans Regular - Jerarquía visual:   H1: 36px, verde</w:t>
      </w:r>
    </w:p>
    <w:p w14:paraId="270CD3CF" w14:textId="77777777" w:rsidR="009D382E" w:rsidRDefault="00000000">
      <w:pPr>
        <w:ind w:left="-5"/>
      </w:pPr>
      <w:r>
        <w:t xml:space="preserve">  H2: 28px, negro</w:t>
      </w:r>
    </w:p>
    <w:p w14:paraId="32266A2B" w14:textId="77777777" w:rsidR="009D382E" w:rsidRDefault="00000000">
      <w:pPr>
        <w:ind w:left="-5"/>
      </w:pPr>
      <w:r>
        <w:t xml:space="preserve">  Texto: 16px, gris oscuro</w:t>
      </w:r>
    </w:p>
    <w:p w14:paraId="06C3AF6B" w14:textId="77777777" w:rsidR="009D382E" w:rsidRDefault="00000000">
      <w:pPr>
        <w:spacing w:after="310"/>
        <w:ind w:left="-5"/>
      </w:pPr>
      <w:r>
        <w:t xml:space="preserve">  Botones: 18px, blanco sobre verde</w:t>
      </w:r>
    </w:p>
    <w:p w14:paraId="1C2D4D67" w14:textId="77777777" w:rsidR="009D382E" w:rsidRDefault="00000000">
      <w:pPr>
        <w:pStyle w:val="Ttulo2"/>
        <w:ind w:left="-5"/>
      </w:pPr>
      <w:bookmarkStart w:id="6" w:name="_Toc212048097"/>
      <w:r>
        <w:t>7. Quiénes somos</w:t>
      </w:r>
      <w:bookmarkEnd w:id="6"/>
    </w:p>
    <w:p w14:paraId="10FF1E5F" w14:textId="77777777" w:rsidR="009D382E" w:rsidRDefault="00000000">
      <w:pPr>
        <w:spacing w:after="311"/>
        <w:ind w:left="-5"/>
      </w:pPr>
      <w:r>
        <w:t>El Real Racing Club de Santander, fundado en 1913, es una de las entidades deportivas más emblemáticas de Cantabria. Su historia se caracteriza por la pasión de su afición, la deportividad y el orgullo regional. La web busca reflejar esos valores a través de un diseño sobrio, limpio y profesional.</w:t>
      </w:r>
    </w:p>
    <w:p w14:paraId="263CCD99" w14:textId="77777777" w:rsidR="009D382E" w:rsidRDefault="00000000">
      <w:pPr>
        <w:pStyle w:val="Ttulo2"/>
        <w:ind w:left="-5"/>
      </w:pPr>
      <w:bookmarkStart w:id="7" w:name="_Toc212048098"/>
      <w:r>
        <w:t>8. Mockups</w:t>
      </w:r>
      <w:bookmarkEnd w:id="7"/>
    </w:p>
    <w:p w14:paraId="05A82B12" w14:textId="77777777" w:rsidR="009D382E" w:rsidRDefault="00000000">
      <w:pPr>
        <w:ind w:left="-5"/>
      </w:pPr>
      <w:r>
        <w:t>En fases posteriores se incluirán los diseños (mockups) de las siguientes páginas:</w:t>
      </w:r>
    </w:p>
    <w:p w14:paraId="1F8905C4" w14:textId="77777777" w:rsidR="009D382E" w:rsidRDefault="00000000">
      <w:pPr>
        <w:numPr>
          <w:ilvl w:val="0"/>
          <w:numId w:val="2"/>
        </w:numPr>
        <w:ind w:hanging="122"/>
      </w:pPr>
      <w:r>
        <w:t>Página de inicio</w:t>
      </w:r>
    </w:p>
    <w:p w14:paraId="66AEFAD4" w14:textId="77777777" w:rsidR="009D382E" w:rsidRDefault="00000000">
      <w:pPr>
        <w:numPr>
          <w:ilvl w:val="0"/>
          <w:numId w:val="2"/>
        </w:numPr>
        <w:ind w:hanging="122"/>
      </w:pPr>
      <w:r>
        <w:t>Página 'Quiénes somos'</w:t>
      </w:r>
    </w:p>
    <w:p w14:paraId="61D993EB" w14:textId="77777777" w:rsidR="009D382E" w:rsidRDefault="00000000">
      <w:pPr>
        <w:numPr>
          <w:ilvl w:val="0"/>
          <w:numId w:val="2"/>
        </w:numPr>
        <w:ind w:hanging="122"/>
      </w:pPr>
      <w:r>
        <w:t>Página de contacto</w:t>
      </w:r>
    </w:p>
    <w:p w14:paraId="730C96B4" w14:textId="77777777" w:rsidR="009D382E" w:rsidRDefault="00000000">
      <w:pPr>
        <w:numPr>
          <w:ilvl w:val="0"/>
          <w:numId w:val="2"/>
        </w:numPr>
        <w:ind w:hanging="122"/>
      </w:pPr>
      <w:r>
        <w:t>Tienda (listado y vista de producto)</w:t>
      </w:r>
    </w:p>
    <w:p w14:paraId="44FE6CA7" w14:textId="77777777" w:rsidR="009D382E" w:rsidRDefault="00000000">
      <w:pPr>
        <w:spacing w:after="310"/>
        <w:ind w:left="-5"/>
      </w:pPr>
      <w:r>
        <w:t>Cada diseño se presentará en versiones para ordenador y móvil.</w:t>
      </w:r>
    </w:p>
    <w:p w14:paraId="6F9B26D8" w14:textId="77777777" w:rsidR="009D382E" w:rsidRDefault="00000000">
      <w:pPr>
        <w:pStyle w:val="Ttulo2"/>
        <w:ind w:left="-5"/>
      </w:pPr>
      <w:bookmarkStart w:id="8" w:name="_Toc212048099"/>
      <w:r>
        <w:t>9. Mapa de navegación</w:t>
      </w:r>
      <w:bookmarkEnd w:id="8"/>
    </w:p>
    <w:p w14:paraId="2E2E270E" w14:textId="77777777" w:rsidR="009D382E" w:rsidRDefault="00000000">
      <w:pPr>
        <w:ind w:left="-5"/>
      </w:pPr>
      <w:r>
        <w:t>El mapa de navegación representará la estructura jerárquica y las conexiones entre las distintas secciones del sitio web. Desde el menú principal se accede a todas las páginas, y el logotipo redirige siempre a la página de inicio.</w:t>
      </w:r>
    </w:p>
    <w:sectPr w:rsidR="009D382E">
      <w:pgSz w:w="11906" w:h="16838"/>
      <w:pgMar w:top="1639" w:right="1609" w:bottom="183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52DD"/>
    <w:multiLevelType w:val="hybridMultilevel"/>
    <w:tmpl w:val="79623600"/>
    <w:lvl w:ilvl="0" w:tplc="2256AC9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1E44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9A4A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4D7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66F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8BB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0F9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8ACD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CE23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7089A"/>
    <w:multiLevelType w:val="hybridMultilevel"/>
    <w:tmpl w:val="84E27084"/>
    <w:lvl w:ilvl="0" w:tplc="ED428F4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CC6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812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2E3A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FC1A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E73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1A3B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780FD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2408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1685649">
    <w:abstractNumId w:val="1"/>
  </w:num>
  <w:num w:numId="2" w16cid:durableId="21594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82E"/>
    <w:rsid w:val="00003D8B"/>
    <w:rsid w:val="00213407"/>
    <w:rsid w:val="00685D35"/>
    <w:rsid w:val="009D382E"/>
    <w:rsid w:val="00FA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8D975"/>
  <w15:docId w15:val="{F796A98B-5BB5-4614-8036-F1F9C187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2" w:line="259" w:lineRule="auto"/>
      <w:outlineLvl w:val="0"/>
    </w:pPr>
    <w:rPr>
      <w:rFonts w:ascii="Arial" w:eastAsia="Arial" w:hAnsi="Arial" w:cs="Arial"/>
      <w:b/>
      <w:color w:val="006F3C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2" w:line="259" w:lineRule="auto"/>
      <w:ind w:left="10" w:hanging="10"/>
      <w:outlineLvl w:val="1"/>
    </w:pPr>
    <w:rPr>
      <w:rFonts w:ascii="Arial" w:eastAsia="Arial" w:hAnsi="Arial" w:cs="Arial"/>
      <w:color w:val="006F3C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color w:val="006F3C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6F3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685D35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85D35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685D35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685D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49052-9304-4597-BE6E-2DA3FD337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Darío Briongos García</cp:lastModifiedBy>
  <cp:revision>3</cp:revision>
  <dcterms:created xsi:type="dcterms:W3CDTF">2025-10-22T16:03:00Z</dcterms:created>
  <dcterms:modified xsi:type="dcterms:W3CDTF">2025-10-22T16:08:00Z</dcterms:modified>
</cp:coreProperties>
</file>