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F1AC" w14:textId="77777777" w:rsidR="00300BDD" w:rsidRDefault="00300BDD" w:rsidP="00301C9A">
      <w:pPr>
        <w:jc w:val="center"/>
      </w:pPr>
    </w:p>
    <w:p w14:paraId="020FF80E" w14:textId="77777777" w:rsidR="00301C9A" w:rsidRDefault="00301C9A" w:rsidP="00301C9A">
      <w:pPr>
        <w:jc w:val="center"/>
      </w:pPr>
    </w:p>
    <w:p w14:paraId="39ABD6C7" w14:textId="77777777" w:rsidR="00301C9A" w:rsidRDefault="00301C9A" w:rsidP="00301C9A">
      <w:pPr>
        <w:jc w:val="center"/>
      </w:pPr>
    </w:p>
    <w:p w14:paraId="1199C939" w14:textId="77777777" w:rsidR="00D572B2" w:rsidRDefault="00D572B2" w:rsidP="00301C9A">
      <w:pPr>
        <w:jc w:val="center"/>
      </w:pPr>
    </w:p>
    <w:p w14:paraId="23A5D992" w14:textId="77777777" w:rsidR="006021CC" w:rsidRPr="006021CC" w:rsidRDefault="006021CC" w:rsidP="006021CC">
      <w:pPr>
        <w:jc w:val="center"/>
        <w:rPr>
          <w:b/>
          <w:bCs/>
        </w:rPr>
      </w:pPr>
      <w:r w:rsidRPr="006021CC">
        <w:rPr>
          <w:b/>
          <w:bCs/>
        </w:rPr>
        <w:t>Summary and Reflections Report</w:t>
      </w:r>
    </w:p>
    <w:p w14:paraId="2E67EE52" w14:textId="4AE3738D" w:rsidR="00E14AE9" w:rsidRDefault="00E14AE9" w:rsidP="00301C9A">
      <w:pPr>
        <w:jc w:val="center"/>
      </w:pPr>
    </w:p>
    <w:p w14:paraId="5B6091EB" w14:textId="6314409A" w:rsidR="00C045A2" w:rsidRPr="00C045A2" w:rsidRDefault="00C045A2" w:rsidP="00C045A2">
      <w:pPr>
        <w:jc w:val="center"/>
      </w:pPr>
      <w:r w:rsidRPr="00C045A2">
        <w:t>Trevor Williams</w:t>
      </w:r>
      <w:r w:rsidRPr="00C045A2">
        <w:br/>
        <w:t>SNHU</w:t>
      </w:r>
      <w:r w:rsidRPr="00C045A2">
        <w:br/>
      </w:r>
      <w:r w:rsidR="00342BF3">
        <w:t>CS-320</w:t>
      </w:r>
      <w:r w:rsidRPr="00C045A2">
        <w:t xml:space="preserve">: </w:t>
      </w:r>
      <w:r w:rsidR="00F40854">
        <w:t>Software Test, Automation QA 2026</w:t>
      </w:r>
      <w:r w:rsidRPr="00C045A2">
        <w:br/>
        <w:t xml:space="preserve">Prof. </w:t>
      </w:r>
      <w:r w:rsidR="00342BF3">
        <w:t>Norman</w:t>
      </w:r>
      <w:r w:rsidRPr="00C045A2">
        <w:br/>
      </w:r>
      <w:r w:rsidR="00090079">
        <w:t xml:space="preserve">10, </w:t>
      </w:r>
      <w:r w:rsidR="006B213F">
        <w:t>1</w:t>
      </w:r>
      <w:r w:rsidR="00342BF3">
        <w:t>8</w:t>
      </w:r>
      <w:r w:rsidRPr="00C045A2">
        <w:t>, 2026</w:t>
      </w:r>
    </w:p>
    <w:p w14:paraId="7219842B" w14:textId="77777777" w:rsidR="000105C2" w:rsidRDefault="00453102" w:rsidP="007257D4">
      <w:pPr>
        <w:spacing w:line="240" w:lineRule="auto"/>
        <w:jc w:val="center"/>
      </w:pPr>
      <w:r>
        <w:br w:type="page"/>
      </w:r>
    </w:p>
    <w:p w14:paraId="5036219A" w14:textId="77777777" w:rsidR="00541D3A" w:rsidRDefault="00541D3A" w:rsidP="00504484">
      <w:pPr>
        <w:ind w:left="720" w:firstLine="720"/>
        <w:jc w:val="center"/>
      </w:pPr>
    </w:p>
    <w:p w14:paraId="3BBAFD79" w14:textId="77777777" w:rsidR="00976B5E" w:rsidRPr="00976B5E" w:rsidRDefault="00976B5E" w:rsidP="009F1E88">
      <w:pPr>
        <w:jc w:val="center"/>
        <w:rPr>
          <w:b/>
          <w:bCs/>
        </w:rPr>
      </w:pPr>
      <w:r w:rsidRPr="00976B5E">
        <w:rPr>
          <w:b/>
          <w:bCs/>
        </w:rPr>
        <w:t>Summary</w:t>
      </w:r>
    </w:p>
    <w:p w14:paraId="0F9AEE8A" w14:textId="77777777" w:rsidR="00976B5E" w:rsidRPr="00976B5E" w:rsidRDefault="00976B5E" w:rsidP="002C014B">
      <w:pPr>
        <w:jc w:val="center"/>
        <w:rPr>
          <w:b/>
          <w:bCs/>
        </w:rPr>
      </w:pPr>
      <w:r w:rsidRPr="00976B5E">
        <w:rPr>
          <w:b/>
          <w:bCs/>
        </w:rPr>
        <w:t>Unit Testing Approach and Effectiveness</w:t>
      </w:r>
    </w:p>
    <w:p w14:paraId="323C3C1B" w14:textId="20B2B569" w:rsidR="003861C1" w:rsidRDefault="003861C1" w:rsidP="007A631C">
      <w:pPr>
        <w:ind w:firstLine="720"/>
      </w:pPr>
      <w:r w:rsidRPr="003861C1">
        <w:t>The Contact Service, Task Service, and Appointment Service are the three back-end services I created and tested for a mobile application during Project One. My objective was to make sure every service complied with the needs of the client while spotting possible issues prior to execution. I created tests that looked at specific methods and confirmed how the services handled both valid and invalid inputs using JUnit 5. Using this method, I was able to independently assess requirements and ascertain whether the application performed as anticipated.</w:t>
      </w:r>
    </w:p>
    <w:p w14:paraId="49AD1CF4" w14:textId="24ECF9EA" w:rsidR="007A631C" w:rsidRPr="007A631C" w:rsidRDefault="007A631C" w:rsidP="007A631C">
      <w:pPr>
        <w:ind w:firstLine="720"/>
      </w:pPr>
      <w:r w:rsidRPr="007A631C">
        <w:t>For the Contact Service, my tests focused on validating contact information and verifying that contacts could be added, updated, and deleted. The Task Service followed a similar approach, covering task creation, updates, and deletion. The Appointment Service required additional attention to date validation, particularly preventing appointments from being scheduled in the past. Testing these functions individually helped me evaluate whether each service met its requirements. Mathur (2024) emphasizes systematic testing approaches that evaluate software against established requirements</w:t>
      </w:r>
      <w:r>
        <w:t>.</w:t>
      </w:r>
    </w:p>
    <w:p w14:paraId="6F43CF85" w14:textId="77777777" w:rsidR="00FE40A9" w:rsidRPr="00FE40A9" w:rsidRDefault="00FE40A9" w:rsidP="00FE40A9">
      <w:pPr>
        <w:ind w:firstLine="720"/>
      </w:pPr>
      <w:r w:rsidRPr="00FE40A9">
        <w:t xml:space="preserve">My JUnit tests provided a strong foundation for evaluating reliability by examining different functions and potential failure conditions. During Project One, all 44 JUnit tests passed, achieving </w:t>
      </w:r>
      <w:r w:rsidRPr="00FE40A9">
        <w:rPr>
          <w:b/>
          <w:bCs/>
        </w:rPr>
        <w:t>88.0% combined instruction coverage</w:t>
      </w:r>
      <w:r w:rsidRPr="00FE40A9">
        <w:t xml:space="preserve"> across the Contact, Task, and Appointment Services. Each service also exceeded the required 80% coverage threshold, demonstrating that my testing approach effectively exercised the application's functionality. However, high coverage does not guarantee that every potential error has been identified. Reviewing both </w:t>
      </w:r>
      <w:r w:rsidRPr="00FE40A9">
        <w:lastRenderedPageBreak/>
        <w:t>coverage results and test assertions helped me evaluate the effectiveness of my testing approach and identify opportunities for improvement.</w:t>
      </w:r>
    </w:p>
    <w:p w14:paraId="77D7CDF1" w14:textId="2B90DB8F" w:rsidR="00976B5E" w:rsidRPr="00976B5E" w:rsidRDefault="00976B5E" w:rsidP="002C014B">
      <w:pPr>
        <w:ind w:firstLine="720"/>
      </w:pPr>
    </w:p>
    <w:p w14:paraId="2D048B37" w14:textId="77777777" w:rsidR="00976B5E" w:rsidRPr="00976B5E" w:rsidRDefault="00976B5E" w:rsidP="002C014B">
      <w:pPr>
        <w:jc w:val="center"/>
        <w:rPr>
          <w:b/>
          <w:bCs/>
        </w:rPr>
      </w:pPr>
      <w:r w:rsidRPr="00976B5E">
        <w:rPr>
          <w:b/>
          <w:bCs/>
        </w:rPr>
        <w:t>Technically Sound and Efficient Code</w:t>
      </w:r>
    </w:p>
    <w:p w14:paraId="2D42B36B" w14:textId="77777777" w:rsidR="009D487E" w:rsidRPr="009D487E" w:rsidRDefault="009D487E" w:rsidP="009D487E">
      <w:pPr>
        <w:ind w:firstLine="720"/>
      </w:pPr>
      <w:r w:rsidRPr="009D487E">
        <w:t xml:space="preserve">Writing JUnit tests helped me understand the importance of reliable, organized, and maintainable code. I separated tests according to their functionality, making it easier to identify problems when they </w:t>
      </w:r>
      <w:proofErr w:type="gramStart"/>
      <w:r w:rsidRPr="009D487E">
        <w:t>occurred</w:t>
      </w:r>
      <w:proofErr w:type="gramEnd"/>
      <w:r w:rsidRPr="009D487E">
        <w:t xml:space="preserve">. I also used assertions such as </w:t>
      </w:r>
      <w:proofErr w:type="spellStart"/>
      <w:proofErr w:type="gramStart"/>
      <w:r w:rsidRPr="009D487E">
        <w:t>assertEquals</w:t>
      </w:r>
      <w:proofErr w:type="spellEnd"/>
      <w:r w:rsidRPr="009D487E">
        <w:t>(</w:t>
      </w:r>
      <w:proofErr w:type="gramEnd"/>
      <w:r w:rsidRPr="009D487E">
        <w:t xml:space="preserve">) and </w:t>
      </w:r>
      <w:proofErr w:type="spellStart"/>
      <w:proofErr w:type="gramStart"/>
      <w:r w:rsidRPr="009D487E">
        <w:t>assertThrows</w:t>
      </w:r>
      <w:proofErr w:type="spellEnd"/>
      <w:r w:rsidRPr="009D487E">
        <w:t>(</w:t>
      </w:r>
      <w:proofErr w:type="gramEnd"/>
      <w:r w:rsidRPr="009D487E">
        <w:t xml:space="preserve">) to verify expected outcomes and ensure invalid operations were rejected. For example, in ContactServiceTest.java, lines 42–44 use </w:t>
      </w:r>
      <w:proofErr w:type="spellStart"/>
      <w:proofErr w:type="gramStart"/>
      <w:r w:rsidRPr="009D487E">
        <w:t>assertThrows</w:t>
      </w:r>
      <w:proofErr w:type="spellEnd"/>
      <w:r w:rsidRPr="009D487E">
        <w:t>(</w:t>
      </w:r>
      <w:proofErr w:type="gramEnd"/>
      <w:r w:rsidRPr="009D487E">
        <w:t xml:space="preserve">) to confirm that adding a contact with a duplicate ID produces an exception. Additionally, lines 93–96 use </w:t>
      </w:r>
      <w:proofErr w:type="spellStart"/>
      <w:proofErr w:type="gramStart"/>
      <w:r w:rsidRPr="009D487E">
        <w:t>assertEquals</w:t>
      </w:r>
      <w:proofErr w:type="spellEnd"/>
      <w:r w:rsidRPr="009D487E">
        <w:t>(</w:t>
      </w:r>
      <w:proofErr w:type="gramEnd"/>
      <w:r w:rsidRPr="009D487E">
        <w:t>) to verify that updated contact information matches the expected values. These tests helped ensure my code was technically sound by checking both valid operations and error handling.</w:t>
      </w:r>
    </w:p>
    <w:p w14:paraId="0E6D54E0" w14:textId="77777777" w:rsidR="00281754" w:rsidRPr="00281754" w:rsidRDefault="00281754" w:rsidP="00281754">
      <w:pPr>
        <w:ind w:firstLine="720"/>
      </w:pPr>
      <w:r w:rsidRPr="00281754">
        <w:t xml:space="preserve">I also focused on efficiency by keeping my JUnit tests organized and avoiding unnecessary complexity. Rather than combining unrelated requirements into complicated tests, I created individual methods for specific operations. For example, TaskServiceTest.java separates adding, deleting, and updating tasks into dedicated tests on lines 7–12, 28–35, and 47–57. This organization makes failures easier to identify without reviewing unrelated functionality. Additionally, the </w:t>
      </w:r>
      <w:proofErr w:type="spellStart"/>
      <w:proofErr w:type="gramStart"/>
      <w:r w:rsidRPr="00281754">
        <w:t>testUpdateTask</w:t>
      </w:r>
      <w:proofErr w:type="spellEnd"/>
      <w:r w:rsidRPr="00281754">
        <w:t>(</w:t>
      </w:r>
      <w:proofErr w:type="gramEnd"/>
      <w:r w:rsidRPr="00281754">
        <w:t>) method uses three assertions on lines 54–56 to verify the task name, description, and ID within a single focused test. This approach reduced unnecessary troubleshooting and made my tests easier to understand and maintain.</w:t>
      </w:r>
    </w:p>
    <w:p w14:paraId="0C7C200A" w14:textId="3534F07C" w:rsidR="00976B5E" w:rsidRPr="00976B5E" w:rsidRDefault="00976B5E" w:rsidP="00832890">
      <w:pPr>
        <w:jc w:val="center"/>
        <w:rPr>
          <w:b/>
          <w:bCs/>
        </w:rPr>
      </w:pPr>
      <w:r w:rsidRPr="00976B5E">
        <w:rPr>
          <w:b/>
          <w:bCs/>
        </w:rPr>
        <w:t>Reflection</w:t>
      </w:r>
    </w:p>
    <w:p w14:paraId="10E5CAB8" w14:textId="77777777" w:rsidR="00976B5E" w:rsidRPr="00976B5E" w:rsidRDefault="00976B5E" w:rsidP="007D7D3B">
      <w:pPr>
        <w:jc w:val="center"/>
        <w:rPr>
          <w:b/>
          <w:bCs/>
        </w:rPr>
      </w:pPr>
      <w:r w:rsidRPr="00976B5E">
        <w:rPr>
          <w:b/>
          <w:bCs/>
        </w:rPr>
        <w:t>Software Testing Techniques</w:t>
      </w:r>
    </w:p>
    <w:p w14:paraId="1E9718C4" w14:textId="77777777" w:rsidR="00FF4CE5" w:rsidRPr="00FF4CE5" w:rsidRDefault="00FF4CE5" w:rsidP="00FF4CE5">
      <w:pPr>
        <w:ind w:firstLine="720"/>
      </w:pPr>
      <w:r w:rsidRPr="00FF4CE5">
        <w:lastRenderedPageBreak/>
        <w:t>The primary technique I used was unit testing, which evaluates individual components to verify correct functionality. I used JUnit 5 alongside positive and negative testing to examine acceptable inputs and conditions that should be rejected. I also considered boundary-value testing, which examines inputs near established limits. For example, a contact phone number must contain the required number of digits, while longer numbers should be rejected. Mathur (2024) discusses systematic testing methods that help developers select meaningful test cases. These approaches are particularly useful for identifying validation errors that normal inputs might not reveal.</w:t>
      </w:r>
    </w:p>
    <w:p w14:paraId="012B6086" w14:textId="77777777" w:rsidR="00FF4CE5" w:rsidRPr="00FF4CE5" w:rsidRDefault="00FF4CE5" w:rsidP="00FF4CE5">
      <w:pPr>
        <w:ind w:firstLine="720"/>
      </w:pPr>
      <w:r w:rsidRPr="00FF4CE5">
        <w:t>Other techniques can provide additional insight into software quality. Integration testing examines how components interact, while system testing evaluates an entire application. Performance testing focuses on responsiveness and stability under different workloads. For example, integration testing would be useful if the Contact Service communicated with a database, while performance testing could determine whether the application could support multiple users simultaneously. Each technique serves a different purpose, and selecting the appropriate method depends on the application's requirements and complexity.</w:t>
      </w:r>
    </w:p>
    <w:p w14:paraId="0F07B33C" w14:textId="77777777" w:rsidR="00976B5E" w:rsidRPr="00976B5E" w:rsidRDefault="00976B5E" w:rsidP="007D7D3B">
      <w:pPr>
        <w:jc w:val="center"/>
        <w:rPr>
          <w:b/>
          <w:bCs/>
        </w:rPr>
      </w:pPr>
      <w:r w:rsidRPr="00976B5E">
        <w:rPr>
          <w:b/>
          <w:bCs/>
        </w:rPr>
        <w:t>Testing Mindset: Caution and Bias</w:t>
      </w:r>
    </w:p>
    <w:p w14:paraId="313E635D" w14:textId="77777777" w:rsidR="000B7196" w:rsidRPr="000B7196" w:rsidRDefault="000B7196" w:rsidP="000B7196">
      <w:pPr>
        <w:ind w:firstLine="720"/>
      </w:pPr>
      <w:r w:rsidRPr="000B7196">
        <w:t>One important lesson I learned was the need to approach software testing with caution. It can be easy to assume code works because it compiles or produces expected results under normal conditions. However, simple services can still contain problems involving invalid inputs or interactions between methods. For example, successfully creating a task does not guarantee that updating or deleting it will function correctly. Testing these operations separately helped me understand how different methods contribute to overall functionality and why careful testing is necessary.</w:t>
      </w:r>
    </w:p>
    <w:p w14:paraId="6D2C8C5A" w14:textId="77777777" w:rsidR="000B7196" w:rsidRPr="000B7196" w:rsidRDefault="000B7196" w:rsidP="000B7196">
      <w:pPr>
        <w:ind w:firstLine="720"/>
      </w:pPr>
      <w:r w:rsidRPr="000B7196">
        <w:lastRenderedPageBreak/>
        <w:t>I also became more aware of how personal bias can influence testing. When developing and testing my own code, I understood how I intended the application to behave. However, that familiarity could cause me to overlook unexpected situations. Salman (2016) examines how cognitive biases affect software quality and testing, reinforcing the importance of questioning assumptions. To limit this risk, I focused on testing invalid inputs and conditions that could cause failures. Rather than simply proving my code worked, I tried to identify situations where it might not behave as expected.</w:t>
      </w:r>
    </w:p>
    <w:p w14:paraId="5C147B50" w14:textId="77777777" w:rsidR="00976B5E" w:rsidRPr="00976B5E" w:rsidRDefault="00976B5E" w:rsidP="007D7D3B">
      <w:pPr>
        <w:jc w:val="center"/>
        <w:rPr>
          <w:b/>
          <w:bCs/>
        </w:rPr>
      </w:pPr>
      <w:r w:rsidRPr="00976B5E">
        <w:rPr>
          <w:b/>
          <w:bCs/>
        </w:rPr>
        <w:t>Discipline and Maintaining Software Quality</w:t>
      </w:r>
    </w:p>
    <w:p w14:paraId="73FE3D1D" w14:textId="77777777" w:rsidR="00FF051A" w:rsidRPr="00FF051A" w:rsidRDefault="00FF051A" w:rsidP="00FF051A">
      <w:pPr>
        <w:ind w:firstLine="720"/>
      </w:pPr>
      <w:r w:rsidRPr="00FF051A">
        <w:t xml:space="preserve">This project reinforced the importance of maintaining discipline throughout software development. Writing functional code is important, but ensuring its reliability and maintainability is equally necessary. Skipping tests, overlooking validation requirements, or rushing development may save time initially but create additional problems later. </w:t>
      </w:r>
      <w:proofErr w:type="spellStart"/>
      <w:r w:rsidRPr="00FF051A">
        <w:t>Halepmollasi</w:t>
      </w:r>
      <w:proofErr w:type="spellEnd"/>
      <w:r w:rsidRPr="00FF051A">
        <w:t xml:space="preserve"> and Tosun (2025) examine the relationship between technical debt indicators and vulnerable code changes, demonstrating why long-term quality deserves attention. Their research emphasizes how development decisions can affect future software maintenance and security.</w:t>
      </w:r>
    </w:p>
    <w:p w14:paraId="56B9941A" w14:textId="37D11F36" w:rsidR="00976B5E" w:rsidRPr="00976B5E" w:rsidRDefault="003C0AF0" w:rsidP="00FF051A">
      <w:pPr>
        <w:ind w:firstLine="720"/>
      </w:pPr>
      <w:r w:rsidRPr="003C0AF0">
        <w:t>By writing readable code, adhering to requirements, and integrating testing throughout development, I hope to lower technical debt as I continue honing my software engineering skills. To make sure that changes don't affect already-existing features, I also intend to use regression testing when making changes to existing code. All in all, this project made it clear to me that creating successful test cases is not enough for effective testing. To build reliable software, one must be patient, meticulous, and willing to question presumptions</w:t>
      </w:r>
      <w:r w:rsidR="00976B5E" w:rsidRPr="00976B5E">
        <w:t>.</w:t>
      </w:r>
    </w:p>
    <w:p w14:paraId="0C8751E8" w14:textId="71FC3065" w:rsidR="00390A30" w:rsidRDefault="00390A30">
      <w:pPr>
        <w:spacing w:line="240" w:lineRule="auto"/>
      </w:pPr>
      <w:r>
        <w:br w:type="page"/>
      </w:r>
    </w:p>
    <w:p w14:paraId="72D99896" w14:textId="77777777" w:rsidR="009D1E8F" w:rsidRPr="006B213F" w:rsidRDefault="009D1E8F" w:rsidP="00390A30"/>
    <w:p w14:paraId="4C2B4853" w14:textId="77777777" w:rsidR="006B213F" w:rsidRDefault="006B213F" w:rsidP="00282CB9">
      <w:pPr>
        <w:ind w:left="720"/>
        <w:jc w:val="center"/>
        <w:rPr>
          <w:b/>
          <w:bCs/>
        </w:rPr>
      </w:pPr>
      <w:r w:rsidRPr="006B213F">
        <w:rPr>
          <w:b/>
          <w:bCs/>
        </w:rPr>
        <w:t>References</w:t>
      </w:r>
    </w:p>
    <w:p w14:paraId="215BF5A8" w14:textId="77777777" w:rsidR="00F61131" w:rsidRPr="002848BB" w:rsidRDefault="00F61131" w:rsidP="00F61131">
      <w:pPr>
        <w:pStyle w:val="ListParagraph"/>
        <w:numPr>
          <w:ilvl w:val="0"/>
          <w:numId w:val="2"/>
        </w:numPr>
      </w:pPr>
      <w:proofErr w:type="spellStart"/>
      <w:r w:rsidRPr="002848BB">
        <w:t>Halepmollasi</w:t>
      </w:r>
      <w:proofErr w:type="spellEnd"/>
      <w:r w:rsidRPr="002848BB">
        <w:t xml:space="preserve">, R. A., &amp; Tosun, A. (2025). Predicting vulnerable code changes using technical debt indicators. </w:t>
      </w:r>
      <w:r w:rsidRPr="008D0E3C">
        <w:rPr>
          <w:i/>
          <w:iCs/>
        </w:rPr>
        <w:t>IEEE Access, Access, IEEE</w:t>
      </w:r>
      <w:r w:rsidRPr="002848BB">
        <w:t xml:space="preserve">, </w:t>
      </w:r>
      <w:r w:rsidRPr="008D0E3C">
        <w:rPr>
          <w:i/>
          <w:iCs/>
        </w:rPr>
        <w:t>13</w:t>
      </w:r>
      <w:r w:rsidRPr="002848BB">
        <w:t>, 153896–153917. https://doi.org/10.1109/ACCESS.2025.3602480</w:t>
      </w:r>
    </w:p>
    <w:p w14:paraId="47299593" w14:textId="77777777" w:rsidR="00F61131" w:rsidRPr="006B213F" w:rsidRDefault="00F61131" w:rsidP="00282CB9">
      <w:pPr>
        <w:ind w:left="720"/>
        <w:jc w:val="center"/>
        <w:rPr>
          <w:b/>
          <w:bCs/>
        </w:rPr>
      </w:pPr>
    </w:p>
    <w:p w14:paraId="21FAD0B8" w14:textId="77777777" w:rsidR="00D84867" w:rsidRPr="00D84867" w:rsidRDefault="00D84867" w:rsidP="008D0E3C">
      <w:pPr>
        <w:pStyle w:val="ListParagraph"/>
        <w:numPr>
          <w:ilvl w:val="0"/>
          <w:numId w:val="2"/>
        </w:numPr>
      </w:pPr>
      <w:r w:rsidRPr="00D84867">
        <w:t xml:space="preserve">Aditya P. Mathur. (2024). </w:t>
      </w:r>
      <w:r w:rsidRPr="008D0E3C">
        <w:rPr>
          <w:i/>
          <w:iCs/>
        </w:rPr>
        <w:t>Foundations of Software Testing (Fundamental Algorithms and Techniques) by Pearson</w:t>
      </w:r>
      <w:r w:rsidRPr="00D84867">
        <w:t xml:space="preserve">. Pearson India. </w:t>
      </w:r>
    </w:p>
    <w:p w14:paraId="13EC07D1" w14:textId="47D0F5D5" w:rsidR="005C03BD" w:rsidRPr="005C03BD" w:rsidRDefault="005C03BD" w:rsidP="005C03BD">
      <w:pPr>
        <w:ind w:left="720"/>
      </w:pPr>
    </w:p>
    <w:p w14:paraId="60F4968B" w14:textId="77777777" w:rsidR="005C03BD" w:rsidRDefault="005C03BD" w:rsidP="008D0E3C">
      <w:pPr>
        <w:pStyle w:val="ListParagraph"/>
        <w:numPr>
          <w:ilvl w:val="0"/>
          <w:numId w:val="2"/>
        </w:numPr>
      </w:pPr>
      <w:r w:rsidRPr="005C03BD">
        <w:t xml:space="preserve">Salman, I. (2016). Cognitive Biases in Software Quality and Testing. </w:t>
      </w:r>
      <w:r w:rsidRPr="008D0E3C">
        <w:rPr>
          <w:i/>
          <w:iCs/>
        </w:rPr>
        <w:t>2016 IEEE/ACM 38th International Conference on Software Engineering Companion (ICSE-C), Software Engineering Companion (ICSE-C), IEEE/ACM International Conference on, ICSE-C</w:t>
      </w:r>
      <w:r w:rsidRPr="005C03BD">
        <w:t xml:space="preserve">, 823–826. </w:t>
      </w:r>
    </w:p>
    <w:p w14:paraId="740AB947" w14:textId="77777777" w:rsidR="008D0E3C" w:rsidRPr="005C03BD" w:rsidRDefault="008D0E3C" w:rsidP="008D0E3C"/>
    <w:p w14:paraId="0695E3A9" w14:textId="77777777" w:rsidR="00BF6D1F" w:rsidRPr="00282CB9" w:rsidRDefault="00BF6D1F" w:rsidP="00BF6D1F">
      <w:pPr>
        <w:ind w:left="720"/>
      </w:pPr>
    </w:p>
    <w:p w14:paraId="4B2BA5E8" w14:textId="76E163DC" w:rsidR="00B13853" w:rsidRPr="00270911" w:rsidRDefault="00B13853" w:rsidP="000109AD">
      <w:pPr>
        <w:ind w:left="720"/>
      </w:pPr>
    </w:p>
    <w:sectPr w:rsidR="00B13853" w:rsidRPr="00270911" w:rsidSect="004840C8">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7607" w14:textId="77777777" w:rsidR="007A68C5" w:rsidRDefault="007A68C5" w:rsidP="00301C9A">
      <w:pPr>
        <w:spacing w:line="240" w:lineRule="auto"/>
      </w:pPr>
      <w:r>
        <w:separator/>
      </w:r>
    </w:p>
  </w:endnote>
  <w:endnote w:type="continuationSeparator" w:id="0">
    <w:p w14:paraId="190E0931" w14:textId="77777777" w:rsidR="007A68C5" w:rsidRDefault="007A68C5" w:rsidP="00301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CE7F" w14:textId="77777777" w:rsidR="007A68C5" w:rsidRDefault="007A68C5" w:rsidP="00301C9A">
      <w:pPr>
        <w:spacing w:line="240" w:lineRule="auto"/>
      </w:pPr>
      <w:r>
        <w:separator/>
      </w:r>
    </w:p>
  </w:footnote>
  <w:footnote w:type="continuationSeparator" w:id="0">
    <w:p w14:paraId="3D6CB4E5" w14:textId="77777777" w:rsidR="007A68C5" w:rsidRDefault="007A68C5" w:rsidP="00301C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555638"/>
      <w:docPartObj>
        <w:docPartGallery w:val="Page Numbers (Top of Page)"/>
        <w:docPartUnique/>
      </w:docPartObj>
    </w:sdtPr>
    <w:sdtEndPr>
      <w:rPr>
        <w:noProof/>
      </w:rPr>
    </w:sdtEndPr>
    <w:sdtContent>
      <w:p w14:paraId="5D3007CA" w14:textId="3D44EFD2" w:rsidR="00305C5F" w:rsidRDefault="00305C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FAB4" w14:textId="4F246152" w:rsidR="00A61BB5" w:rsidRDefault="007257D4">
    <w:pPr>
      <w:pStyle w:val="Header"/>
    </w:pPr>
    <w:r>
      <w:ptab w:relativeTo="margin" w:alignment="right" w:leader="none"/>
    </w:r>
    <w:r w:rsidR="00A61BB5">
      <w:fldChar w:fldCharType="begin"/>
    </w:r>
    <w:r w:rsidR="00A61BB5">
      <w:instrText xml:space="preserve"> PAGE   \* MERGEFORMAT </w:instrText>
    </w:r>
    <w:r w:rsidR="00A61BB5">
      <w:fldChar w:fldCharType="separate"/>
    </w:r>
    <w:r>
      <w:rPr>
        <w:noProof/>
      </w:rPr>
      <w:t>1</w:t>
    </w:r>
    <w:r w:rsidR="00A61BB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75B"/>
    <w:multiLevelType w:val="hybridMultilevel"/>
    <w:tmpl w:val="B11AB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E8171F"/>
    <w:multiLevelType w:val="hybridMultilevel"/>
    <w:tmpl w:val="587C1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45661721">
    <w:abstractNumId w:val="1"/>
  </w:num>
  <w:num w:numId="2" w16cid:durableId="67969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09AD"/>
    <w:rsid w:val="00011112"/>
    <w:rsid w:val="00012280"/>
    <w:rsid w:val="00015989"/>
    <w:rsid w:val="00025920"/>
    <w:rsid w:val="0003132F"/>
    <w:rsid w:val="000512AF"/>
    <w:rsid w:val="00051E91"/>
    <w:rsid w:val="000771AE"/>
    <w:rsid w:val="0008778C"/>
    <w:rsid w:val="00090079"/>
    <w:rsid w:val="00093426"/>
    <w:rsid w:val="000B00ED"/>
    <w:rsid w:val="000B3BFC"/>
    <w:rsid w:val="000B5821"/>
    <w:rsid w:val="000B7196"/>
    <w:rsid w:val="000C52A1"/>
    <w:rsid w:val="000D3622"/>
    <w:rsid w:val="000E13D0"/>
    <w:rsid w:val="000F4B26"/>
    <w:rsid w:val="00110C0E"/>
    <w:rsid w:val="00120C24"/>
    <w:rsid w:val="001243F6"/>
    <w:rsid w:val="00132618"/>
    <w:rsid w:val="00135793"/>
    <w:rsid w:val="00135D2C"/>
    <w:rsid w:val="00141D52"/>
    <w:rsid w:val="0014465D"/>
    <w:rsid w:val="00153D3C"/>
    <w:rsid w:val="0015408D"/>
    <w:rsid w:val="001637DA"/>
    <w:rsid w:val="00182195"/>
    <w:rsid w:val="00187CD9"/>
    <w:rsid w:val="00194E83"/>
    <w:rsid w:val="001959AE"/>
    <w:rsid w:val="001978D9"/>
    <w:rsid w:val="001A2E56"/>
    <w:rsid w:val="001B03D1"/>
    <w:rsid w:val="001B182D"/>
    <w:rsid w:val="001B54CE"/>
    <w:rsid w:val="001E10A8"/>
    <w:rsid w:val="00217839"/>
    <w:rsid w:val="00261EF6"/>
    <w:rsid w:val="00270911"/>
    <w:rsid w:val="0027465A"/>
    <w:rsid w:val="00280DFE"/>
    <w:rsid w:val="00281754"/>
    <w:rsid w:val="00282CB9"/>
    <w:rsid w:val="002848BB"/>
    <w:rsid w:val="00286C3E"/>
    <w:rsid w:val="00290EE0"/>
    <w:rsid w:val="00292C53"/>
    <w:rsid w:val="00295B0E"/>
    <w:rsid w:val="00296012"/>
    <w:rsid w:val="002A2900"/>
    <w:rsid w:val="002B6510"/>
    <w:rsid w:val="002C014B"/>
    <w:rsid w:val="002C4573"/>
    <w:rsid w:val="00300BDD"/>
    <w:rsid w:val="00301C9A"/>
    <w:rsid w:val="00305C5F"/>
    <w:rsid w:val="00327ADB"/>
    <w:rsid w:val="003421A6"/>
    <w:rsid w:val="00342BF3"/>
    <w:rsid w:val="00351090"/>
    <w:rsid w:val="003861C1"/>
    <w:rsid w:val="00390A30"/>
    <w:rsid w:val="003B5209"/>
    <w:rsid w:val="003B7170"/>
    <w:rsid w:val="003C0AF0"/>
    <w:rsid w:val="003C3919"/>
    <w:rsid w:val="003D1898"/>
    <w:rsid w:val="00407220"/>
    <w:rsid w:val="00407E50"/>
    <w:rsid w:val="00413B24"/>
    <w:rsid w:val="0042527F"/>
    <w:rsid w:val="004423CC"/>
    <w:rsid w:val="00446377"/>
    <w:rsid w:val="00453102"/>
    <w:rsid w:val="00461718"/>
    <w:rsid w:val="00463A89"/>
    <w:rsid w:val="0046463E"/>
    <w:rsid w:val="004840C8"/>
    <w:rsid w:val="004930B3"/>
    <w:rsid w:val="004972B8"/>
    <w:rsid w:val="004A00FE"/>
    <w:rsid w:val="004C1C4E"/>
    <w:rsid w:val="004D7D27"/>
    <w:rsid w:val="004E5EF1"/>
    <w:rsid w:val="00504484"/>
    <w:rsid w:val="00513360"/>
    <w:rsid w:val="00541D3A"/>
    <w:rsid w:val="00542F04"/>
    <w:rsid w:val="005520C6"/>
    <w:rsid w:val="0056489C"/>
    <w:rsid w:val="00571C11"/>
    <w:rsid w:val="005806D3"/>
    <w:rsid w:val="0059746A"/>
    <w:rsid w:val="005B195A"/>
    <w:rsid w:val="005B2106"/>
    <w:rsid w:val="005B72FB"/>
    <w:rsid w:val="005C03BD"/>
    <w:rsid w:val="005C1346"/>
    <w:rsid w:val="006021CC"/>
    <w:rsid w:val="0061169E"/>
    <w:rsid w:val="00611BB2"/>
    <w:rsid w:val="00624577"/>
    <w:rsid w:val="00660A75"/>
    <w:rsid w:val="006742BF"/>
    <w:rsid w:val="00674FA3"/>
    <w:rsid w:val="006A7C9D"/>
    <w:rsid w:val="006B213F"/>
    <w:rsid w:val="006C4375"/>
    <w:rsid w:val="006E2084"/>
    <w:rsid w:val="006F15B1"/>
    <w:rsid w:val="007019FB"/>
    <w:rsid w:val="007138A1"/>
    <w:rsid w:val="007257D4"/>
    <w:rsid w:val="007271F7"/>
    <w:rsid w:val="0074319A"/>
    <w:rsid w:val="007443A5"/>
    <w:rsid w:val="007523FB"/>
    <w:rsid w:val="0075369F"/>
    <w:rsid w:val="00756E94"/>
    <w:rsid w:val="00762798"/>
    <w:rsid w:val="00783115"/>
    <w:rsid w:val="00796D8B"/>
    <w:rsid w:val="007A631C"/>
    <w:rsid w:val="007A68C5"/>
    <w:rsid w:val="007D7D3B"/>
    <w:rsid w:val="007E1213"/>
    <w:rsid w:val="007E45ED"/>
    <w:rsid w:val="007E6241"/>
    <w:rsid w:val="007E6B61"/>
    <w:rsid w:val="00832890"/>
    <w:rsid w:val="0083579D"/>
    <w:rsid w:val="00852BF1"/>
    <w:rsid w:val="00871357"/>
    <w:rsid w:val="008A0FC0"/>
    <w:rsid w:val="008B2B3E"/>
    <w:rsid w:val="008C02C3"/>
    <w:rsid w:val="008C19CB"/>
    <w:rsid w:val="008D0E3C"/>
    <w:rsid w:val="009041AF"/>
    <w:rsid w:val="009049B6"/>
    <w:rsid w:val="00910EA2"/>
    <w:rsid w:val="00915BEA"/>
    <w:rsid w:val="009212A9"/>
    <w:rsid w:val="00922B1E"/>
    <w:rsid w:val="00923147"/>
    <w:rsid w:val="00924587"/>
    <w:rsid w:val="00935947"/>
    <w:rsid w:val="00962104"/>
    <w:rsid w:val="00976B5E"/>
    <w:rsid w:val="009A0BED"/>
    <w:rsid w:val="009A7C56"/>
    <w:rsid w:val="009C208A"/>
    <w:rsid w:val="009C33AA"/>
    <w:rsid w:val="009D1E8F"/>
    <w:rsid w:val="009D22B3"/>
    <w:rsid w:val="009D2BEB"/>
    <w:rsid w:val="009D487E"/>
    <w:rsid w:val="009D672E"/>
    <w:rsid w:val="009F0988"/>
    <w:rsid w:val="009F1A79"/>
    <w:rsid w:val="009F1E88"/>
    <w:rsid w:val="009F388D"/>
    <w:rsid w:val="009F4DB1"/>
    <w:rsid w:val="009F7981"/>
    <w:rsid w:val="00A04CA3"/>
    <w:rsid w:val="00A07ACB"/>
    <w:rsid w:val="00A12ED1"/>
    <w:rsid w:val="00A14F84"/>
    <w:rsid w:val="00A373A5"/>
    <w:rsid w:val="00A516D5"/>
    <w:rsid w:val="00A54784"/>
    <w:rsid w:val="00A604AE"/>
    <w:rsid w:val="00A61BB5"/>
    <w:rsid w:val="00A659DD"/>
    <w:rsid w:val="00A92C55"/>
    <w:rsid w:val="00AA77DB"/>
    <w:rsid w:val="00AE0EA0"/>
    <w:rsid w:val="00AF410B"/>
    <w:rsid w:val="00B13853"/>
    <w:rsid w:val="00B16CEF"/>
    <w:rsid w:val="00B201E4"/>
    <w:rsid w:val="00B210A3"/>
    <w:rsid w:val="00B255E0"/>
    <w:rsid w:val="00B35C84"/>
    <w:rsid w:val="00B40A5A"/>
    <w:rsid w:val="00B55370"/>
    <w:rsid w:val="00B60940"/>
    <w:rsid w:val="00B659F9"/>
    <w:rsid w:val="00B665C7"/>
    <w:rsid w:val="00B83591"/>
    <w:rsid w:val="00BA4646"/>
    <w:rsid w:val="00BC595D"/>
    <w:rsid w:val="00BD5EA2"/>
    <w:rsid w:val="00BE0C93"/>
    <w:rsid w:val="00BF0F35"/>
    <w:rsid w:val="00BF6D1F"/>
    <w:rsid w:val="00C045A2"/>
    <w:rsid w:val="00C05AE9"/>
    <w:rsid w:val="00C1063F"/>
    <w:rsid w:val="00C3418A"/>
    <w:rsid w:val="00C70527"/>
    <w:rsid w:val="00C7795E"/>
    <w:rsid w:val="00C83015"/>
    <w:rsid w:val="00C90DEC"/>
    <w:rsid w:val="00CA4BEC"/>
    <w:rsid w:val="00CC4DA0"/>
    <w:rsid w:val="00CE0A33"/>
    <w:rsid w:val="00CE654E"/>
    <w:rsid w:val="00CF25ED"/>
    <w:rsid w:val="00CF3B71"/>
    <w:rsid w:val="00D0009D"/>
    <w:rsid w:val="00D03CD1"/>
    <w:rsid w:val="00D06EEA"/>
    <w:rsid w:val="00D23411"/>
    <w:rsid w:val="00D23EB9"/>
    <w:rsid w:val="00D572B2"/>
    <w:rsid w:val="00D62F1B"/>
    <w:rsid w:val="00D64153"/>
    <w:rsid w:val="00D80D1C"/>
    <w:rsid w:val="00D84867"/>
    <w:rsid w:val="00D940DA"/>
    <w:rsid w:val="00D95EE3"/>
    <w:rsid w:val="00D96E47"/>
    <w:rsid w:val="00DA0B1C"/>
    <w:rsid w:val="00DC26B9"/>
    <w:rsid w:val="00DE2F7A"/>
    <w:rsid w:val="00DE6CEF"/>
    <w:rsid w:val="00E14706"/>
    <w:rsid w:val="00E14AE9"/>
    <w:rsid w:val="00E15D13"/>
    <w:rsid w:val="00E16C44"/>
    <w:rsid w:val="00E2294E"/>
    <w:rsid w:val="00E32458"/>
    <w:rsid w:val="00E55886"/>
    <w:rsid w:val="00E80B58"/>
    <w:rsid w:val="00E860E7"/>
    <w:rsid w:val="00EA0950"/>
    <w:rsid w:val="00EB329A"/>
    <w:rsid w:val="00EE7F31"/>
    <w:rsid w:val="00EF48F9"/>
    <w:rsid w:val="00F13590"/>
    <w:rsid w:val="00F32069"/>
    <w:rsid w:val="00F3380B"/>
    <w:rsid w:val="00F3658B"/>
    <w:rsid w:val="00F40854"/>
    <w:rsid w:val="00F508CE"/>
    <w:rsid w:val="00F61131"/>
    <w:rsid w:val="00F7292D"/>
    <w:rsid w:val="00F90936"/>
    <w:rsid w:val="00FC20D6"/>
    <w:rsid w:val="00FE3F9B"/>
    <w:rsid w:val="00FE40A9"/>
    <w:rsid w:val="00FF051A"/>
    <w:rsid w:val="00FF41C1"/>
    <w:rsid w:val="00FF4CE5"/>
    <w:rsid w:val="00FF62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41F4AA"/>
  <w15:docId w15:val="{641C30CC-2BC2-4259-BDD4-8CEE0740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2"/>
    </w:rPr>
  </w:style>
  <w:style w:type="paragraph" w:styleId="Heading1">
    <w:name w:val="heading 1"/>
    <w:basedOn w:val="Normal"/>
    <w:next w:val="Normal"/>
    <w:link w:val="Heading1Char"/>
    <w:uiPriority w:val="9"/>
    <w:qFormat/>
    <w:rsid w:val="00194E8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0448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E10A8"/>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C9A"/>
    <w:pPr>
      <w:tabs>
        <w:tab w:val="center" w:pos="4680"/>
        <w:tab w:val="right" w:pos="9360"/>
      </w:tabs>
      <w:spacing w:line="240" w:lineRule="auto"/>
    </w:pPr>
  </w:style>
  <w:style w:type="character" w:customStyle="1" w:styleId="HeaderChar">
    <w:name w:val="Header Char"/>
    <w:basedOn w:val="DefaultParagraphFont"/>
    <w:link w:val="Header"/>
    <w:uiPriority w:val="99"/>
    <w:rsid w:val="00301C9A"/>
  </w:style>
  <w:style w:type="paragraph" w:styleId="Footer">
    <w:name w:val="footer"/>
    <w:basedOn w:val="Normal"/>
    <w:link w:val="FooterChar"/>
    <w:uiPriority w:val="99"/>
    <w:unhideWhenUsed/>
    <w:rsid w:val="00301C9A"/>
    <w:pPr>
      <w:tabs>
        <w:tab w:val="center" w:pos="4680"/>
        <w:tab w:val="right" w:pos="9360"/>
      </w:tabs>
      <w:spacing w:line="240" w:lineRule="auto"/>
    </w:pPr>
  </w:style>
  <w:style w:type="character" w:customStyle="1" w:styleId="FooterChar">
    <w:name w:val="Footer Char"/>
    <w:basedOn w:val="DefaultParagraphFont"/>
    <w:link w:val="Footer"/>
    <w:uiPriority w:val="99"/>
    <w:rsid w:val="00301C9A"/>
  </w:style>
  <w:style w:type="paragraph" w:styleId="BalloonText">
    <w:name w:val="Balloon Text"/>
    <w:basedOn w:val="Normal"/>
    <w:link w:val="BalloonTextChar"/>
    <w:uiPriority w:val="99"/>
    <w:semiHidden/>
    <w:unhideWhenUsed/>
    <w:rsid w:val="00301C9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01C9A"/>
    <w:rPr>
      <w:rFonts w:ascii="Tahoma" w:hAnsi="Tahoma" w:cs="Tahoma"/>
      <w:sz w:val="16"/>
      <w:szCs w:val="16"/>
    </w:rPr>
  </w:style>
  <w:style w:type="character" w:styleId="Hyperlink">
    <w:name w:val="Hyperlink"/>
    <w:uiPriority w:val="99"/>
    <w:unhideWhenUsed/>
    <w:rsid w:val="00CF25ED"/>
    <w:rPr>
      <w:color w:val="0000FF"/>
      <w:u w:val="single"/>
    </w:rPr>
  </w:style>
  <w:style w:type="character" w:styleId="FollowedHyperlink">
    <w:name w:val="FollowedHyperlink"/>
    <w:uiPriority w:val="99"/>
    <w:semiHidden/>
    <w:unhideWhenUsed/>
    <w:rsid w:val="000B3BFC"/>
    <w:rPr>
      <w:color w:val="800080"/>
      <w:u w:val="single"/>
    </w:rPr>
  </w:style>
  <w:style w:type="character" w:styleId="PageNumber">
    <w:name w:val="page number"/>
    <w:basedOn w:val="DefaultParagraphFont"/>
    <w:uiPriority w:val="99"/>
    <w:semiHidden/>
    <w:unhideWhenUsed/>
    <w:rsid w:val="009041AF"/>
  </w:style>
  <w:style w:type="character" w:styleId="PlaceholderText">
    <w:name w:val="Placeholder Text"/>
    <w:basedOn w:val="DefaultParagraphFont"/>
    <w:uiPriority w:val="99"/>
    <w:semiHidden/>
    <w:rsid w:val="004930B3"/>
    <w:rPr>
      <w:color w:val="808080"/>
    </w:rPr>
  </w:style>
  <w:style w:type="character" w:customStyle="1" w:styleId="Heading1Char">
    <w:name w:val="Heading 1 Char"/>
    <w:basedOn w:val="DefaultParagraphFont"/>
    <w:link w:val="Heading1"/>
    <w:uiPriority w:val="9"/>
    <w:rsid w:val="00194E8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10A8"/>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CA4BEC"/>
    <w:rPr>
      <w:color w:val="605E5C"/>
      <w:shd w:val="clear" w:color="auto" w:fill="E1DFDD"/>
    </w:rPr>
  </w:style>
  <w:style w:type="character" w:customStyle="1" w:styleId="Heading2Char">
    <w:name w:val="Heading 2 Char"/>
    <w:basedOn w:val="DefaultParagraphFont"/>
    <w:link w:val="Heading2"/>
    <w:uiPriority w:val="9"/>
    <w:semiHidden/>
    <w:rsid w:val="0050448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282CB9"/>
    <w:pPr>
      <w:ind w:left="720"/>
      <w:contextualSpacing/>
    </w:pPr>
  </w:style>
  <w:style w:type="paragraph" w:styleId="NormalWeb">
    <w:name w:val="Normal (Web)"/>
    <w:basedOn w:val="Normal"/>
    <w:uiPriority w:val="99"/>
    <w:semiHidden/>
    <w:unhideWhenUsed/>
    <w:rsid w:val="00327ADB"/>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50080">
      <w:bodyDiv w:val="1"/>
      <w:marLeft w:val="0"/>
      <w:marRight w:val="0"/>
      <w:marTop w:val="0"/>
      <w:marBottom w:val="0"/>
      <w:divBdr>
        <w:top w:val="none" w:sz="0" w:space="0" w:color="auto"/>
        <w:left w:val="none" w:sz="0" w:space="0" w:color="auto"/>
        <w:bottom w:val="none" w:sz="0" w:space="0" w:color="auto"/>
        <w:right w:val="none" w:sz="0" w:space="0" w:color="auto"/>
      </w:divBdr>
      <w:divsChild>
        <w:div w:id="1794135593">
          <w:marLeft w:val="0"/>
          <w:marRight w:val="0"/>
          <w:marTop w:val="0"/>
          <w:marBottom w:val="0"/>
          <w:divBdr>
            <w:top w:val="none" w:sz="0" w:space="0" w:color="auto"/>
            <w:left w:val="none" w:sz="0" w:space="0" w:color="auto"/>
            <w:bottom w:val="none" w:sz="0" w:space="0" w:color="auto"/>
            <w:right w:val="none" w:sz="0" w:space="0" w:color="auto"/>
          </w:divBdr>
          <w:divsChild>
            <w:div w:id="1514147770">
              <w:marLeft w:val="0"/>
              <w:marRight w:val="0"/>
              <w:marTop w:val="0"/>
              <w:marBottom w:val="0"/>
              <w:divBdr>
                <w:top w:val="none" w:sz="0" w:space="0" w:color="auto"/>
                <w:left w:val="none" w:sz="0" w:space="0" w:color="auto"/>
                <w:bottom w:val="none" w:sz="0" w:space="0" w:color="auto"/>
                <w:right w:val="none" w:sz="0" w:space="0" w:color="auto"/>
              </w:divBdr>
              <w:divsChild>
                <w:div w:id="1669014483">
                  <w:marLeft w:val="0"/>
                  <w:marRight w:val="0"/>
                  <w:marTop w:val="0"/>
                  <w:marBottom w:val="0"/>
                  <w:divBdr>
                    <w:top w:val="none" w:sz="0" w:space="0" w:color="auto"/>
                    <w:left w:val="none" w:sz="0" w:space="0" w:color="auto"/>
                    <w:bottom w:val="none" w:sz="0" w:space="0" w:color="auto"/>
                    <w:right w:val="none" w:sz="0" w:space="0" w:color="auto"/>
                  </w:divBdr>
                  <w:divsChild>
                    <w:div w:id="14350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8596">
      <w:bodyDiv w:val="1"/>
      <w:marLeft w:val="0"/>
      <w:marRight w:val="0"/>
      <w:marTop w:val="0"/>
      <w:marBottom w:val="0"/>
      <w:divBdr>
        <w:top w:val="none" w:sz="0" w:space="0" w:color="auto"/>
        <w:left w:val="none" w:sz="0" w:space="0" w:color="auto"/>
        <w:bottom w:val="none" w:sz="0" w:space="0" w:color="auto"/>
        <w:right w:val="none" w:sz="0" w:space="0" w:color="auto"/>
      </w:divBdr>
      <w:divsChild>
        <w:div w:id="1024675709">
          <w:marLeft w:val="0"/>
          <w:marRight w:val="0"/>
          <w:marTop w:val="0"/>
          <w:marBottom w:val="0"/>
          <w:divBdr>
            <w:top w:val="none" w:sz="0" w:space="0" w:color="auto"/>
            <w:left w:val="none" w:sz="0" w:space="0" w:color="auto"/>
            <w:bottom w:val="none" w:sz="0" w:space="0" w:color="auto"/>
            <w:right w:val="none" w:sz="0" w:space="0" w:color="auto"/>
          </w:divBdr>
          <w:divsChild>
            <w:div w:id="1702897398">
              <w:marLeft w:val="0"/>
              <w:marRight w:val="0"/>
              <w:marTop w:val="0"/>
              <w:marBottom w:val="0"/>
              <w:divBdr>
                <w:top w:val="none" w:sz="0" w:space="0" w:color="auto"/>
                <w:left w:val="none" w:sz="0" w:space="0" w:color="auto"/>
                <w:bottom w:val="none" w:sz="0" w:space="0" w:color="auto"/>
                <w:right w:val="none" w:sz="0" w:space="0" w:color="auto"/>
              </w:divBdr>
              <w:divsChild>
                <w:div w:id="1054620162">
                  <w:marLeft w:val="0"/>
                  <w:marRight w:val="0"/>
                  <w:marTop w:val="0"/>
                  <w:marBottom w:val="0"/>
                  <w:divBdr>
                    <w:top w:val="none" w:sz="0" w:space="0" w:color="auto"/>
                    <w:left w:val="none" w:sz="0" w:space="0" w:color="auto"/>
                    <w:bottom w:val="none" w:sz="0" w:space="0" w:color="auto"/>
                    <w:right w:val="none" w:sz="0" w:space="0" w:color="auto"/>
                  </w:divBdr>
                  <w:divsChild>
                    <w:div w:id="1577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6728">
      <w:bodyDiv w:val="1"/>
      <w:marLeft w:val="0"/>
      <w:marRight w:val="0"/>
      <w:marTop w:val="0"/>
      <w:marBottom w:val="0"/>
      <w:divBdr>
        <w:top w:val="none" w:sz="0" w:space="0" w:color="auto"/>
        <w:left w:val="none" w:sz="0" w:space="0" w:color="auto"/>
        <w:bottom w:val="none" w:sz="0" w:space="0" w:color="auto"/>
        <w:right w:val="none" w:sz="0" w:space="0" w:color="auto"/>
      </w:divBdr>
      <w:divsChild>
        <w:div w:id="862787599">
          <w:marLeft w:val="0"/>
          <w:marRight w:val="0"/>
          <w:marTop w:val="0"/>
          <w:marBottom w:val="0"/>
          <w:divBdr>
            <w:top w:val="none" w:sz="0" w:space="0" w:color="auto"/>
            <w:left w:val="none" w:sz="0" w:space="0" w:color="auto"/>
            <w:bottom w:val="none" w:sz="0" w:space="0" w:color="auto"/>
            <w:right w:val="none" w:sz="0" w:space="0" w:color="auto"/>
          </w:divBdr>
          <w:divsChild>
            <w:div w:id="1131943925">
              <w:marLeft w:val="0"/>
              <w:marRight w:val="0"/>
              <w:marTop w:val="0"/>
              <w:marBottom w:val="0"/>
              <w:divBdr>
                <w:top w:val="none" w:sz="0" w:space="0" w:color="auto"/>
                <w:left w:val="none" w:sz="0" w:space="0" w:color="auto"/>
                <w:bottom w:val="none" w:sz="0" w:space="0" w:color="auto"/>
                <w:right w:val="none" w:sz="0" w:space="0" w:color="auto"/>
              </w:divBdr>
              <w:divsChild>
                <w:div w:id="444887700">
                  <w:marLeft w:val="0"/>
                  <w:marRight w:val="0"/>
                  <w:marTop w:val="0"/>
                  <w:marBottom w:val="0"/>
                  <w:divBdr>
                    <w:top w:val="none" w:sz="0" w:space="0" w:color="auto"/>
                    <w:left w:val="none" w:sz="0" w:space="0" w:color="auto"/>
                    <w:bottom w:val="none" w:sz="0" w:space="0" w:color="auto"/>
                    <w:right w:val="none" w:sz="0" w:space="0" w:color="auto"/>
                  </w:divBdr>
                  <w:divsChild>
                    <w:div w:id="4278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6717">
      <w:bodyDiv w:val="1"/>
      <w:marLeft w:val="0"/>
      <w:marRight w:val="0"/>
      <w:marTop w:val="0"/>
      <w:marBottom w:val="0"/>
      <w:divBdr>
        <w:top w:val="none" w:sz="0" w:space="0" w:color="auto"/>
        <w:left w:val="none" w:sz="0" w:space="0" w:color="auto"/>
        <w:bottom w:val="none" w:sz="0" w:space="0" w:color="auto"/>
        <w:right w:val="none" w:sz="0" w:space="0" w:color="auto"/>
      </w:divBdr>
      <w:divsChild>
        <w:div w:id="702101131">
          <w:marLeft w:val="0"/>
          <w:marRight w:val="0"/>
          <w:marTop w:val="0"/>
          <w:marBottom w:val="0"/>
          <w:divBdr>
            <w:top w:val="none" w:sz="0" w:space="0" w:color="auto"/>
            <w:left w:val="none" w:sz="0" w:space="0" w:color="auto"/>
            <w:bottom w:val="none" w:sz="0" w:space="0" w:color="auto"/>
            <w:right w:val="none" w:sz="0" w:space="0" w:color="auto"/>
          </w:divBdr>
          <w:divsChild>
            <w:div w:id="855848988">
              <w:marLeft w:val="0"/>
              <w:marRight w:val="0"/>
              <w:marTop w:val="0"/>
              <w:marBottom w:val="0"/>
              <w:divBdr>
                <w:top w:val="none" w:sz="0" w:space="0" w:color="auto"/>
                <w:left w:val="none" w:sz="0" w:space="0" w:color="auto"/>
                <w:bottom w:val="none" w:sz="0" w:space="0" w:color="auto"/>
                <w:right w:val="none" w:sz="0" w:space="0" w:color="auto"/>
              </w:divBdr>
              <w:divsChild>
                <w:div w:id="718938409">
                  <w:marLeft w:val="0"/>
                  <w:marRight w:val="0"/>
                  <w:marTop w:val="0"/>
                  <w:marBottom w:val="0"/>
                  <w:divBdr>
                    <w:top w:val="none" w:sz="0" w:space="0" w:color="auto"/>
                    <w:left w:val="none" w:sz="0" w:space="0" w:color="auto"/>
                    <w:bottom w:val="none" w:sz="0" w:space="0" w:color="auto"/>
                    <w:right w:val="none" w:sz="0" w:space="0" w:color="auto"/>
                  </w:divBdr>
                  <w:divsChild>
                    <w:div w:id="213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5366">
      <w:bodyDiv w:val="1"/>
      <w:marLeft w:val="0"/>
      <w:marRight w:val="0"/>
      <w:marTop w:val="0"/>
      <w:marBottom w:val="0"/>
      <w:divBdr>
        <w:top w:val="none" w:sz="0" w:space="0" w:color="auto"/>
        <w:left w:val="none" w:sz="0" w:space="0" w:color="auto"/>
        <w:bottom w:val="none" w:sz="0" w:space="0" w:color="auto"/>
        <w:right w:val="none" w:sz="0" w:space="0" w:color="auto"/>
      </w:divBdr>
      <w:divsChild>
        <w:div w:id="664095307">
          <w:marLeft w:val="0"/>
          <w:marRight w:val="0"/>
          <w:marTop w:val="0"/>
          <w:marBottom w:val="0"/>
          <w:divBdr>
            <w:top w:val="none" w:sz="0" w:space="0" w:color="auto"/>
            <w:left w:val="none" w:sz="0" w:space="0" w:color="auto"/>
            <w:bottom w:val="none" w:sz="0" w:space="0" w:color="auto"/>
            <w:right w:val="none" w:sz="0" w:space="0" w:color="auto"/>
          </w:divBdr>
          <w:divsChild>
            <w:div w:id="2036270905">
              <w:marLeft w:val="0"/>
              <w:marRight w:val="0"/>
              <w:marTop w:val="0"/>
              <w:marBottom w:val="0"/>
              <w:divBdr>
                <w:top w:val="none" w:sz="0" w:space="0" w:color="auto"/>
                <w:left w:val="none" w:sz="0" w:space="0" w:color="auto"/>
                <w:bottom w:val="none" w:sz="0" w:space="0" w:color="auto"/>
                <w:right w:val="none" w:sz="0" w:space="0" w:color="auto"/>
              </w:divBdr>
              <w:divsChild>
                <w:div w:id="226307278">
                  <w:marLeft w:val="0"/>
                  <w:marRight w:val="0"/>
                  <w:marTop w:val="0"/>
                  <w:marBottom w:val="0"/>
                  <w:divBdr>
                    <w:top w:val="none" w:sz="0" w:space="0" w:color="auto"/>
                    <w:left w:val="none" w:sz="0" w:space="0" w:color="auto"/>
                    <w:bottom w:val="none" w:sz="0" w:space="0" w:color="auto"/>
                    <w:right w:val="none" w:sz="0" w:space="0" w:color="auto"/>
                  </w:divBdr>
                  <w:divsChild>
                    <w:div w:id="4015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3572">
      <w:bodyDiv w:val="1"/>
      <w:marLeft w:val="0"/>
      <w:marRight w:val="0"/>
      <w:marTop w:val="0"/>
      <w:marBottom w:val="0"/>
      <w:divBdr>
        <w:top w:val="none" w:sz="0" w:space="0" w:color="auto"/>
        <w:left w:val="none" w:sz="0" w:space="0" w:color="auto"/>
        <w:bottom w:val="none" w:sz="0" w:space="0" w:color="auto"/>
        <w:right w:val="none" w:sz="0" w:space="0" w:color="auto"/>
      </w:divBdr>
      <w:divsChild>
        <w:div w:id="1812483496">
          <w:marLeft w:val="0"/>
          <w:marRight w:val="0"/>
          <w:marTop w:val="0"/>
          <w:marBottom w:val="0"/>
          <w:divBdr>
            <w:top w:val="none" w:sz="0" w:space="0" w:color="auto"/>
            <w:left w:val="none" w:sz="0" w:space="0" w:color="auto"/>
            <w:bottom w:val="none" w:sz="0" w:space="0" w:color="auto"/>
            <w:right w:val="none" w:sz="0" w:space="0" w:color="auto"/>
          </w:divBdr>
          <w:divsChild>
            <w:div w:id="783379803">
              <w:marLeft w:val="0"/>
              <w:marRight w:val="0"/>
              <w:marTop w:val="0"/>
              <w:marBottom w:val="0"/>
              <w:divBdr>
                <w:top w:val="none" w:sz="0" w:space="0" w:color="auto"/>
                <w:left w:val="none" w:sz="0" w:space="0" w:color="auto"/>
                <w:bottom w:val="none" w:sz="0" w:space="0" w:color="auto"/>
                <w:right w:val="none" w:sz="0" w:space="0" w:color="auto"/>
              </w:divBdr>
              <w:divsChild>
                <w:div w:id="774135676">
                  <w:marLeft w:val="0"/>
                  <w:marRight w:val="0"/>
                  <w:marTop w:val="0"/>
                  <w:marBottom w:val="0"/>
                  <w:divBdr>
                    <w:top w:val="none" w:sz="0" w:space="0" w:color="auto"/>
                    <w:left w:val="none" w:sz="0" w:space="0" w:color="auto"/>
                    <w:bottom w:val="none" w:sz="0" w:space="0" w:color="auto"/>
                    <w:right w:val="none" w:sz="0" w:space="0" w:color="auto"/>
                  </w:divBdr>
                  <w:divsChild>
                    <w:div w:id="2038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647">
      <w:bodyDiv w:val="1"/>
      <w:marLeft w:val="0"/>
      <w:marRight w:val="0"/>
      <w:marTop w:val="0"/>
      <w:marBottom w:val="0"/>
      <w:divBdr>
        <w:top w:val="none" w:sz="0" w:space="0" w:color="auto"/>
        <w:left w:val="none" w:sz="0" w:space="0" w:color="auto"/>
        <w:bottom w:val="none" w:sz="0" w:space="0" w:color="auto"/>
        <w:right w:val="none" w:sz="0" w:space="0" w:color="auto"/>
      </w:divBdr>
      <w:divsChild>
        <w:div w:id="1717973568">
          <w:marLeft w:val="0"/>
          <w:marRight w:val="0"/>
          <w:marTop w:val="0"/>
          <w:marBottom w:val="0"/>
          <w:divBdr>
            <w:top w:val="none" w:sz="0" w:space="0" w:color="auto"/>
            <w:left w:val="none" w:sz="0" w:space="0" w:color="auto"/>
            <w:bottom w:val="none" w:sz="0" w:space="0" w:color="auto"/>
            <w:right w:val="none" w:sz="0" w:space="0" w:color="auto"/>
          </w:divBdr>
          <w:divsChild>
            <w:div w:id="1731421968">
              <w:marLeft w:val="0"/>
              <w:marRight w:val="0"/>
              <w:marTop w:val="0"/>
              <w:marBottom w:val="0"/>
              <w:divBdr>
                <w:top w:val="none" w:sz="0" w:space="0" w:color="auto"/>
                <w:left w:val="none" w:sz="0" w:space="0" w:color="auto"/>
                <w:bottom w:val="none" w:sz="0" w:space="0" w:color="auto"/>
                <w:right w:val="none" w:sz="0" w:space="0" w:color="auto"/>
              </w:divBdr>
              <w:divsChild>
                <w:div w:id="693649245">
                  <w:marLeft w:val="0"/>
                  <w:marRight w:val="0"/>
                  <w:marTop w:val="0"/>
                  <w:marBottom w:val="0"/>
                  <w:divBdr>
                    <w:top w:val="none" w:sz="0" w:space="0" w:color="auto"/>
                    <w:left w:val="none" w:sz="0" w:space="0" w:color="auto"/>
                    <w:bottom w:val="none" w:sz="0" w:space="0" w:color="auto"/>
                    <w:right w:val="none" w:sz="0" w:space="0" w:color="auto"/>
                  </w:divBdr>
                  <w:divsChild>
                    <w:div w:id="5428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72677">
      <w:bodyDiv w:val="1"/>
      <w:marLeft w:val="0"/>
      <w:marRight w:val="0"/>
      <w:marTop w:val="0"/>
      <w:marBottom w:val="0"/>
      <w:divBdr>
        <w:top w:val="none" w:sz="0" w:space="0" w:color="auto"/>
        <w:left w:val="none" w:sz="0" w:space="0" w:color="auto"/>
        <w:bottom w:val="none" w:sz="0" w:space="0" w:color="auto"/>
        <w:right w:val="none" w:sz="0" w:space="0" w:color="auto"/>
      </w:divBdr>
      <w:divsChild>
        <w:div w:id="2110614087">
          <w:marLeft w:val="0"/>
          <w:marRight w:val="0"/>
          <w:marTop w:val="0"/>
          <w:marBottom w:val="0"/>
          <w:divBdr>
            <w:top w:val="none" w:sz="0" w:space="0" w:color="auto"/>
            <w:left w:val="none" w:sz="0" w:space="0" w:color="auto"/>
            <w:bottom w:val="none" w:sz="0" w:space="0" w:color="auto"/>
            <w:right w:val="none" w:sz="0" w:space="0" w:color="auto"/>
          </w:divBdr>
          <w:divsChild>
            <w:div w:id="588539474">
              <w:marLeft w:val="0"/>
              <w:marRight w:val="0"/>
              <w:marTop w:val="0"/>
              <w:marBottom w:val="0"/>
              <w:divBdr>
                <w:top w:val="none" w:sz="0" w:space="0" w:color="auto"/>
                <w:left w:val="none" w:sz="0" w:space="0" w:color="auto"/>
                <w:bottom w:val="none" w:sz="0" w:space="0" w:color="auto"/>
                <w:right w:val="none" w:sz="0" w:space="0" w:color="auto"/>
              </w:divBdr>
              <w:divsChild>
                <w:div w:id="1618678970">
                  <w:marLeft w:val="0"/>
                  <w:marRight w:val="0"/>
                  <w:marTop w:val="0"/>
                  <w:marBottom w:val="0"/>
                  <w:divBdr>
                    <w:top w:val="none" w:sz="0" w:space="0" w:color="auto"/>
                    <w:left w:val="none" w:sz="0" w:space="0" w:color="auto"/>
                    <w:bottom w:val="none" w:sz="0" w:space="0" w:color="auto"/>
                    <w:right w:val="none" w:sz="0" w:space="0" w:color="auto"/>
                  </w:divBdr>
                  <w:divsChild>
                    <w:div w:id="255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81813">
      <w:bodyDiv w:val="1"/>
      <w:marLeft w:val="0"/>
      <w:marRight w:val="0"/>
      <w:marTop w:val="0"/>
      <w:marBottom w:val="0"/>
      <w:divBdr>
        <w:top w:val="none" w:sz="0" w:space="0" w:color="auto"/>
        <w:left w:val="none" w:sz="0" w:space="0" w:color="auto"/>
        <w:bottom w:val="none" w:sz="0" w:space="0" w:color="auto"/>
        <w:right w:val="none" w:sz="0" w:space="0" w:color="auto"/>
      </w:divBdr>
      <w:divsChild>
        <w:div w:id="2101413361">
          <w:marLeft w:val="0"/>
          <w:marRight w:val="0"/>
          <w:marTop w:val="0"/>
          <w:marBottom w:val="0"/>
          <w:divBdr>
            <w:top w:val="none" w:sz="0" w:space="0" w:color="auto"/>
            <w:left w:val="none" w:sz="0" w:space="0" w:color="auto"/>
            <w:bottom w:val="none" w:sz="0" w:space="0" w:color="auto"/>
            <w:right w:val="none" w:sz="0" w:space="0" w:color="auto"/>
          </w:divBdr>
          <w:divsChild>
            <w:div w:id="594048402">
              <w:marLeft w:val="0"/>
              <w:marRight w:val="0"/>
              <w:marTop w:val="0"/>
              <w:marBottom w:val="0"/>
              <w:divBdr>
                <w:top w:val="none" w:sz="0" w:space="0" w:color="auto"/>
                <w:left w:val="none" w:sz="0" w:space="0" w:color="auto"/>
                <w:bottom w:val="none" w:sz="0" w:space="0" w:color="auto"/>
                <w:right w:val="none" w:sz="0" w:space="0" w:color="auto"/>
              </w:divBdr>
              <w:divsChild>
                <w:div w:id="918716022">
                  <w:marLeft w:val="0"/>
                  <w:marRight w:val="0"/>
                  <w:marTop w:val="0"/>
                  <w:marBottom w:val="0"/>
                  <w:divBdr>
                    <w:top w:val="none" w:sz="0" w:space="0" w:color="auto"/>
                    <w:left w:val="none" w:sz="0" w:space="0" w:color="auto"/>
                    <w:bottom w:val="none" w:sz="0" w:space="0" w:color="auto"/>
                    <w:right w:val="none" w:sz="0" w:space="0" w:color="auto"/>
                  </w:divBdr>
                  <w:divsChild>
                    <w:div w:id="16002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BAC67-DC91-4FF0-B84C-BCF3A13D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Globeuniversity</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tmp</dc:creator>
  <cp:lastModifiedBy>trevor williams</cp:lastModifiedBy>
  <cp:revision>5</cp:revision>
  <dcterms:created xsi:type="dcterms:W3CDTF">2026-10-18T15:49:00Z</dcterms:created>
  <dcterms:modified xsi:type="dcterms:W3CDTF">2026-10-18T16:00:00Z</dcterms:modified>
</cp:coreProperties>
</file>