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904" w:rsidRDefault="004B74A1" w:rsidP="00D4626D">
      <w:pPr>
        <w:pStyle w:val="a4"/>
        <w:jc w:val="center"/>
      </w:pPr>
      <w:r>
        <w:rPr>
          <w:rFonts w:hint="eastAsia"/>
        </w:rPr>
        <w:t>T</w:t>
      </w:r>
      <w:r>
        <w:t>ime Series Forecasting with Autoregressive Integrated Moving Average Model</w:t>
      </w:r>
    </w:p>
    <w:p w:rsidR="005C7CF6" w:rsidRDefault="005C7CF6" w:rsidP="005C7CF6">
      <w:pPr>
        <w:spacing w:line="360" w:lineRule="auto"/>
        <w:jc w:val="left"/>
        <w:rPr>
          <w:rFonts w:ascii="Times New Roman" w:hAnsi="Times New Roman" w:cs="Times New Roman"/>
          <w:sz w:val="24"/>
        </w:rPr>
      </w:pPr>
    </w:p>
    <w:p w:rsidR="005C7CF6" w:rsidRDefault="005C7CF6" w:rsidP="005C7CF6">
      <w:pPr>
        <w:spacing w:line="360" w:lineRule="auto"/>
        <w:jc w:val="left"/>
        <w:rPr>
          <w:rFonts w:ascii="Times New Roman" w:hAnsi="Times New Roman" w:cs="Times New Roman"/>
          <w:sz w:val="24"/>
        </w:rPr>
        <w:sectPr w:rsidR="005C7CF6" w:rsidSect="005C7CF6">
          <w:pgSz w:w="12240" w:h="15840"/>
          <w:pgMar w:top="1440" w:right="1800" w:bottom="1440" w:left="1800" w:header="720" w:footer="720" w:gutter="0"/>
          <w:cols w:space="720"/>
          <w:docGrid w:type="lines" w:linePitch="312"/>
        </w:sectPr>
      </w:pPr>
    </w:p>
    <w:p w:rsidR="005C7CF6" w:rsidRPr="005C7CF6" w:rsidRDefault="005C7CF6" w:rsidP="005C7CF6">
      <w:pPr>
        <w:pStyle w:val="a3"/>
        <w:numPr>
          <w:ilvl w:val="0"/>
          <w:numId w:val="2"/>
        </w:numPr>
        <w:spacing w:line="360" w:lineRule="auto"/>
        <w:ind w:firstLineChars="0"/>
        <w:jc w:val="left"/>
        <w:rPr>
          <w:rFonts w:ascii="Times New Roman" w:hAnsi="Times New Roman" w:cs="Times New Roman"/>
          <w:b/>
          <w:bCs/>
          <w:sz w:val="24"/>
        </w:rPr>
      </w:pPr>
      <w:r>
        <w:rPr>
          <w:rFonts w:ascii="Times New Roman" w:hAnsi="Times New Roman" w:cs="Times New Roman"/>
          <w:b/>
          <w:bCs/>
          <w:sz w:val="24"/>
        </w:rPr>
        <w:t>Introduction</w:t>
      </w:r>
    </w:p>
    <w:p w:rsidR="005C7CF6" w:rsidRDefault="00D4626D" w:rsidP="005C7CF6">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sz w:val="24"/>
        </w:rPr>
        <w:t>A time series is a sequence where a metric is recorded over regular time intervals. Depending on the frequency, a time series can be of yearly, monthly, weekly, daily or hourly. Time series data is a real set of data instead of gaining from mathematical or statistical experiments. Since it is real, it is a statistical indicator to reflect a certain phenomenon. Therefore, behind the time series is the change of rule.</w:t>
      </w:r>
      <w:r w:rsidR="00D918BE">
        <w:rPr>
          <w:rFonts w:ascii="Times New Roman" w:hAnsi="Times New Roman" w:cs="Times New Roman"/>
          <w:sz w:val="24"/>
        </w:rPr>
        <w:t xml:space="preserve"> Time series forecasting is the use of a model to predict future values based on previous observed values.</w:t>
      </w:r>
    </w:p>
    <w:p w:rsidR="00D918BE" w:rsidRDefault="00D918BE" w:rsidP="00D918BE">
      <w:pPr>
        <w:pStyle w:val="a3"/>
        <w:numPr>
          <w:ilvl w:val="0"/>
          <w:numId w:val="2"/>
        </w:numPr>
        <w:spacing w:line="360" w:lineRule="auto"/>
        <w:ind w:firstLineChars="0"/>
        <w:jc w:val="left"/>
        <w:rPr>
          <w:rFonts w:ascii="Times New Roman" w:hAnsi="Times New Roman" w:cs="Times New Roman"/>
          <w:b/>
          <w:bCs/>
          <w:sz w:val="24"/>
        </w:rPr>
      </w:pPr>
      <w:r>
        <w:rPr>
          <w:rFonts w:ascii="Times New Roman" w:hAnsi="Times New Roman" w:cs="Times New Roman" w:hint="eastAsia"/>
          <w:b/>
          <w:bCs/>
          <w:sz w:val="24"/>
        </w:rPr>
        <w:t>T</w:t>
      </w:r>
      <w:r>
        <w:rPr>
          <w:rFonts w:ascii="Times New Roman" w:hAnsi="Times New Roman" w:cs="Times New Roman"/>
          <w:b/>
          <w:bCs/>
          <w:sz w:val="24"/>
        </w:rPr>
        <w:t>he Data and Data Preprocessing</w:t>
      </w:r>
    </w:p>
    <w:p w:rsidR="00DF79CC" w:rsidRPr="00DF79CC" w:rsidRDefault="00D918BE" w:rsidP="00DF79CC">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w:t>
      </w:r>
      <w:r w:rsidR="00DF79CC">
        <w:rPr>
          <w:rFonts w:ascii="Times New Roman" w:hAnsi="Times New Roman" w:cs="Times New Roman"/>
          <w:sz w:val="24"/>
        </w:rPr>
        <w:t>data</w:t>
      </w:r>
      <w:r>
        <w:rPr>
          <w:rFonts w:ascii="Times New Roman" w:hAnsi="Times New Roman" w:cs="Times New Roman"/>
          <w:sz w:val="24"/>
        </w:rPr>
        <w:t xml:space="preserve"> is from the author Rob Mulla who updated the data to Kaggle. </w:t>
      </w:r>
      <w:r w:rsidR="00DF79CC">
        <w:rPr>
          <w:rFonts w:ascii="Times New Roman" w:hAnsi="Times New Roman" w:cs="Times New Roman"/>
          <w:sz w:val="24"/>
        </w:rPr>
        <w:t xml:space="preserve">The data records over 10 years of hourly energy consumption in Megawatts of American Electric Power (AEP), a company that delivers </w:t>
      </w:r>
      <w:r w:rsidR="00DF79CC">
        <w:rPr>
          <w:rFonts w:ascii="Times New Roman" w:hAnsi="Times New Roman" w:cs="Times New Roman"/>
          <w:sz w:val="24"/>
        </w:rPr>
        <w:t xml:space="preserve">electricity to five million customers in 11 states. </w:t>
      </w:r>
    </w:p>
    <w:p w:rsidR="00DF79CC" w:rsidRDefault="00DF79CC" w:rsidP="00D918BE">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2061210"/>
            <wp:effectExtent l="0" t="0" r="0" b="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8-14 上午3.17.0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14600" cy="2061210"/>
                    </a:xfrm>
                    <a:prstGeom prst="rect">
                      <a:avLst/>
                    </a:prstGeom>
                  </pic:spPr>
                </pic:pic>
              </a:graphicData>
            </a:graphic>
          </wp:inline>
        </w:drawing>
      </w:r>
    </w:p>
    <w:p w:rsidR="00DF79CC" w:rsidRDefault="00DF79CC" w:rsidP="00DF79CC">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151511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8-14 上午3.17.2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4600" cy="1515110"/>
                    </a:xfrm>
                    <a:prstGeom prst="rect">
                      <a:avLst/>
                    </a:prstGeom>
                  </pic:spPr>
                </pic:pic>
              </a:graphicData>
            </a:graphic>
          </wp:inline>
        </w:drawing>
      </w:r>
    </w:p>
    <w:p w:rsidR="003339CB" w:rsidRDefault="00DF79CC" w:rsidP="00DF79CC">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hourly energy consumption then was grouped into a corresponding date</w:t>
      </w:r>
      <w:r w:rsidR="003339CB">
        <w:rPr>
          <w:rFonts w:ascii="Times New Roman" w:hAnsi="Times New Roman" w:cs="Times New Roman"/>
          <w:sz w:val="24"/>
        </w:rPr>
        <w:t xml:space="preserve"> to prepare next preprocessing step. Indexing with time series data is also necessary because index has the character of uniqueness, which can ensure the uniqueness of each record in each corresponding date. Finally resample the time series data into </w:t>
      </w:r>
      <w:r w:rsidR="003339CB">
        <w:rPr>
          <w:rFonts w:ascii="Times New Roman" w:hAnsi="Times New Roman" w:cs="Times New Roman"/>
          <w:sz w:val="24"/>
        </w:rPr>
        <w:lastRenderedPageBreak/>
        <w:t>monthly time series data.</w:t>
      </w:r>
    </w:p>
    <w:p w:rsidR="00DF79CC" w:rsidRPr="00DF79CC" w:rsidRDefault="003339CB" w:rsidP="00DF79CC">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noProof/>
          <w:sz w:val="24"/>
        </w:rPr>
        <w:drawing>
          <wp:inline distT="0" distB="0" distL="0" distR="0">
            <wp:extent cx="2514600" cy="1748790"/>
            <wp:effectExtent l="0" t="0" r="0" b="381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8-14 上午3.18.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4600" cy="1748790"/>
                    </a:xfrm>
                    <a:prstGeom prst="rect">
                      <a:avLst/>
                    </a:prstGeom>
                  </pic:spPr>
                </pic:pic>
              </a:graphicData>
            </a:graphic>
          </wp:inline>
        </w:drawing>
      </w:r>
      <w:r>
        <w:rPr>
          <w:rFonts w:ascii="Times New Roman" w:hAnsi="Times New Roman" w:cs="Times New Roman"/>
          <w:sz w:val="24"/>
        </w:rPr>
        <w:t xml:space="preserve"> </w:t>
      </w:r>
    </w:p>
    <w:p w:rsidR="00DF79CC" w:rsidRDefault="003339CB" w:rsidP="003339CB">
      <w:pPr>
        <w:pStyle w:val="a3"/>
        <w:numPr>
          <w:ilvl w:val="0"/>
          <w:numId w:val="2"/>
        </w:numPr>
        <w:spacing w:line="360" w:lineRule="auto"/>
        <w:ind w:firstLineChars="0"/>
        <w:jc w:val="left"/>
        <w:rPr>
          <w:rFonts w:ascii="Times New Roman" w:hAnsi="Times New Roman" w:cs="Times New Roman"/>
          <w:b/>
          <w:bCs/>
          <w:sz w:val="24"/>
        </w:rPr>
      </w:pPr>
      <w:r>
        <w:rPr>
          <w:rFonts w:ascii="Times New Roman" w:hAnsi="Times New Roman" w:cs="Times New Roman"/>
          <w:b/>
          <w:bCs/>
          <w:sz w:val="24"/>
        </w:rPr>
        <w:t>Visualizing Energy Consumption Time Series Data</w:t>
      </w:r>
    </w:p>
    <w:p w:rsidR="003339CB" w:rsidRDefault="003339CB" w:rsidP="003339C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U</w:t>
      </w:r>
      <w:r>
        <w:rPr>
          <w:rFonts w:ascii="Times New Roman" w:hAnsi="Times New Roman" w:cs="Times New Roman"/>
          <w:sz w:val="24"/>
        </w:rPr>
        <w:t xml:space="preserve">sing </w:t>
      </w:r>
      <w:r w:rsidR="002F17D9">
        <w:rPr>
          <w:rFonts w:ascii="Times New Roman" w:hAnsi="Times New Roman" w:cs="Times New Roman"/>
          <w:sz w:val="24"/>
        </w:rPr>
        <w:t xml:space="preserve">time-series decomposition can allow the time series data </w:t>
      </w:r>
      <w:proofErr w:type="gramStart"/>
      <w:r w:rsidR="002F17D9">
        <w:rPr>
          <w:rFonts w:ascii="Times New Roman" w:hAnsi="Times New Roman" w:cs="Times New Roman"/>
          <w:sz w:val="24"/>
        </w:rPr>
        <w:t>be</w:t>
      </w:r>
      <w:proofErr w:type="gramEnd"/>
      <w:r w:rsidR="002F17D9">
        <w:rPr>
          <w:rFonts w:ascii="Times New Roman" w:hAnsi="Times New Roman" w:cs="Times New Roman"/>
          <w:sz w:val="24"/>
        </w:rPr>
        <w:t xml:space="preserve"> decomposed into three components: trend, seasonality, and noise.</w:t>
      </w:r>
    </w:p>
    <w:p w:rsidR="002F17D9" w:rsidRDefault="002F17D9" w:rsidP="003339C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1504950"/>
            <wp:effectExtent l="0" t="0" r="0" b="6350"/>
            <wp:docPr id="5" name="图片 5"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8-14 上午3.22.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1504950"/>
                    </a:xfrm>
                    <a:prstGeom prst="rect">
                      <a:avLst/>
                    </a:prstGeom>
                  </pic:spPr>
                </pic:pic>
              </a:graphicData>
            </a:graphic>
          </wp:inline>
        </w:drawing>
      </w:r>
    </w:p>
    <w:p w:rsidR="002F17D9" w:rsidRDefault="002F17D9" w:rsidP="003339C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here is a trend of the time series data, it isn’t stable. Double check its </w:t>
      </w:r>
      <w:proofErr w:type="gramStart"/>
      <w:r>
        <w:rPr>
          <w:rFonts w:ascii="Times New Roman" w:hAnsi="Times New Roman" w:cs="Times New Roman"/>
          <w:sz w:val="24"/>
        </w:rPr>
        <w:t>auto-correlation</w:t>
      </w:r>
      <w:proofErr w:type="gramEnd"/>
      <w:r>
        <w:rPr>
          <w:rFonts w:ascii="Times New Roman" w:hAnsi="Times New Roman" w:cs="Times New Roman"/>
          <w:sz w:val="24"/>
        </w:rPr>
        <w:t xml:space="preserve"> and ADF test result:</w:t>
      </w:r>
    </w:p>
    <w:p w:rsidR="002F17D9" w:rsidRDefault="002F17D9" w:rsidP="003339C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13449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8-14 上午3.22.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344930"/>
                    </a:xfrm>
                    <a:prstGeom prst="rect">
                      <a:avLst/>
                    </a:prstGeom>
                  </pic:spPr>
                </pic:pic>
              </a:graphicData>
            </a:graphic>
          </wp:inline>
        </w:drawing>
      </w:r>
    </w:p>
    <w:p w:rsidR="002F17D9" w:rsidRDefault="002F17D9" w:rsidP="003339C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736600"/>
            <wp:effectExtent l="0" t="0" r="0" b="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8-14 上午3.23.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600" cy="736600"/>
                    </a:xfrm>
                    <a:prstGeom prst="rect">
                      <a:avLst/>
                    </a:prstGeom>
                  </pic:spPr>
                </pic:pic>
              </a:graphicData>
            </a:graphic>
          </wp:inline>
        </w:drawing>
      </w:r>
    </w:p>
    <w:p w:rsidR="002F17D9" w:rsidRDefault="002F17D9" w:rsidP="003339C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plot of </w:t>
      </w:r>
      <w:proofErr w:type="gramStart"/>
      <w:r>
        <w:rPr>
          <w:rFonts w:ascii="Times New Roman" w:hAnsi="Times New Roman" w:cs="Times New Roman"/>
          <w:sz w:val="24"/>
        </w:rPr>
        <w:t>auto-correlation</w:t>
      </w:r>
      <w:proofErr w:type="gramEnd"/>
      <w:r>
        <w:rPr>
          <w:rFonts w:ascii="Times New Roman" w:hAnsi="Times New Roman" w:cs="Times New Roman"/>
          <w:sz w:val="24"/>
        </w:rPr>
        <w:t xml:space="preserve"> doesn’t have either “cut off” or “tail off” which are characters of a stable time series data.</w:t>
      </w:r>
    </w:p>
    <w:p w:rsidR="002F17D9" w:rsidRDefault="002F17D9" w:rsidP="003339C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sz w:val="24"/>
        </w:rPr>
        <w:t>ADF tests the null hypothesis that a unit root is present in a time series sample that can cause problems in statistical inference involving time series models. The p-value in the test is much larger than the significant level, the null hypothesis was accepted</w:t>
      </w:r>
      <w:r w:rsidR="00DC787B">
        <w:rPr>
          <w:rFonts w:ascii="Times New Roman" w:hAnsi="Times New Roman" w:cs="Times New Roman"/>
          <w:sz w:val="24"/>
        </w:rPr>
        <w:t>. The time series data is not stable.</w:t>
      </w:r>
    </w:p>
    <w:p w:rsidR="00DC787B" w:rsidRDefault="00DC787B" w:rsidP="00DC787B">
      <w:pPr>
        <w:pStyle w:val="a3"/>
        <w:numPr>
          <w:ilvl w:val="0"/>
          <w:numId w:val="2"/>
        </w:numPr>
        <w:spacing w:line="360" w:lineRule="auto"/>
        <w:ind w:firstLineChars="0"/>
        <w:jc w:val="left"/>
        <w:rPr>
          <w:rFonts w:ascii="Times New Roman" w:hAnsi="Times New Roman" w:cs="Times New Roman"/>
          <w:b/>
          <w:bCs/>
          <w:sz w:val="24"/>
        </w:rPr>
      </w:pPr>
      <w:r>
        <w:rPr>
          <w:rFonts w:ascii="Times New Roman" w:hAnsi="Times New Roman" w:cs="Times New Roman"/>
          <w:b/>
          <w:bCs/>
          <w:sz w:val="24"/>
        </w:rPr>
        <w:t>Make the Time Series Stationarity</w:t>
      </w:r>
    </w:p>
    <w:p w:rsidR="00DC787B" w:rsidRDefault="00DC787B" w:rsidP="00DC787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o make time series data stable, differencing is often used. After </w:t>
      </w:r>
      <w:proofErr w:type="gramStart"/>
      <w:r>
        <w:rPr>
          <w:rFonts w:ascii="Times New Roman" w:hAnsi="Times New Roman" w:cs="Times New Roman"/>
          <w:sz w:val="24"/>
        </w:rPr>
        <w:t>first-differencing</w:t>
      </w:r>
      <w:proofErr w:type="gramEnd"/>
      <w:r>
        <w:rPr>
          <w:rFonts w:ascii="Times New Roman" w:hAnsi="Times New Roman" w:cs="Times New Roman"/>
          <w:sz w:val="24"/>
        </w:rPr>
        <w:t>, check the auto-correlation and ADF test result again:</w:t>
      </w:r>
    </w:p>
    <w:p w:rsidR="00DC787B" w:rsidRDefault="00DC787B" w:rsidP="00DC787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2514600" cy="1311275"/>
            <wp:effectExtent l="0" t="0" r="0" b="0"/>
            <wp:docPr id="8" name="图片 8"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8-14 上午3.32.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1311275"/>
                    </a:xfrm>
                    <a:prstGeom prst="rect">
                      <a:avLst/>
                    </a:prstGeom>
                  </pic:spPr>
                </pic:pic>
              </a:graphicData>
            </a:graphic>
          </wp:inline>
        </w:drawing>
      </w:r>
    </w:p>
    <w:p w:rsidR="00DC787B" w:rsidRDefault="00DC787B" w:rsidP="00DC787B">
      <w:pPr>
        <w:pStyle w:val="a3"/>
        <w:spacing w:line="360" w:lineRule="auto"/>
        <w:ind w:left="720" w:firstLineChars="0" w:firstLine="0"/>
        <w:jc w:val="left"/>
        <w:rPr>
          <w:rFonts w:ascii="Times New Roman" w:hAnsi="Times New Roman" w:cs="Times New Roman"/>
          <w:sz w:val="24"/>
        </w:rPr>
      </w:pPr>
      <w:r w:rsidRPr="00DC787B">
        <w:rPr>
          <w:rFonts w:ascii="Times New Roman" w:hAnsi="Times New Roman" w:cs="Times New Roman"/>
          <w:noProof/>
          <w:sz w:val="24"/>
        </w:rPr>
        <w:drawing>
          <wp:inline distT="0" distB="0" distL="0" distR="0" wp14:anchorId="48EE3003" wp14:editId="53119B88">
            <wp:extent cx="2514600" cy="584200"/>
            <wp:effectExtent l="0" t="0" r="0" b="0"/>
            <wp:docPr id="10" name="内容占位符 4" descr="图片包含 屏幕截图&#10;&#10;描述已自动生成">
              <a:extLst xmlns:a="http://schemas.openxmlformats.org/drawingml/2006/main">
                <a:ext uri="{FF2B5EF4-FFF2-40B4-BE49-F238E27FC236}">
                  <a16:creationId xmlns:a16="http://schemas.microsoft.com/office/drawing/2014/main" id="{D6375C23-8A60-6543-8BCF-AB0964686D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4">
                      <a:extLst>
                        <a:ext uri="{FF2B5EF4-FFF2-40B4-BE49-F238E27FC236}">
                          <a16:creationId xmlns:a16="http://schemas.microsoft.com/office/drawing/2014/main" id="{D6375C23-8A60-6543-8BCF-AB0964686DEF}"/>
                        </a:ext>
                      </a:extLst>
                    </pic:cNvPr>
                    <pic:cNvPicPr>
                      <a:picLocks noChangeAspect="1"/>
                    </pic:cNvPicPr>
                  </pic:nvPicPr>
                  <pic:blipFill>
                    <a:blip r:embed="rId12"/>
                    <a:stretch>
                      <a:fillRect/>
                    </a:stretch>
                  </pic:blipFill>
                  <pic:spPr>
                    <a:xfrm>
                      <a:off x="0" y="0"/>
                      <a:ext cx="2514600" cy="584200"/>
                    </a:xfrm>
                    <a:prstGeom prst="rect">
                      <a:avLst/>
                    </a:prstGeom>
                  </pic:spPr>
                </pic:pic>
              </a:graphicData>
            </a:graphic>
          </wp:inline>
        </w:drawing>
      </w:r>
    </w:p>
    <w:p w:rsidR="00DC787B" w:rsidRDefault="00DC787B" w:rsidP="00DC787B">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sz w:val="24"/>
        </w:rPr>
        <w:t>T</w:t>
      </w:r>
      <w:r w:rsidRPr="00DC787B">
        <w:rPr>
          <w:rFonts w:ascii="Times New Roman" w:hAnsi="Times New Roman" w:cs="Times New Roman" w:hint="eastAsia"/>
          <w:sz w:val="24"/>
        </w:rPr>
        <w:t xml:space="preserve">he autocorrelation plot has obvious "tail off" </w:t>
      </w:r>
      <w:r>
        <w:rPr>
          <w:rFonts w:ascii="Times New Roman" w:hAnsi="Times New Roman" w:cs="Times New Roman"/>
          <w:sz w:val="24"/>
        </w:rPr>
        <w:t>c</w:t>
      </w:r>
      <w:r w:rsidRPr="00DC787B">
        <w:rPr>
          <w:rFonts w:ascii="Times New Roman" w:hAnsi="Times New Roman" w:cs="Times New Roman" w:hint="eastAsia"/>
          <w:sz w:val="24"/>
        </w:rPr>
        <w:t>haracteristics</w:t>
      </w:r>
      <w:r>
        <w:rPr>
          <w:rFonts w:ascii="Times New Roman" w:hAnsi="Times New Roman" w:cs="Times New Roman"/>
          <w:sz w:val="24"/>
        </w:rPr>
        <w:t xml:space="preserve"> and the p-value is closed to 0 to reject the hypothesis that the unit roof exits.</w:t>
      </w:r>
    </w:p>
    <w:p w:rsidR="00DC787B" w:rsidRDefault="002812A7" w:rsidP="002812A7">
      <w:pPr>
        <w:pStyle w:val="a3"/>
        <w:numPr>
          <w:ilvl w:val="0"/>
          <w:numId w:val="2"/>
        </w:numPr>
        <w:spacing w:line="360" w:lineRule="auto"/>
        <w:ind w:firstLineChars="0"/>
        <w:jc w:val="left"/>
        <w:rPr>
          <w:rFonts w:ascii="Times New Roman" w:hAnsi="Times New Roman" w:cs="Times New Roman"/>
          <w:b/>
          <w:bCs/>
          <w:sz w:val="24"/>
        </w:rPr>
      </w:pPr>
      <w:r>
        <w:rPr>
          <w:rFonts w:ascii="Times New Roman" w:hAnsi="Times New Roman" w:cs="Times New Roman" w:hint="eastAsia"/>
          <w:b/>
          <w:bCs/>
          <w:sz w:val="24"/>
        </w:rPr>
        <w:t>F</w:t>
      </w:r>
      <w:r>
        <w:rPr>
          <w:rFonts w:ascii="Times New Roman" w:hAnsi="Times New Roman" w:cs="Times New Roman"/>
          <w:b/>
          <w:bCs/>
          <w:sz w:val="24"/>
        </w:rPr>
        <w:t>itting the ARIMA Model</w:t>
      </w:r>
    </w:p>
    <w:p w:rsidR="002812A7" w:rsidRDefault="002812A7" w:rsidP="002812A7">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RIMA, short for “Auto Regressive Integrated Moving Average” is one of the most commonly used method for time series forecasting.</w:t>
      </w:r>
    </w:p>
    <w:p w:rsidR="002812A7" w:rsidRDefault="002812A7" w:rsidP="002812A7">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1308100"/>
            <wp:effectExtent l="0" t="0" r="0" b="0"/>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8-14 上午3.3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4600" cy="1308100"/>
                    </a:xfrm>
                    <a:prstGeom prst="rect">
                      <a:avLst/>
                    </a:prstGeom>
                  </pic:spPr>
                </pic:pic>
              </a:graphicData>
            </a:graphic>
          </wp:inline>
        </w:drawing>
      </w:r>
    </w:p>
    <w:p w:rsidR="002812A7" w:rsidRDefault="002812A7" w:rsidP="002812A7">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 xml:space="preserve">bove is the table of the model summary. The </w:t>
      </w:r>
      <w:r w:rsidR="00F87F8E">
        <w:rPr>
          <w:rFonts w:ascii="Times New Roman" w:hAnsi="Times New Roman" w:cs="Times New Roman"/>
          <w:sz w:val="24"/>
        </w:rPr>
        <w:t xml:space="preserve">values under </w:t>
      </w:r>
      <w:r>
        <w:rPr>
          <w:rFonts w:ascii="Times New Roman" w:hAnsi="Times New Roman" w:cs="Times New Roman"/>
          <w:sz w:val="24"/>
        </w:rPr>
        <w:t>“</w:t>
      </w:r>
      <w:proofErr w:type="spellStart"/>
      <w:r>
        <w:rPr>
          <w:rFonts w:ascii="Times New Roman" w:hAnsi="Times New Roman" w:cs="Times New Roman"/>
          <w:sz w:val="24"/>
        </w:rPr>
        <w:t>coef</w:t>
      </w:r>
      <w:proofErr w:type="spellEnd"/>
      <w:r>
        <w:rPr>
          <w:rFonts w:ascii="Times New Roman" w:hAnsi="Times New Roman" w:cs="Times New Roman"/>
          <w:sz w:val="24"/>
        </w:rPr>
        <w:t xml:space="preserve">” </w:t>
      </w:r>
      <w:r w:rsidR="00F87F8E">
        <w:rPr>
          <w:rFonts w:ascii="Times New Roman" w:hAnsi="Times New Roman" w:cs="Times New Roman"/>
          <w:sz w:val="24"/>
        </w:rPr>
        <w:t xml:space="preserve">are the weights of the respective terms. The p-value in “P&gt;|z|” is highly insignificant, it </w:t>
      </w:r>
      <w:r w:rsidR="00F87F8E">
        <w:rPr>
          <w:rFonts w:ascii="Times New Roman" w:hAnsi="Times New Roman" w:cs="Times New Roman"/>
          <w:sz w:val="24"/>
        </w:rPr>
        <w:t>should ideally less than the significant level 0.05.</w:t>
      </w:r>
    </w:p>
    <w:p w:rsidR="00F87F8E" w:rsidRDefault="00F87F8E" w:rsidP="00F87F8E">
      <w:pPr>
        <w:pStyle w:val="a3"/>
        <w:numPr>
          <w:ilvl w:val="0"/>
          <w:numId w:val="2"/>
        </w:numPr>
        <w:spacing w:line="360" w:lineRule="auto"/>
        <w:ind w:firstLineChars="0"/>
        <w:jc w:val="left"/>
        <w:rPr>
          <w:rFonts w:ascii="Times New Roman" w:hAnsi="Times New Roman" w:cs="Times New Roman"/>
          <w:b/>
          <w:bCs/>
          <w:sz w:val="24"/>
        </w:rPr>
      </w:pPr>
      <w:r>
        <w:rPr>
          <w:rFonts w:ascii="Times New Roman" w:hAnsi="Times New Roman" w:cs="Times New Roman"/>
          <w:b/>
          <w:bCs/>
          <w:sz w:val="24"/>
        </w:rPr>
        <w:t>Validating and Visualizing Forecasting</w:t>
      </w:r>
      <w:r w:rsidR="004C270C">
        <w:rPr>
          <w:rFonts w:ascii="Times New Roman" w:hAnsi="Times New Roman" w:cs="Times New Roman"/>
          <w:b/>
          <w:bCs/>
          <w:sz w:val="24"/>
        </w:rPr>
        <w:t xml:space="preserve"> Monthly</w:t>
      </w:r>
    </w:p>
    <w:p w:rsidR="00F87F8E" w:rsidRDefault="00F87F8E" w:rsidP="00F87F8E">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o understand the accuracy of the forecasting, the predicted energy consumption and real energy consumption were compared, and forecasts were set to start at 01/01/2017.</w:t>
      </w:r>
    </w:p>
    <w:p w:rsidR="00F87F8E" w:rsidRDefault="00F87F8E" w:rsidP="00F87F8E">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1549400"/>
            <wp:effectExtent l="0" t="0" r="0"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08-14 上午3.33.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549400"/>
                    </a:xfrm>
                    <a:prstGeom prst="rect">
                      <a:avLst/>
                    </a:prstGeom>
                  </pic:spPr>
                </pic:pic>
              </a:graphicData>
            </a:graphic>
          </wp:inline>
        </w:drawing>
      </w:r>
    </w:p>
    <w:p w:rsidR="00F87F8E" w:rsidRDefault="00F87F8E" w:rsidP="00F87F8E">
      <w:pPr>
        <w:widowControl/>
        <w:spacing w:line="360" w:lineRule="auto"/>
        <w:ind w:left="720"/>
        <w:jc w:val="left"/>
        <w:rPr>
          <w:rFonts w:ascii="Times New Roman" w:eastAsia="宋体" w:hAnsi="Times New Roman" w:cs="Times New Roman"/>
          <w:spacing w:val="-1"/>
          <w:kern w:val="0"/>
          <w:sz w:val="24"/>
          <w:shd w:val="clear" w:color="auto" w:fill="FFFFFF"/>
        </w:rPr>
      </w:pPr>
      <w:r w:rsidRPr="00F87F8E">
        <w:rPr>
          <w:rFonts w:ascii="Times New Roman" w:eastAsia="宋体" w:hAnsi="Times New Roman" w:cs="Times New Roman"/>
          <w:spacing w:val="-1"/>
          <w:kern w:val="0"/>
          <w:sz w:val="24"/>
          <w:shd w:val="clear" w:color="auto" w:fill="FFFFFF"/>
        </w:rPr>
        <w:t>The line plot is showing the observed values compared to the rolling forecast predictions.</w:t>
      </w:r>
      <w:r>
        <w:rPr>
          <w:rFonts w:ascii="Times New Roman" w:eastAsia="宋体" w:hAnsi="Times New Roman" w:cs="Times New Roman"/>
          <w:spacing w:val="-1"/>
          <w:kern w:val="0"/>
          <w:sz w:val="24"/>
          <w:shd w:val="clear" w:color="auto" w:fill="FFFFFF"/>
        </w:rPr>
        <w:t xml:space="preserve"> </w:t>
      </w:r>
      <w:r w:rsidR="00A574C2">
        <w:rPr>
          <w:rFonts w:ascii="Times New Roman" w:eastAsia="宋体" w:hAnsi="Times New Roman" w:cs="Times New Roman"/>
          <w:spacing w:val="-1"/>
          <w:kern w:val="0"/>
          <w:sz w:val="24"/>
          <w:shd w:val="clear" w:color="auto" w:fill="FFFFFF"/>
        </w:rPr>
        <w:t xml:space="preserve">Inside the code “dynamic” was set as “false” so that the in-sample lagged values were used to predict. The model got trained up until previous value to make the next prediction. Overall, the forecasts align with the real values. It seems to have a decent ARIMA model. Next step is to </w:t>
      </w:r>
      <w:r w:rsidR="00A574C2">
        <w:rPr>
          <w:rFonts w:ascii="Times New Roman" w:eastAsia="宋体" w:hAnsi="Times New Roman" w:cs="Times New Roman"/>
          <w:spacing w:val="-1"/>
          <w:kern w:val="0"/>
          <w:sz w:val="24"/>
          <w:shd w:val="clear" w:color="auto" w:fill="FFFFFF"/>
        </w:rPr>
        <w:lastRenderedPageBreak/>
        <w:t>forecast future energy consumption.</w:t>
      </w:r>
    </w:p>
    <w:p w:rsidR="00A574C2" w:rsidRPr="00F87F8E" w:rsidRDefault="00A574C2" w:rsidP="00F87F8E">
      <w:pPr>
        <w:widowControl/>
        <w:spacing w:line="360" w:lineRule="auto"/>
        <w:ind w:left="720"/>
        <w:jc w:val="left"/>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extent cx="2514600" cy="1519555"/>
            <wp:effectExtent l="0" t="0" r="0" b="4445"/>
            <wp:docPr id="13" name="图片 13" descr="图片包含 地图,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8-14 上午3.33.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4600" cy="1519555"/>
                    </a:xfrm>
                    <a:prstGeom prst="rect">
                      <a:avLst/>
                    </a:prstGeom>
                  </pic:spPr>
                </pic:pic>
              </a:graphicData>
            </a:graphic>
          </wp:inline>
        </w:drawing>
      </w:r>
    </w:p>
    <w:p w:rsidR="00F87F8E" w:rsidRDefault="00A574C2" w:rsidP="00F87F8E">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model clearly captured future energy consumption seasonality. However, as the forecasting further out into the future, it becomes less confident in the values. This is reflected </w:t>
      </w:r>
      <w:r w:rsidR="004C270C" w:rsidRPr="004C270C">
        <w:rPr>
          <w:rFonts w:ascii="Times New Roman" w:hAnsi="Times New Roman" w:cs="Times New Roman" w:hint="eastAsia"/>
          <w:sz w:val="24"/>
        </w:rPr>
        <w:t xml:space="preserve">by the confidence intervals generated by our model, which grow larger as </w:t>
      </w:r>
      <w:r w:rsidR="004C270C">
        <w:rPr>
          <w:rFonts w:ascii="Times New Roman" w:hAnsi="Times New Roman" w:cs="Times New Roman"/>
          <w:sz w:val="24"/>
        </w:rPr>
        <w:t>it</w:t>
      </w:r>
      <w:r w:rsidR="004C270C" w:rsidRPr="004C270C">
        <w:rPr>
          <w:rFonts w:ascii="Times New Roman" w:hAnsi="Times New Roman" w:cs="Times New Roman" w:hint="eastAsia"/>
          <w:sz w:val="24"/>
        </w:rPr>
        <w:t xml:space="preserve"> move</w:t>
      </w:r>
      <w:r w:rsidR="004C270C">
        <w:rPr>
          <w:rFonts w:ascii="Times New Roman" w:hAnsi="Times New Roman" w:cs="Times New Roman"/>
          <w:sz w:val="24"/>
        </w:rPr>
        <w:t>s</w:t>
      </w:r>
      <w:r w:rsidR="004C270C" w:rsidRPr="004C270C">
        <w:rPr>
          <w:rFonts w:ascii="Times New Roman" w:hAnsi="Times New Roman" w:cs="Times New Roman" w:hint="eastAsia"/>
          <w:sz w:val="24"/>
        </w:rPr>
        <w:t xml:space="preserve"> further out into the future.</w:t>
      </w:r>
    </w:p>
    <w:p w:rsidR="004C270C" w:rsidRDefault="004C270C" w:rsidP="004C270C">
      <w:pPr>
        <w:pStyle w:val="a3"/>
        <w:numPr>
          <w:ilvl w:val="0"/>
          <w:numId w:val="2"/>
        </w:numPr>
        <w:spacing w:line="360" w:lineRule="auto"/>
        <w:ind w:firstLineChars="0"/>
        <w:jc w:val="left"/>
        <w:rPr>
          <w:rFonts w:ascii="Times New Roman" w:hAnsi="Times New Roman" w:cs="Times New Roman"/>
          <w:b/>
          <w:bCs/>
          <w:sz w:val="24"/>
        </w:rPr>
      </w:pPr>
      <w:r>
        <w:rPr>
          <w:rFonts w:ascii="Times New Roman" w:hAnsi="Times New Roman" w:cs="Times New Roman"/>
          <w:b/>
          <w:bCs/>
          <w:sz w:val="24"/>
        </w:rPr>
        <w:t>Validating and Visualizing Forecasting Hourly</w:t>
      </w:r>
    </w:p>
    <w:p w:rsidR="004C270C" w:rsidRDefault="004C270C" w:rsidP="004C270C">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sz w:val="24"/>
        </w:rPr>
        <w:t>Now let’s move to hourly time series data. The data preprocessing is similar with the monthly time series data, resampling data into monthly is changed to resampling data into hourly.</w:t>
      </w:r>
    </w:p>
    <w:p w:rsidR="004C270C" w:rsidRPr="004C270C" w:rsidRDefault="004C270C" w:rsidP="004C270C">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1395730"/>
            <wp:effectExtent l="0" t="0" r="0" b="127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08-14 上午3.38.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4600" cy="1395730"/>
                    </a:xfrm>
                    <a:prstGeom prst="rect">
                      <a:avLst/>
                    </a:prstGeom>
                  </pic:spPr>
                </pic:pic>
              </a:graphicData>
            </a:graphic>
          </wp:inline>
        </w:drawing>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sz w:val="24"/>
        </w:rPr>
        <w:t>Let’s plot the time series data:</w:t>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1395095"/>
            <wp:effectExtent l="0" t="0" r="0" b="1905"/>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9-08-14 上午3.38.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4600" cy="1395095"/>
                    </a:xfrm>
                    <a:prstGeom prst="rect">
                      <a:avLst/>
                    </a:prstGeom>
                  </pic:spPr>
                </pic:pic>
              </a:graphicData>
            </a:graphic>
          </wp:inline>
        </w:drawing>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here is an obvious trend in the time series plot. The time series is not stable. Like monthly time series above, making the data stationarity is necessary. After </w:t>
      </w:r>
      <w:proofErr w:type="gramStart"/>
      <w:r>
        <w:rPr>
          <w:rFonts w:ascii="Times New Roman" w:hAnsi="Times New Roman" w:cs="Times New Roman"/>
          <w:sz w:val="24"/>
        </w:rPr>
        <w:t>first-differencing</w:t>
      </w:r>
      <w:proofErr w:type="gramEnd"/>
      <w:r>
        <w:rPr>
          <w:rFonts w:ascii="Times New Roman" w:hAnsi="Times New Roman" w:cs="Times New Roman"/>
          <w:sz w:val="24"/>
        </w:rPr>
        <w:t>:</w:t>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1290320"/>
            <wp:effectExtent l="0" t="0" r="0" b="5080"/>
            <wp:docPr id="16" name="图片 16"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9-08-14 上午3.39.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4600" cy="1290320"/>
                    </a:xfrm>
                    <a:prstGeom prst="rect">
                      <a:avLst/>
                    </a:prstGeom>
                  </pic:spPr>
                </pic:pic>
              </a:graphicData>
            </a:graphic>
          </wp:inline>
        </w:drawing>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ADF result:</w:t>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546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9-08-14 上午3.39.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546100"/>
                    </a:xfrm>
                    <a:prstGeom prst="rect">
                      <a:avLst/>
                    </a:prstGeom>
                  </pic:spPr>
                </pic:pic>
              </a:graphicData>
            </a:graphic>
          </wp:inline>
        </w:drawing>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fter fitting ARIMA model and visualize the forecast compared to real value:</w:t>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2514600" cy="1754505"/>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9-08-14 上午3.39.5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4600" cy="1754505"/>
                    </a:xfrm>
                    <a:prstGeom prst="rect">
                      <a:avLst/>
                    </a:prstGeom>
                  </pic:spPr>
                </pic:pic>
              </a:graphicData>
            </a:graphic>
          </wp:inline>
        </w:drawing>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hint="eastAsia"/>
          <w:sz w:val="24"/>
        </w:rPr>
        <w:t>V</w:t>
      </w:r>
      <w:r>
        <w:rPr>
          <w:rFonts w:ascii="Times New Roman" w:hAnsi="Times New Roman" w:cs="Times New Roman"/>
          <w:sz w:val="24"/>
        </w:rPr>
        <w:t>isualize the forecast with future energy consumption:</w:t>
      </w:r>
    </w:p>
    <w:p w:rsidR="004C270C" w:rsidRDefault="004C270C" w:rsidP="004C270C">
      <w:pPr>
        <w:spacing w:line="360" w:lineRule="auto"/>
        <w:ind w:left="420"/>
        <w:jc w:val="left"/>
        <w:rPr>
          <w:rFonts w:ascii="Times New Roman" w:hAnsi="Times New Roman" w:cs="Times New Roman"/>
          <w:sz w:val="24"/>
        </w:rPr>
      </w:pPr>
      <w:r>
        <w:rPr>
          <w:rFonts w:ascii="Times New Roman" w:hAnsi="Times New Roman" w:cs="Times New Roman" w:hint="eastAsia"/>
          <w:noProof/>
          <w:sz w:val="24"/>
        </w:rPr>
        <w:drawing>
          <wp:inline distT="0" distB="0" distL="0" distR="0">
            <wp:extent cx="2514600" cy="1649095"/>
            <wp:effectExtent l="0" t="0" r="0" b="1905"/>
            <wp:docPr id="19" name="图片 19"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9-08-14 上午3.40.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1649095"/>
                    </a:xfrm>
                    <a:prstGeom prst="rect">
                      <a:avLst/>
                    </a:prstGeom>
                  </pic:spPr>
                </pic:pic>
              </a:graphicData>
            </a:graphic>
          </wp:inline>
        </w:drawing>
      </w:r>
    </w:p>
    <w:p w:rsidR="00CB027C" w:rsidRDefault="00CB027C" w:rsidP="00CB027C">
      <w:pPr>
        <w:pStyle w:val="a3"/>
        <w:numPr>
          <w:ilvl w:val="0"/>
          <w:numId w:val="2"/>
        </w:numPr>
        <w:spacing w:line="360" w:lineRule="auto"/>
        <w:ind w:firstLineChars="0"/>
        <w:jc w:val="left"/>
        <w:rPr>
          <w:rFonts w:ascii="Times New Roman" w:hAnsi="Times New Roman" w:cs="Times New Roman"/>
          <w:b/>
          <w:bCs/>
          <w:sz w:val="24"/>
        </w:rPr>
      </w:pPr>
      <w:r>
        <w:rPr>
          <w:rFonts w:ascii="Times New Roman" w:hAnsi="Times New Roman" w:cs="Times New Roman" w:hint="eastAsia"/>
          <w:b/>
          <w:bCs/>
          <w:sz w:val="24"/>
        </w:rPr>
        <w:t>C</w:t>
      </w:r>
      <w:r>
        <w:rPr>
          <w:rFonts w:ascii="Times New Roman" w:hAnsi="Times New Roman" w:cs="Times New Roman"/>
          <w:b/>
          <w:bCs/>
          <w:sz w:val="24"/>
        </w:rPr>
        <w:t>onclusion</w:t>
      </w:r>
    </w:p>
    <w:p w:rsidR="00CB027C" w:rsidRDefault="00CB027C" w:rsidP="00CB027C">
      <w:pPr>
        <w:pStyle w:val="a3"/>
        <w:spacing w:line="360" w:lineRule="auto"/>
        <w:ind w:left="720" w:firstLineChars="0" w:firstLine="0"/>
        <w:jc w:val="left"/>
        <w:rPr>
          <w:rFonts w:ascii="Times New Roman" w:hAnsi="Times New Roman" w:cs="Times New Roman"/>
          <w:sz w:val="24"/>
        </w:rPr>
      </w:pPr>
      <w:r>
        <w:rPr>
          <w:rFonts w:ascii="Times New Roman" w:hAnsi="Times New Roman" w:cs="Times New Roman" w:hint="eastAsia"/>
          <w:sz w:val="24"/>
        </w:rPr>
        <w:t>O</w:t>
      </w:r>
      <w:r>
        <w:rPr>
          <w:rFonts w:ascii="Times New Roman" w:hAnsi="Times New Roman" w:cs="Times New Roman"/>
          <w:sz w:val="24"/>
        </w:rPr>
        <w:t xml:space="preserve">verall, the predictions fit the model well, and the actual observed values lie within the 95% confidence band. The basic idea of time series forecasting is that </w:t>
      </w:r>
      <w:r w:rsidRPr="00CB027C">
        <w:rPr>
          <w:rFonts w:ascii="Times New Roman" w:hAnsi="Times New Roman" w:cs="Times New Roman"/>
          <w:sz w:val="24"/>
        </w:rPr>
        <w:t xml:space="preserve">based on the </w:t>
      </w:r>
      <w:r>
        <w:rPr>
          <w:rFonts w:ascii="Times New Roman" w:hAnsi="Times New Roman" w:cs="Times New Roman"/>
          <w:sz w:val="24"/>
        </w:rPr>
        <w:t>previously observed data</w:t>
      </w:r>
      <w:r w:rsidRPr="00CB027C">
        <w:rPr>
          <w:rFonts w:ascii="Times New Roman" w:hAnsi="Times New Roman" w:cs="Times New Roman"/>
          <w:sz w:val="24"/>
        </w:rPr>
        <w:t>, a mathematical model can be established to accurately reflect the dynamic dependencies contained in the sequence, and thus to forecast the future of the system.</w:t>
      </w:r>
      <w:r>
        <w:rPr>
          <w:rFonts w:ascii="Times New Roman" w:hAnsi="Times New Roman" w:cs="Times New Roman"/>
          <w:sz w:val="24"/>
        </w:rPr>
        <w:t xml:space="preserve"> The </w:t>
      </w:r>
      <w:r>
        <w:rPr>
          <w:rFonts w:ascii="Times New Roman" w:hAnsi="Times New Roman" w:cs="Times New Roman"/>
          <w:sz w:val="24"/>
        </w:rPr>
        <w:t xml:space="preserve">advantage of time series forecasting is </w:t>
      </w:r>
      <w:r w:rsidR="00C137BD">
        <w:rPr>
          <w:rFonts w:ascii="Times New Roman" w:hAnsi="Times New Roman" w:cs="Times New Roman"/>
          <w:sz w:val="24"/>
        </w:rPr>
        <w:t>simple to operate, but its negative aspect is also apparent: its accuracy is not good enough for long term prediction.</w:t>
      </w:r>
    </w:p>
    <w:p w:rsidR="00750BB3" w:rsidRDefault="00750BB3" w:rsidP="00750BB3">
      <w:pPr>
        <w:pStyle w:val="a3"/>
        <w:spacing w:line="360" w:lineRule="auto"/>
        <w:ind w:left="720" w:firstLineChars="0" w:firstLine="0"/>
        <w:jc w:val="center"/>
        <w:rPr>
          <w:rFonts w:ascii="Times New Roman" w:hAnsi="Times New Roman" w:cs="Times New Roman"/>
          <w:b/>
          <w:bCs/>
          <w:sz w:val="24"/>
        </w:rPr>
      </w:pPr>
      <w:r>
        <w:rPr>
          <w:rFonts w:ascii="Times New Roman" w:hAnsi="Times New Roman" w:cs="Times New Roman"/>
          <w:b/>
          <w:bCs/>
          <w:sz w:val="24"/>
        </w:rPr>
        <w:t>Reference</w:t>
      </w:r>
    </w:p>
    <w:p w:rsidR="00750BB3" w:rsidRPr="00750BB3" w:rsidRDefault="00750BB3" w:rsidP="00750BB3">
      <w:pPr>
        <w:widowControl/>
        <w:jc w:val="left"/>
        <w:rPr>
          <w:rFonts w:ascii="宋体" w:eastAsia="宋体" w:hAnsi="宋体" w:cs="宋体"/>
          <w:kern w:val="0"/>
          <w:sz w:val="24"/>
        </w:rPr>
      </w:pPr>
      <w:hyperlink r:id="rId22" w:history="1">
        <w:r w:rsidRPr="00750BB3">
          <w:rPr>
            <w:rFonts w:ascii="宋体" w:eastAsia="宋体" w:hAnsi="宋体" w:cs="宋体"/>
            <w:color w:val="0000FF"/>
            <w:kern w:val="0"/>
            <w:sz w:val="24"/>
            <w:u w:val="single"/>
          </w:rPr>
          <w:t>https://www.machinelearningplus.com/time-series/arima-model-time-series-forecasting-python/</w:t>
        </w:r>
      </w:hyperlink>
    </w:p>
    <w:p w:rsidR="00750BB3" w:rsidRPr="00750BB3" w:rsidRDefault="00750BB3" w:rsidP="00750BB3">
      <w:pPr>
        <w:pStyle w:val="a3"/>
        <w:spacing w:line="360" w:lineRule="auto"/>
        <w:ind w:left="720" w:firstLineChars="0" w:firstLine="0"/>
        <w:rPr>
          <w:rFonts w:ascii="Times New Roman" w:hAnsi="Times New Roman" w:cs="Times New Roman" w:hint="eastAsia"/>
          <w:sz w:val="24"/>
        </w:rPr>
      </w:pPr>
      <w:bookmarkStart w:id="0" w:name="_GoBack"/>
      <w:bookmarkEnd w:id="0"/>
    </w:p>
    <w:sectPr w:rsidR="00750BB3" w:rsidRPr="00750BB3" w:rsidSect="005C7CF6">
      <w:type w:val="continuous"/>
      <w:pgSz w:w="12240" w:h="15840"/>
      <w:pgMar w:top="1440" w:right="1800" w:bottom="1440" w:left="1800" w:header="720" w:footer="720" w:gutter="0"/>
      <w:cols w:num="2"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3EC0"/>
    <w:multiLevelType w:val="hybridMultilevel"/>
    <w:tmpl w:val="1AD6C540"/>
    <w:lvl w:ilvl="0" w:tplc="CE5C500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D38462B"/>
    <w:multiLevelType w:val="hybridMultilevel"/>
    <w:tmpl w:val="8F48648E"/>
    <w:lvl w:ilvl="0" w:tplc="1BD88E5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4A1"/>
    <w:rsid w:val="002812A7"/>
    <w:rsid w:val="002E2904"/>
    <w:rsid w:val="002F17D9"/>
    <w:rsid w:val="003339CB"/>
    <w:rsid w:val="004B74A1"/>
    <w:rsid w:val="004C270C"/>
    <w:rsid w:val="005C7CF6"/>
    <w:rsid w:val="00750BB3"/>
    <w:rsid w:val="00A10B55"/>
    <w:rsid w:val="00A574C2"/>
    <w:rsid w:val="00C137BD"/>
    <w:rsid w:val="00CB027C"/>
    <w:rsid w:val="00D4626D"/>
    <w:rsid w:val="00D918BE"/>
    <w:rsid w:val="00DC787B"/>
    <w:rsid w:val="00DF79CC"/>
    <w:rsid w:val="00F87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94601"/>
  <w15:chartTrackingRefBased/>
  <w15:docId w15:val="{64BCD7D8-361A-7E42-A027-46D6D158B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7CF6"/>
    <w:pPr>
      <w:ind w:firstLineChars="200" w:firstLine="420"/>
    </w:pPr>
  </w:style>
  <w:style w:type="paragraph" w:styleId="a4">
    <w:name w:val="No Spacing"/>
    <w:uiPriority w:val="1"/>
    <w:qFormat/>
    <w:rsid w:val="00D4626D"/>
    <w:pPr>
      <w:widowControl w:val="0"/>
      <w:jc w:val="both"/>
    </w:pPr>
  </w:style>
  <w:style w:type="character" w:styleId="a5">
    <w:name w:val="Hyperlink"/>
    <w:basedOn w:val="a0"/>
    <w:uiPriority w:val="99"/>
    <w:semiHidden/>
    <w:unhideWhenUsed/>
    <w:rsid w:val="00750B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280252">
      <w:bodyDiv w:val="1"/>
      <w:marLeft w:val="0"/>
      <w:marRight w:val="0"/>
      <w:marTop w:val="0"/>
      <w:marBottom w:val="0"/>
      <w:divBdr>
        <w:top w:val="none" w:sz="0" w:space="0" w:color="auto"/>
        <w:left w:val="none" w:sz="0" w:space="0" w:color="auto"/>
        <w:bottom w:val="none" w:sz="0" w:space="0" w:color="auto"/>
        <w:right w:val="none" w:sz="0" w:space="0" w:color="auto"/>
      </w:divBdr>
    </w:div>
    <w:div w:id="664476357">
      <w:bodyDiv w:val="1"/>
      <w:marLeft w:val="0"/>
      <w:marRight w:val="0"/>
      <w:marTop w:val="0"/>
      <w:marBottom w:val="0"/>
      <w:divBdr>
        <w:top w:val="none" w:sz="0" w:space="0" w:color="auto"/>
        <w:left w:val="none" w:sz="0" w:space="0" w:color="auto"/>
        <w:bottom w:val="none" w:sz="0" w:space="0" w:color="auto"/>
        <w:right w:val="none" w:sz="0" w:space="0" w:color="auto"/>
      </w:divBdr>
    </w:div>
    <w:div w:id="976229329">
      <w:bodyDiv w:val="1"/>
      <w:marLeft w:val="0"/>
      <w:marRight w:val="0"/>
      <w:marTop w:val="0"/>
      <w:marBottom w:val="0"/>
      <w:divBdr>
        <w:top w:val="none" w:sz="0" w:space="0" w:color="auto"/>
        <w:left w:val="none" w:sz="0" w:space="0" w:color="auto"/>
        <w:bottom w:val="none" w:sz="0" w:space="0" w:color="auto"/>
        <w:right w:val="none" w:sz="0" w:space="0" w:color="auto"/>
      </w:divBdr>
    </w:div>
    <w:div w:id="119873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achinelearningplus.com/time-series/arima-model-time-series-forecasting-pyth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5</Pages>
  <Words>738</Words>
  <Characters>4211</Characters>
  <Application>Microsoft Office Word</Application>
  <DocSecurity>0</DocSecurity>
  <Lines>35</Lines>
  <Paragraphs>9</Paragraphs>
  <ScaleCrop>false</ScaleCrop>
  <Company/>
  <LinksUpToDate>false</LinksUpToDate>
  <CharactersWithSpaces>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Wu</dc:creator>
  <cp:keywords/>
  <dc:description/>
  <cp:lastModifiedBy>Tong Wu</cp:lastModifiedBy>
  <cp:revision>5</cp:revision>
  <dcterms:created xsi:type="dcterms:W3CDTF">2019-08-15T01:30:00Z</dcterms:created>
  <dcterms:modified xsi:type="dcterms:W3CDTF">2019-08-19T04:26:00Z</dcterms:modified>
</cp:coreProperties>
</file>