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890" w:rsidRPr="00A50303" w:rsidRDefault="006F1890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jc w:val="both"/>
        <w:rPr>
          <w:rFonts w:ascii="Times New Roman" w:hAnsi="Times New Roman" w:cs="Times New Roman"/>
          <w:color w:val="191409"/>
          <w:spacing w:val="-7"/>
          <w:szCs w:val="24"/>
        </w:rPr>
      </w:pP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B. D. Nguyen, J. Lanteri, J</w:t>
      </w:r>
      <w:r w:rsidRPr="00044771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>.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Y. Dauvignac, C. Picho</w:t>
      </w:r>
      <w:r w:rsidRPr="00044771">
        <w:rPr>
          <w:rFonts w:ascii="Times New Roman" w:hAnsi="Times New Roman" w:cs="Times New Roman"/>
          <w:color w:val="191409"/>
          <w:spacing w:val="-7"/>
          <w:szCs w:val="24"/>
        </w:rPr>
        <w:t>t</w:t>
      </w:r>
      <w:r w:rsidRPr="00044771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 xml:space="preserve"> </w:t>
      </w:r>
      <w:r w:rsidRPr="00044771">
        <w:rPr>
          <w:rFonts w:ascii="Times New Roman" w:hAnsi="Times New Roman" w:cs="Times New Roman"/>
          <w:color w:val="191409"/>
          <w:spacing w:val="-7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nd C. Migliaccio, </w:t>
      </w:r>
      <w:r w:rsidR="00EE2E0B">
        <w:rPr>
          <w:rFonts w:ascii="Times New Roman" w:hAnsi="Times New Roman" w:cs="Times New Roman"/>
          <w:color w:val="191409"/>
          <w:spacing w:val="-7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94 GHz </w:t>
      </w:r>
      <w:r w:rsidRPr="00044771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>f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olded Fresnel </w:t>
      </w:r>
      <w:r w:rsidRPr="00044771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>r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eflector </w:t>
      </w:r>
      <w:r w:rsidR="00044771" w:rsidRPr="00044771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>u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sing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C-</w:t>
      </w:r>
      <w:r w:rsidRPr="00044771">
        <w:rPr>
          <w:rFonts w:ascii="Times New Roman" w:hAnsi="Times New Roman" w:cs="Times New Roman"/>
          <w:color w:val="191409"/>
          <w:spacing w:val="-6"/>
          <w:szCs w:val="24"/>
          <w:highlight w:val="yellow"/>
        </w:rPr>
        <w:t>p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atch </w:t>
      </w:r>
      <w:r w:rsidRPr="00927CD0">
        <w:rPr>
          <w:rFonts w:ascii="Times New Roman" w:hAnsi="Times New Roman" w:cs="Times New Roman"/>
          <w:color w:val="191409"/>
          <w:spacing w:val="-6"/>
          <w:szCs w:val="24"/>
          <w:highlight w:val="yellow"/>
        </w:rPr>
        <w:t>e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lements,</w:t>
      </w:r>
      <w:r w:rsidR="00EE2E0B">
        <w:rPr>
          <w:rFonts w:ascii="Times New Roman" w:hAnsi="Times New Roman" w:cs="Times New Roman"/>
          <w:color w:val="191409"/>
          <w:spacing w:val="-6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</w:t>
      </w:r>
      <w:r w:rsidRPr="00927CD0">
        <w:rPr>
          <w:rFonts w:ascii="Times New Roman" w:hAnsi="Times New Roman" w:cs="Times New Roman"/>
          <w:color w:val="191409"/>
          <w:spacing w:val="-6"/>
          <w:szCs w:val="24"/>
          <w:highlight w:val="yellow"/>
        </w:rPr>
        <w:t>IEEE Trans. Antennas Propag.,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</w:t>
      </w:r>
      <w:r w:rsidRPr="00927CD0">
        <w:rPr>
          <w:rFonts w:ascii="Times New Roman" w:hAnsi="Times New Roman" w:cs="Times New Roman"/>
          <w:color w:val="191409"/>
          <w:spacing w:val="-6"/>
          <w:szCs w:val="24"/>
          <w:highlight w:val="yellow"/>
        </w:rPr>
        <w:t>no.7, vol. 55,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pp. 333-338, Nov. </w:t>
      </w:r>
      <w:r w:rsidRPr="00927CD0">
        <w:rPr>
          <w:rFonts w:ascii="Times New Roman" w:hAnsi="Times New Roman" w:cs="Times New Roman"/>
          <w:color w:val="191409"/>
          <w:spacing w:val="-6"/>
          <w:szCs w:val="24"/>
          <w:highlight w:val="yellow"/>
        </w:rPr>
        <w:t>Jul.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2011.</w:t>
      </w:r>
    </w:p>
    <w:p w:rsidR="00CB68F0" w:rsidRPr="00A50303" w:rsidRDefault="00CF0C9D" w:rsidP="00044771">
      <w:pPr>
        <w:pStyle w:val="a3"/>
        <w:numPr>
          <w:ilvl w:val="0"/>
          <w:numId w:val="4"/>
        </w:numPr>
        <w:spacing w:line="360" w:lineRule="auto"/>
        <w:ind w:leftChars="-29" w:left="561" w:hangingChars="279" w:hanging="631"/>
        <w:jc w:val="both"/>
        <w:rPr>
          <w:rFonts w:ascii="Times New Roman" w:hAnsi="Times New Roman" w:cs="Times New Roman"/>
          <w:color w:val="191409"/>
          <w:spacing w:val="-7"/>
          <w:szCs w:val="24"/>
        </w:rPr>
      </w:pP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B. D. Nguyen, J. Lanteri, J</w:t>
      </w:r>
      <w:r w:rsidRPr="00044771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>.</w:t>
      </w:r>
      <w:r w:rsidR="00044771">
        <w:rPr>
          <w:rFonts w:ascii="Times New Roman" w:hAnsi="Times New Roman" w:cs="Times New Roman" w:hint="eastAsia"/>
          <w:color w:val="191409"/>
          <w:spacing w:val="-7"/>
          <w:szCs w:val="24"/>
        </w:rPr>
        <w:t xml:space="preserve"> 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Y. Dauvignac, C. Pichot</w:t>
      </w:r>
      <w:r w:rsidR="00044771" w:rsidRPr="00044771">
        <w:rPr>
          <w:rFonts w:ascii="Times New Roman" w:hAnsi="Times New Roman" w:cs="Times New Roman" w:hint="eastAsia"/>
          <w:color w:val="191409"/>
          <w:spacing w:val="-7"/>
          <w:szCs w:val="24"/>
          <w:highlight w:val="yellow"/>
        </w:rPr>
        <w:t>,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 and C. Migliaccio, </w:t>
      </w:r>
      <w:r w:rsidR="00EE2E0B">
        <w:rPr>
          <w:rFonts w:ascii="Times New Roman" w:hAnsi="Times New Roman" w:cs="Times New Roman"/>
          <w:color w:val="191409"/>
          <w:spacing w:val="-7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94 GHz </w:t>
      </w:r>
      <w:r w:rsidR="00A50303" w:rsidRPr="00044771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>F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olded Fresnel </w:t>
      </w:r>
      <w:r w:rsidR="00A50303" w:rsidRPr="00044771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>R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eflector </w:t>
      </w:r>
      <w:r w:rsidR="00A50303" w:rsidRPr="00044771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>U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sing C-</w:t>
      </w:r>
      <w:r w:rsidR="00A50303" w:rsidRPr="00044771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>P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atch </w:t>
      </w:r>
      <w:r w:rsidR="00A50303" w:rsidRPr="00927CD0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>E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lements,</w:t>
      </w:r>
      <w:r w:rsidR="00EE2E0B">
        <w:rPr>
          <w:rFonts w:ascii="Times New Roman" w:hAnsi="Times New Roman" w:cs="Times New Roman"/>
          <w:color w:val="191409"/>
          <w:spacing w:val="-7"/>
          <w:szCs w:val="24"/>
        </w:rPr>
        <w:t>”</w:t>
      </w:r>
      <w:r w:rsidR="00927CD0">
        <w:rPr>
          <w:rFonts w:ascii="Times New Roman" w:hAnsi="Times New Roman" w:cs="Times New Roman" w:hint="eastAsia"/>
          <w:color w:val="191409"/>
          <w:spacing w:val="-7"/>
          <w:szCs w:val="24"/>
        </w:rPr>
        <w:t xml:space="preserve"> </w:t>
      </w:r>
      <w:r w:rsidRPr="00927CD0">
        <w:rPr>
          <w:rFonts w:ascii="Times New Roman" w:hAnsi="Times New Roman" w:cs="Times New Roman"/>
          <w:i/>
          <w:color w:val="191409"/>
          <w:spacing w:val="-7"/>
          <w:szCs w:val="24"/>
          <w:highlight w:val="yellow"/>
        </w:rPr>
        <w:t>IEEE Trans. Antennas Propag</w:t>
      </w:r>
      <w:r w:rsidRPr="00927CD0">
        <w:rPr>
          <w:rFonts w:ascii="Times New Roman" w:hAnsi="Times New Roman" w:cs="Times New Roman"/>
          <w:color w:val="191409"/>
          <w:spacing w:val="-7"/>
          <w:szCs w:val="24"/>
          <w:highlight w:val="yellow"/>
        </w:rPr>
        <w:t>.,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 </w:t>
      </w:r>
      <w:r w:rsidR="00A50303"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vol. 55, 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no.7, pp. 333-338, Nov. 2011.</w:t>
      </w:r>
    </w:p>
    <w:p w:rsidR="006F1890" w:rsidRPr="00A50303" w:rsidRDefault="006F1890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jc w:val="both"/>
        <w:rPr>
          <w:rFonts w:ascii="Times New Roman" w:hAnsi="Times New Roman" w:cs="Times New Roman"/>
          <w:color w:val="191409"/>
          <w:spacing w:val="-5"/>
          <w:szCs w:val="24"/>
        </w:rPr>
      </w:pP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C. C. Ling</w:t>
      </w:r>
      <w:r w:rsidRPr="00262227">
        <w:rPr>
          <w:rFonts w:ascii="Times New Roman" w:hAnsi="Times New Roman" w:cs="Times New Roman"/>
          <w:color w:val="191409"/>
          <w:spacing w:val="-5"/>
          <w:szCs w:val="24"/>
          <w:highlight w:val="yellow"/>
        </w:rPr>
        <w:t>,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and </w:t>
      </w:r>
      <w:r w:rsidR="00A50303">
        <w:rPr>
          <w:rFonts w:ascii="Times New Roman" w:hAnsi="Times New Roman" w:cs="Times New Roman"/>
          <w:color w:val="191409"/>
          <w:spacing w:val="-5"/>
          <w:szCs w:val="24"/>
        </w:rPr>
        <w:t>G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M. Rebeiz, </w:t>
      </w:r>
      <w:r w:rsidR="00EE2E0B">
        <w:rPr>
          <w:rFonts w:ascii="Times New Roman" w:hAnsi="Times New Roman" w:cs="Times New Roman"/>
          <w:color w:val="191409"/>
          <w:spacing w:val="-5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A 94 GHz planar monopulse tracking receiver,</w:t>
      </w:r>
      <w:r w:rsidR="00EE2E0B"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IEEE Trans. Microwave 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>Theory Tech., vol. 42, no. 10, pp. 183-187, Oct 2014.</w:t>
      </w:r>
    </w:p>
    <w:p w:rsidR="00A50303" w:rsidRPr="00A50303" w:rsidRDefault="00EE2E0B" w:rsidP="00044771">
      <w:pPr>
        <w:pStyle w:val="a3"/>
        <w:numPr>
          <w:ilvl w:val="0"/>
          <w:numId w:val="9"/>
        </w:numPr>
        <w:tabs>
          <w:tab w:val="decimal" w:pos="567"/>
        </w:tabs>
        <w:spacing w:line="360" w:lineRule="auto"/>
        <w:ind w:leftChars="-30" w:left="563" w:hangingChars="276" w:hanging="635"/>
        <w:jc w:val="both"/>
        <w:rPr>
          <w:rFonts w:ascii="Times New Roman" w:hAnsi="Times New Roman" w:cs="Times New Roman"/>
          <w:color w:val="191409"/>
          <w:spacing w:val="-5"/>
          <w:szCs w:val="24"/>
        </w:rPr>
      </w:pPr>
      <w:r>
        <w:rPr>
          <w:rFonts w:ascii="Times New Roman" w:hAnsi="Times New Roman" w:cs="Times New Roman"/>
          <w:color w:val="191409"/>
          <w:spacing w:val="-5"/>
          <w:szCs w:val="24"/>
        </w:rPr>
        <w:t>C. C. Ling</w:t>
      </w:r>
      <w:bookmarkStart w:id="0" w:name="_GoBack"/>
      <w:bookmarkEnd w:id="0"/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and </w:t>
      </w:r>
      <w:r>
        <w:rPr>
          <w:rFonts w:ascii="Times New Roman" w:hAnsi="Times New Roman" w:cs="Times New Roman"/>
          <w:color w:val="191409"/>
          <w:spacing w:val="-5"/>
          <w:szCs w:val="24"/>
        </w:rPr>
        <w:t>G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M. Rebeiz, </w:t>
      </w:r>
      <w:r>
        <w:rPr>
          <w:rFonts w:ascii="Times New Roman" w:hAnsi="Times New Roman" w:cs="Times New Roman"/>
          <w:color w:val="191409"/>
          <w:spacing w:val="-5"/>
          <w:szCs w:val="24"/>
        </w:rPr>
        <w:t>“A 94 GHz Planar M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onopulse</w:t>
      </w:r>
      <w:r>
        <w:rPr>
          <w:rFonts w:ascii="Times New Roman" w:hAnsi="Times New Roman" w:cs="Times New Roman"/>
          <w:color w:val="191409"/>
          <w:spacing w:val="-5"/>
          <w:szCs w:val="24"/>
        </w:rPr>
        <w:t>T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racking </w:t>
      </w:r>
      <w:r>
        <w:rPr>
          <w:rFonts w:ascii="Times New Roman" w:hAnsi="Times New Roman" w:cs="Times New Roman"/>
          <w:color w:val="191409"/>
          <w:spacing w:val="-5"/>
          <w:szCs w:val="24"/>
        </w:rPr>
        <w:t>R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eceiver,</w:t>
      </w:r>
      <w:r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EE2E0B">
        <w:rPr>
          <w:rFonts w:ascii="Times New Roman" w:hAnsi="Times New Roman" w:cs="Times New Roman"/>
          <w:i/>
          <w:color w:val="191409"/>
          <w:spacing w:val="-5"/>
          <w:szCs w:val="24"/>
        </w:rPr>
        <w:t xml:space="preserve">IEEE Trans. Microwave </w:t>
      </w:r>
      <w:r w:rsidRPr="00EE2E0B">
        <w:rPr>
          <w:rFonts w:ascii="Times New Roman" w:hAnsi="Times New Roman" w:cs="Times New Roman"/>
          <w:i/>
          <w:color w:val="191409"/>
          <w:spacing w:val="-4"/>
          <w:szCs w:val="24"/>
        </w:rPr>
        <w:t>Theory Tech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>., vol. 42, no. 10, pp. 183-187, Oct</w:t>
      </w:r>
      <w:r>
        <w:rPr>
          <w:rFonts w:ascii="Times New Roman" w:hAnsi="Times New Roman" w:cs="Times New Roman"/>
          <w:color w:val="191409"/>
          <w:spacing w:val="-4"/>
          <w:szCs w:val="24"/>
        </w:rPr>
        <w:t>.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 2014.</w:t>
      </w:r>
    </w:p>
    <w:p w:rsidR="006F1890" w:rsidRPr="0053472B" w:rsidRDefault="006F1890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jc w:val="both"/>
        <w:rPr>
          <w:rFonts w:ascii="Times New Roman" w:hAnsi="Times New Roman" w:cs="Times New Roman"/>
          <w:color w:val="191409"/>
          <w:spacing w:val="-9"/>
          <w:szCs w:val="24"/>
        </w:rPr>
      </w:pP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R. J. Hodges, Badley, and Tarsier, </w:t>
      </w:r>
      <w:r w:rsidR="00EE2E0B">
        <w:rPr>
          <w:rFonts w:ascii="Times New Roman" w:hAnsi="Times New Roman" w:cs="Times New Roman"/>
          <w:color w:val="191409"/>
          <w:spacing w:val="-9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>A millimeter wave radar for airport runway debris detection,</w:t>
      </w:r>
      <w:r w:rsidR="00EE2E0B">
        <w:rPr>
          <w:rFonts w:ascii="Times New Roman" w:hAnsi="Times New Roman" w:cs="Times New Roman"/>
          <w:color w:val="191409"/>
          <w:spacing w:val="-9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 presented at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the Eur. Radar Conf., Amsterdam, no.7, vol. 55, pp.567-578, Sept. 2014.</w:t>
      </w:r>
    </w:p>
    <w:p w:rsidR="0053472B" w:rsidRPr="00A50303" w:rsidRDefault="0053472B" w:rsidP="00044771">
      <w:pPr>
        <w:pStyle w:val="a3"/>
        <w:numPr>
          <w:ilvl w:val="0"/>
          <w:numId w:val="10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 w:cs="Times New Roman"/>
          <w:color w:val="191409"/>
          <w:spacing w:val="-9"/>
          <w:szCs w:val="24"/>
        </w:rPr>
      </w:pP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R. J. Hodges, Badley, and Tarsier, </w:t>
      </w:r>
      <w:r>
        <w:rPr>
          <w:rFonts w:ascii="Times New Roman" w:hAnsi="Times New Roman" w:cs="Times New Roman"/>
          <w:color w:val="191409"/>
          <w:spacing w:val="-9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A </w:t>
      </w:r>
      <w:r>
        <w:rPr>
          <w:rFonts w:ascii="Times New Roman" w:hAnsi="Times New Roman" w:cs="Times New Roman"/>
          <w:color w:val="191409"/>
          <w:spacing w:val="-9"/>
          <w:szCs w:val="24"/>
        </w:rPr>
        <w:t>M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illimeter </w:t>
      </w:r>
      <w:r>
        <w:rPr>
          <w:rFonts w:ascii="Times New Roman" w:hAnsi="Times New Roman" w:cs="Times New Roman"/>
          <w:color w:val="191409"/>
          <w:spacing w:val="-9"/>
          <w:szCs w:val="24"/>
        </w:rPr>
        <w:t>W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ave </w:t>
      </w:r>
      <w:r>
        <w:rPr>
          <w:rFonts w:ascii="Times New Roman" w:hAnsi="Times New Roman" w:cs="Times New Roman"/>
          <w:color w:val="191409"/>
          <w:spacing w:val="-9"/>
          <w:szCs w:val="24"/>
        </w:rPr>
        <w:t>R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adar for </w:t>
      </w:r>
      <w:r>
        <w:rPr>
          <w:rFonts w:ascii="Times New Roman" w:hAnsi="Times New Roman" w:cs="Times New Roman"/>
          <w:color w:val="191409"/>
          <w:spacing w:val="-9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irport </w:t>
      </w:r>
      <w:r>
        <w:rPr>
          <w:rFonts w:ascii="Times New Roman" w:hAnsi="Times New Roman" w:cs="Times New Roman"/>
          <w:color w:val="191409"/>
          <w:spacing w:val="-9"/>
          <w:szCs w:val="24"/>
        </w:rPr>
        <w:t>R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unway </w:t>
      </w:r>
      <w:r>
        <w:rPr>
          <w:rFonts w:ascii="Times New Roman" w:hAnsi="Times New Roman" w:cs="Times New Roman"/>
          <w:color w:val="191409"/>
          <w:spacing w:val="-9"/>
          <w:szCs w:val="24"/>
        </w:rPr>
        <w:t>D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 xml:space="preserve">ebris </w:t>
      </w:r>
      <w:r>
        <w:rPr>
          <w:rFonts w:ascii="Times New Roman" w:hAnsi="Times New Roman" w:cs="Times New Roman"/>
          <w:color w:val="191409"/>
          <w:spacing w:val="-9"/>
          <w:szCs w:val="24"/>
        </w:rPr>
        <w:t>D</w:t>
      </w:r>
      <w:r w:rsidRPr="00A50303">
        <w:rPr>
          <w:rFonts w:ascii="Times New Roman" w:hAnsi="Times New Roman" w:cs="Times New Roman"/>
          <w:color w:val="191409"/>
          <w:spacing w:val="-9"/>
          <w:szCs w:val="24"/>
        </w:rPr>
        <w:t>etection,</w:t>
      </w:r>
      <w:r>
        <w:rPr>
          <w:rFonts w:ascii="Times New Roman" w:hAnsi="Times New Roman" w:cs="Times New Roman"/>
          <w:color w:val="191409"/>
          <w:spacing w:val="-9"/>
          <w:szCs w:val="24"/>
        </w:rPr>
        <w:t xml:space="preserve">”in </w:t>
      </w:r>
      <w:r w:rsidRPr="0053472B">
        <w:rPr>
          <w:rFonts w:ascii="Times New Roman" w:hAnsi="Times New Roman" w:cs="Times New Roman"/>
          <w:i/>
          <w:color w:val="191409"/>
          <w:spacing w:val="-9"/>
          <w:szCs w:val="24"/>
        </w:rPr>
        <w:t xml:space="preserve">Proc. </w:t>
      </w:r>
      <w:r w:rsidRPr="0053472B">
        <w:rPr>
          <w:rFonts w:ascii="Times New Roman" w:hAnsi="Times New Roman" w:cs="Times New Roman"/>
          <w:i/>
          <w:color w:val="191409"/>
          <w:spacing w:val="-6"/>
          <w:szCs w:val="24"/>
        </w:rPr>
        <w:t>the Eur. Radar Conf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., Amsterdam,</w:t>
      </w:r>
      <w:r>
        <w:rPr>
          <w:rFonts w:ascii="Times New Roman" w:hAnsi="Times New Roman" w:cs="Times New Roman"/>
          <w:color w:val="191409"/>
          <w:spacing w:val="-6"/>
          <w:szCs w:val="24"/>
        </w:rPr>
        <w:t xml:space="preserve"> Sept. 2014</w:t>
      </w:r>
      <w:r>
        <w:rPr>
          <w:rFonts w:ascii="Times New Roman" w:hAnsi="Times New Roman" w:cs="Times New Roman" w:hint="eastAsia"/>
          <w:color w:val="191409"/>
          <w:spacing w:val="-6"/>
          <w:szCs w:val="24"/>
        </w:rPr>
        <w:t>,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pp.</w:t>
      </w:r>
      <w:r>
        <w:rPr>
          <w:rFonts w:ascii="Times New Roman" w:hAnsi="Times New Roman" w:cs="Times New Roman"/>
          <w:color w:val="191409"/>
          <w:spacing w:val="-6"/>
          <w:szCs w:val="24"/>
        </w:rPr>
        <w:t xml:space="preserve"> 567-578.</w:t>
      </w:r>
    </w:p>
    <w:p w:rsidR="006F1890" w:rsidRPr="00B072FF" w:rsidRDefault="006F1890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jc w:val="both"/>
        <w:rPr>
          <w:rFonts w:ascii="Times New Roman" w:hAnsi="Times New Roman" w:cs="Times New Roman"/>
          <w:color w:val="191409"/>
          <w:spacing w:val="-7"/>
          <w:szCs w:val="24"/>
        </w:rPr>
      </w:pP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L. Yujiri, M. Shoucri, and P. Moffa, </w:t>
      </w:r>
      <w:r w:rsidR="00EE2E0B">
        <w:rPr>
          <w:rFonts w:ascii="Times New Roman" w:hAnsi="Times New Roman" w:cs="Times New Roman"/>
          <w:i/>
          <w:color w:val="191409"/>
          <w:spacing w:val="-7"/>
          <w:szCs w:val="24"/>
        </w:rPr>
        <w:t>“</w:t>
      </w:r>
      <w:r w:rsidRPr="00A50303">
        <w:rPr>
          <w:rFonts w:ascii="Times New Roman" w:hAnsi="Times New Roman" w:cs="Times New Roman"/>
          <w:i/>
          <w:color w:val="191409"/>
          <w:spacing w:val="-7"/>
          <w:szCs w:val="24"/>
        </w:rPr>
        <w:t>Passive millimeter wave imaging,</w:t>
      </w:r>
      <w:r w:rsidR="00EE2E0B">
        <w:rPr>
          <w:rFonts w:ascii="Times New Roman" w:hAnsi="Times New Roman" w:cs="Times New Roman"/>
          <w:i/>
          <w:color w:val="191409"/>
          <w:spacing w:val="-7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IEEE Microwave Mag., no. 3, vol. 4,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January 2013, pp. 39-50.</w:t>
      </w:r>
    </w:p>
    <w:p w:rsidR="00B072FF" w:rsidRPr="00A50303" w:rsidRDefault="00B072FF" w:rsidP="00044771">
      <w:pPr>
        <w:pStyle w:val="a3"/>
        <w:numPr>
          <w:ilvl w:val="0"/>
          <w:numId w:val="11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 w:cs="Times New Roman"/>
          <w:color w:val="191409"/>
          <w:spacing w:val="-7"/>
          <w:szCs w:val="24"/>
        </w:rPr>
      </w:pP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L. Yujiri, M. Shoucri, and P. Moffa</w:t>
      </w:r>
      <w:r w:rsidRPr="00B072FF">
        <w:rPr>
          <w:rFonts w:ascii="Times New Roman" w:hAnsi="Times New Roman" w:cs="Times New Roman"/>
          <w:color w:val="191409"/>
          <w:spacing w:val="-7"/>
          <w:szCs w:val="24"/>
        </w:rPr>
        <w:t xml:space="preserve">, “Passive Millimeter Wave Imaging,” </w:t>
      </w:r>
      <w:r w:rsidRPr="00B072FF">
        <w:rPr>
          <w:rFonts w:ascii="Times New Roman" w:hAnsi="Times New Roman" w:cs="Times New Roman"/>
          <w:i/>
          <w:color w:val="191409"/>
          <w:spacing w:val="-7"/>
          <w:szCs w:val="24"/>
        </w:rPr>
        <w:t>IEEE Microwave Mag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., vol. 4, no. 3,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pp. 39-50</w:t>
      </w:r>
      <w:r>
        <w:rPr>
          <w:rFonts w:ascii="Times New Roman" w:hAnsi="Times New Roman" w:cs="Times New Roman"/>
          <w:color w:val="191409"/>
          <w:spacing w:val="-6"/>
          <w:szCs w:val="24"/>
        </w:rPr>
        <w:t>, Jan. 2013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.</w:t>
      </w:r>
    </w:p>
    <w:p w:rsidR="006F1890" w:rsidRPr="00B072FF" w:rsidRDefault="006F1890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jc w:val="both"/>
        <w:rPr>
          <w:rFonts w:ascii="Times New Roman" w:hAnsi="Times New Roman" w:cs="Times New Roman"/>
          <w:color w:val="191409"/>
          <w:spacing w:val="-6"/>
          <w:szCs w:val="24"/>
        </w:rPr>
      </w:pP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E. Moldovan, S. 0. Tatu, T. Gaman, K. Wu, and R. G. Bosisio, </w:t>
      </w:r>
      <w:r w:rsidR="00EE2E0B">
        <w:rPr>
          <w:rFonts w:ascii="Times New Roman" w:hAnsi="Times New Roman" w:cs="Times New Roman"/>
          <w:color w:val="191409"/>
          <w:spacing w:val="-6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A new 94-GHz six-port collision avoidance 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radar sensor,</w:t>
      </w:r>
      <w:r w:rsidR="00EE2E0B">
        <w:rPr>
          <w:rFonts w:ascii="Times New Roman" w:hAnsi="Times New Roman" w:cs="Times New Roman"/>
          <w:color w:val="191409"/>
          <w:spacing w:val="-7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 IEEE Trans. Microwave Theory Tech., vol. 52, no. 3, pp. 75-79, Mar 2014.</w:t>
      </w:r>
    </w:p>
    <w:p w:rsidR="00B072FF" w:rsidRPr="00A50303" w:rsidRDefault="00B072FF" w:rsidP="00044771">
      <w:pPr>
        <w:pStyle w:val="a3"/>
        <w:numPr>
          <w:ilvl w:val="0"/>
          <w:numId w:val="12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 w:cs="Times New Roman"/>
          <w:color w:val="191409"/>
          <w:spacing w:val="-6"/>
          <w:szCs w:val="24"/>
        </w:rPr>
      </w:pP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E. Moldovan, S. 0. Tatu, T. Gaman, K. Wu, and R. G. Bosisio, </w:t>
      </w:r>
      <w:r>
        <w:rPr>
          <w:rFonts w:ascii="Times New Roman" w:hAnsi="Times New Roman" w:cs="Times New Roman"/>
          <w:color w:val="191409"/>
          <w:spacing w:val="-6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A </w:t>
      </w:r>
      <w:r>
        <w:rPr>
          <w:rFonts w:ascii="Times New Roman" w:hAnsi="Times New Roman" w:cs="Times New Roman"/>
          <w:color w:val="191409"/>
          <w:spacing w:val="-6"/>
          <w:szCs w:val="24"/>
        </w:rPr>
        <w:t>N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ew 94-GHz </w:t>
      </w:r>
      <w:r>
        <w:rPr>
          <w:rFonts w:ascii="Times New Roman" w:hAnsi="Times New Roman" w:cs="Times New Roman"/>
          <w:color w:val="191409"/>
          <w:spacing w:val="-6"/>
          <w:szCs w:val="24"/>
        </w:rPr>
        <w:t>S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ix-</w:t>
      </w:r>
      <w:r>
        <w:rPr>
          <w:rFonts w:ascii="Times New Roman" w:hAnsi="Times New Roman" w:cs="Times New Roman"/>
          <w:color w:val="191409"/>
          <w:spacing w:val="-6"/>
          <w:szCs w:val="24"/>
        </w:rPr>
        <w:t>P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ort </w:t>
      </w:r>
      <w:r>
        <w:rPr>
          <w:rFonts w:ascii="Times New Roman" w:hAnsi="Times New Roman" w:cs="Times New Roman"/>
          <w:color w:val="191409"/>
          <w:spacing w:val="-6"/>
          <w:szCs w:val="24"/>
        </w:rPr>
        <w:t>C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ollision </w:t>
      </w:r>
      <w:r>
        <w:rPr>
          <w:rFonts w:ascii="Times New Roman" w:hAnsi="Times New Roman" w:cs="Times New Roman"/>
          <w:color w:val="191409"/>
          <w:spacing w:val="-6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voidance </w:t>
      </w:r>
      <w:r>
        <w:rPr>
          <w:rFonts w:ascii="Times New Roman" w:hAnsi="Times New Roman" w:cs="Times New Roman"/>
          <w:color w:val="191409"/>
          <w:spacing w:val="-7"/>
          <w:szCs w:val="24"/>
        </w:rPr>
        <w:t>R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adar </w:t>
      </w:r>
      <w:r>
        <w:rPr>
          <w:rFonts w:ascii="Times New Roman" w:hAnsi="Times New Roman" w:cs="Times New Roman"/>
          <w:color w:val="191409"/>
          <w:spacing w:val="-7"/>
          <w:szCs w:val="24"/>
        </w:rPr>
        <w:t>S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ensor,</w:t>
      </w:r>
      <w:r>
        <w:rPr>
          <w:rFonts w:ascii="Times New Roman" w:hAnsi="Times New Roman" w:cs="Times New Roman"/>
          <w:color w:val="191409"/>
          <w:spacing w:val="-7"/>
          <w:szCs w:val="24"/>
        </w:rPr>
        <w:t>”</w:t>
      </w:r>
      <w:r w:rsidRPr="00B072FF">
        <w:rPr>
          <w:rFonts w:ascii="Times New Roman" w:hAnsi="Times New Roman" w:cs="Times New Roman"/>
          <w:i/>
          <w:color w:val="191409"/>
          <w:spacing w:val="-7"/>
          <w:szCs w:val="24"/>
        </w:rPr>
        <w:t>IEEE Trans. Microwave Theory Tech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>., vol. 52, no. 3, pp. 75-79, Mar</w:t>
      </w:r>
      <w:r>
        <w:rPr>
          <w:rFonts w:ascii="Times New Roman" w:hAnsi="Times New Roman" w:cs="Times New Roman"/>
          <w:color w:val="191409"/>
          <w:spacing w:val="-7"/>
          <w:szCs w:val="24"/>
        </w:rPr>
        <w:t>.</w:t>
      </w:r>
      <w:r w:rsidRPr="00A50303">
        <w:rPr>
          <w:rFonts w:ascii="Times New Roman" w:hAnsi="Times New Roman" w:cs="Times New Roman"/>
          <w:color w:val="191409"/>
          <w:spacing w:val="-7"/>
          <w:szCs w:val="24"/>
        </w:rPr>
        <w:t xml:space="preserve"> 2014.</w:t>
      </w:r>
    </w:p>
    <w:p w:rsidR="006F1890" w:rsidRPr="00B072FF" w:rsidRDefault="006F1890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jc w:val="both"/>
        <w:rPr>
          <w:rFonts w:ascii="Times New Roman" w:hAnsi="Times New Roman" w:cs="Times New Roman"/>
          <w:color w:val="191409"/>
          <w:spacing w:val="-10"/>
          <w:szCs w:val="24"/>
        </w:rPr>
      </w:pP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K. Wu, </w:t>
      </w:r>
      <w:r w:rsidR="00EE2E0B">
        <w:rPr>
          <w:rFonts w:ascii="Times New Roman" w:hAnsi="Times New Roman" w:cs="Times New Roman"/>
          <w:color w:val="191409"/>
          <w:spacing w:val="-10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Substrate Integrated Circuits (SICs) for low-cost high-density integration of millimeter-wave wireless 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systems,</w:t>
      </w:r>
      <w:r w:rsidR="00EE2E0B"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in Proc. RWS2008, Jan. 2012, pp. 683-686.</w:t>
      </w:r>
    </w:p>
    <w:p w:rsidR="00B072FF" w:rsidRPr="00A50303" w:rsidRDefault="00B072FF" w:rsidP="00044771">
      <w:pPr>
        <w:pStyle w:val="a3"/>
        <w:numPr>
          <w:ilvl w:val="0"/>
          <w:numId w:val="13"/>
        </w:numPr>
        <w:tabs>
          <w:tab w:val="decimal" w:pos="567"/>
        </w:tabs>
        <w:spacing w:line="360" w:lineRule="auto"/>
        <w:ind w:leftChars="0" w:hanging="610"/>
        <w:jc w:val="both"/>
        <w:rPr>
          <w:rFonts w:ascii="Times New Roman" w:hAnsi="Times New Roman" w:cs="Times New Roman"/>
          <w:color w:val="191409"/>
          <w:spacing w:val="-10"/>
          <w:szCs w:val="24"/>
        </w:rPr>
      </w:pP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K. Wu, </w:t>
      </w:r>
      <w:r>
        <w:rPr>
          <w:rFonts w:ascii="Times New Roman" w:hAnsi="Times New Roman" w:cs="Times New Roman"/>
          <w:color w:val="191409"/>
          <w:spacing w:val="-10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Substrate Integrated Circuits (SICs) for </w:t>
      </w:r>
      <w:r>
        <w:rPr>
          <w:rFonts w:ascii="Times New Roman" w:hAnsi="Times New Roman" w:cs="Times New Roman"/>
          <w:color w:val="191409"/>
          <w:spacing w:val="-10"/>
          <w:szCs w:val="24"/>
        </w:rPr>
        <w:t>L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>ow-</w:t>
      </w:r>
      <w:r>
        <w:rPr>
          <w:rFonts w:ascii="Times New Roman" w:hAnsi="Times New Roman" w:cs="Times New Roman"/>
          <w:color w:val="191409"/>
          <w:spacing w:val="-10"/>
          <w:szCs w:val="24"/>
        </w:rPr>
        <w:t>C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ost </w:t>
      </w:r>
      <w:r>
        <w:rPr>
          <w:rFonts w:ascii="Times New Roman" w:hAnsi="Times New Roman" w:cs="Times New Roman"/>
          <w:color w:val="191409"/>
          <w:spacing w:val="-10"/>
          <w:szCs w:val="24"/>
        </w:rPr>
        <w:t>H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>igh-</w:t>
      </w:r>
      <w:r>
        <w:rPr>
          <w:rFonts w:ascii="Times New Roman" w:hAnsi="Times New Roman" w:cs="Times New Roman"/>
          <w:color w:val="191409"/>
          <w:spacing w:val="-10"/>
          <w:szCs w:val="24"/>
        </w:rPr>
        <w:t>D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ensity </w:t>
      </w:r>
      <w:r>
        <w:rPr>
          <w:rFonts w:ascii="Times New Roman" w:hAnsi="Times New Roman" w:cs="Times New Roman"/>
          <w:color w:val="191409"/>
          <w:spacing w:val="-10"/>
          <w:szCs w:val="24"/>
        </w:rPr>
        <w:t>I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ntegration of </w:t>
      </w:r>
      <w:r>
        <w:rPr>
          <w:rFonts w:ascii="Times New Roman" w:hAnsi="Times New Roman" w:cs="Times New Roman"/>
          <w:color w:val="191409"/>
          <w:spacing w:val="-10"/>
          <w:szCs w:val="24"/>
        </w:rPr>
        <w:t>M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>illimeter-</w:t>
      </w:r>
      <w:r>
        <w:rPr>
          <w:rFonts w:ascii="Times New Roman" w:hAnsi="Times New Roman" w:cs="Times New Roman"/>
          <w:color w:val="191409"/>
          <w:spacing w:val="-10"/>
          <w:szCs w:val="24"/>
        </w:rPr>
        <w:t>W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ave </w:t>
      </w:r>
      <w:r>
        <w:rPr>
          <w:rFonts w:ascii="Times New Roman" w:hAnsi="Times New Roman" w:cs="Times New Roman"/>
          <w:color w:val="191409"/>
          <w:spacing w:val="-10"/>
          <w:szCs w:val="24"/>
        </w:rPr>
        <w:t>W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ireless </w:t>
      </w:r>
      <w:r>
        <w:rPr>
          <w:rFonts w:ascii="Times New Roman" w:hAnsi="Times New Roman" w:cs="Times New Roman"/>
          <w:color w:val="191409"/>
          <w:spacing w:val="-5"/>
          <w:szCs w:val="24"/>
        </w:rPr>
        <w:t>S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ystems,</w:t>
      </w:r>
      <w:r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in </w:t>
      </w:r>
      <w:r w:rsidRPr="00B072FF">
        <w:rPr>
          <w:rFonts w:ascii="Times New Roman" w:hAnsi="Times New Roman" w:cs="Times New Roman"/>
          <w:i/>
          <w:color w:val="191409"/>
          <w:spacing w:val="-5"/>
          <w:szCs w:val="24"/>
        </w:rPr>
        <w:t>Proc. RWS2008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, Jan. 2012, pp. 683-686.</w:t>
      </w:r>
    </w:p>
    <w:p w:rsidR="006F1890" w:rsidRPr="00B9165D" w:rsidRDefault="006F1890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jc w:val="both"/>
        <w:rPr>
          <w:rFonts w:ascii="Times New Roman" w:hAnsi="Times New Roman" w:cs="Times New Roman"/>
          <w:color w:val="191409"/>
          <w:spacing w:val="-4"/>
          <w:szCs w:val="24"/>
        </w:rPr>
      </w:pP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D. Deslandes, and K. Wu, </w:t>
      </w:r>
      <w:r w:rsidR="00EE2E0B">
        <w:rPr>
          <w:rFonts w:ascii="Times New Roman" w:hAnsi="Times New Roman" w:cs="Times New Roman"/>
          <w:color w:val="191409"/>
          <w:spacing w:val="-4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>Integrated microstrip and rectangular waveguide in planar form,</w:t>
      </w:r>
      <w:r w:rsidR="00EE2E0B">
        <w:rPr>
          <w:rFonts w:ascii="Times New Roman" w:hAnsi="Times New Roman" w:cs="Times New Roman"/>
          <w:color w:val="191409"/>
          <w:spacing w:val="-4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 IEEE 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Microwave Wireless Comp. Lett., Vol. 11, No.9, Feb. 2011, pp. 68-70.</w:t>
      </w:r>
    </w:p>
    <w:p w:rsidR="00B9165D" w:rsidRPr="00A50303" w:rsidRDefault="00B9165D" w:rsidP="00044771">
      <w:pPr>
        <w:pStyle w:val="a3"/>
        <w:numPr>
          <w:ilvl w:val="0"/>
          <w:numId w:val="14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 w:cs="Times New Roman"/>
          <w:color w:val="191409"/>
          <w:spacing w:val="-4"/>
          <w:szCs w:val="24"/>
        </w:rPr>
      </w:pPr>
      <w:r>
        <w:rPr>
          <w:rFonts w:ascii="Times New Roman" w:hAnsi="Times New Roman" w:cs="Times New Roman"/>
          <w:color w:val="191409"/>
          <w:spacing w:val="-4"/>
          <w:szCs w:val="24"/>
        </w:rPr>
        <w:t>D. Deslandes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 and K. Wu, </w:t>
      </w:r>
      <w:r>
        <w:rPr>
          <w:rFonts w:ascii="Times New Roman" w:hAnsi="Times New Roman" w:cs="Times New Roman"/>
          <w:color w:val="191409"/>
          <w:spacing w:val="-4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Integrated </w:t>
      </w:r>
      <w:r>
        <w:rPr>
          <w:rFonts w:ascii="Times New Roman" w:hAnsi="Times New Roman" w:cs="Times New Roman"/>
          <w:color w:val="191409"/>
          <w:spacing w:val="-4"/>
          <w:szCs w:val="24"/>
        </w:rPr>
        <w:t>M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icrostrip and </w:t>
      </w:r>
      <w:r>
        <w:rPr>
          <w:rFonts w:ascii="Times New Roman" w:hAnsi="Times New Roman" w:cs="Times New Roman"/>
          <w:color w:val="191409"/>
          <w:spacing w:val="-4"/>
          <w:szCs w:val="24"/>
        </w:rPr>
        <w:t>R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ectangular </w:t>
      </w:r>
      <w:r>
        <w:rPr>
          <w:rFonts w:ascii="Times New Roman" w:hAnsi="Times New Roman" w:cs="Times New Roman"/>
          <w:color w:val="191409"/>
          <w:spacing w:val="-4"/>
          <w:szCs w:val="24"/>
        </w:rPr>
        <w:t>W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aveguide in </w:t>
      </w:r>
      <w:r>
        <w:rPr>
          <w:rFonts w:ascii="Times New Roman" w:hAnsi="Times New Roman" w:cs="Times New Roman"/>
          <w:color w:val="191409"/>
          <w:spacing w:val="-4"/>
          <w:szCs w:val="24"/>
        </w:rPr>
        <w:t>P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 xml:space="preserve">lanar </w:t>
      </w:r>
      <w:r>
        <w:rPr>
          <w:rFonts w:ascii="Times New Roman" w:hAnsi="Times New Roman" w:cs="Times New Roman"/>
          <w:color w:val="191409"/>
          <w:spacing w:val="-4"/>
          <w:szCs w:val="24"/>
        </w:rPr>
        <w:t>F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>orm,</w:t>
      </w:r>
      <w:r>
        <w:rPr>
          <w:rFonts w:ascii="Times New Roman" w:hAnsi="Times New Roman" w:cs="Times New Roman"/>
          <w:color w:val="191409"/>
          <w:spacing w:val="-4"/>
          <w:szCs w:val="24"/>
        </w:rPr>
        <w:t>”</w:t>
      </w:r>
      <w:r w:rsidRPr="00B9165D">
        <w:rPr>
          <w:rFonts w:ascii="Times New Roman" w:hAnsi="Times New Roman" w:cs="Times New Roman"/>
          <w:i/>
          <w:color w:val="191409"/>
          <w:spacing w:val="-4"/>
          <w:szCs w:val="24"/>
        </w:rPr>
        <w:t xml:space="preserve">IEEE </w:t>
      </w:r>
      <w:r w:rsidRPr="00B9165D">
        <w:rPr>
          <w:rFonts w:ascii="Times New Roman" w:hAnsi="Times New Roman" w:cs="Times New Roman"/>
          <w:i/>
          <w:color w:val="191409"/>
          <w:spacing w:val="-5"/>
          <w:szCs w:val="24"/>
        </w:rPr>
        <w:t>Microwave Wireless Comp. Lett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., </w:t>
      </w:r>
      <w:r>
        <w:rPr>
          <w:rFonts w:ascii="Times New Roman" w:hAnsi="Times New Roman" w:cs="Times New Roman"/>
          <w:color w:val="191409"/>
          <w:spacing w:val="-5"/>
          <w:szCs w:val="24"/>
        </w:rPr>
        <w:t>v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ol. 11, </w:t>
      </w:r>
      <w:r>
        <w:rPr>
          <w:rFonts w:ascii="Times New Roman" w:hAnsi="Times New Roman" w:cs="Times New Roman"/>
          <w:color w:val="191409"/>
          <w:spacing w:val="-5"/>
          <w:szCs w:val="24"/>
        </w:rPr>
        <w:t>n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o.9,</w:t>
      </w:r>
      <w:r>
        <w:rPr>
          <w:rFonts w:ascii="Times New Roman" w:hAnsi="Times New Roman" w:cs="Times New Roman"/>
          <w:color w:val="191409"/>
          <w:spacing w:val="-5"/>
          <w:szCs w:val="24"/>
        </w:rPr>
        <w:t xml:space="preserve"> pp. 68-70, Feb. 2011.</w:t>
      </w:r>
    </w:p>
    <w:p w:rsidR="006F1890" w:rsidRPr="00BA4BF7" w:rsidRDefault="006F1890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jc w:val="both"/>
        <w:rPr>
          <w:rFonts w:ascii="Times New Roman" w:hAnsi="Times New Roman" w:cs="Times New Roman"/>
          <w:color w:val="191409"/>
          <w:spacing w:val="1"/>
          <w:szCs w:val="24"/>
        </w:rPr>
      </w:pPr>
      <w:r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S. Yang, </w:t>
      </w:r>
      <w:r w:rsidR="00EE2E0B">
        <w:rPr>
          <w:rFonts w:ascii="Times New Roman" w:hAnsi="Times New Roman" w:cs="Times New Roman"/>
          <w:color w:val="191409"/>
          <w:spacing w:val="1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Antennas and Arrays for Mobile Platforms—Direct Broadcast Satellite and </w:t>
      </w:r>
      <w:r w:rsidRPr="00A50303">
        <w:rPr>
          <w:rFonts w:ascii="Times New Roman" w:hAnsi="Times New Roman" w:cs="Times New Roman"/>
          <w:color w:val="191409"/>
          <w:spacing w:val="1"/>
          <w:szCs w:val="24"/>
        </w:rPr>
        <w:lastRenderedPageBreak/>
        <w:t xml:space="preserve">Wireless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Communication,</w:t>
      </w:r>
      <w:r w:rsidR="00EE2E0B">
        <w:rPr>
          <w:rFonts w:ascii="Times New Roman" w:hAnsi="Times New Roman" w:cs="Times New Roman"/>
          <w:color w:val="191409"/>
          <w:spacing w:val="-6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Ph.D. dissertation, University of Tennessee, Knoxville, Sep. 2013.</w:t>
      </w:r>
    </w:p>
    <w:p w:rsidR="00BA4BF7" w:rsidRPr="00A50303" w:rsidRDefault="00BA4BF7" w:rsidP="00044771">
      <w:pPr>
        <w:pStyle w:val="a3"/>
        <w:numPr>
          <w:ilvl w:val="0"/>
          <w:numId w:val="15"/>
        </w:numPr>
        <w:tabs>
          <w:tab w:val="decimal" w:pos="567"/>
        </w:tabs>
        <w:spacing w:line="360" w:lineRule="auto"/>
        <w:ind w:leftChars="0" w:hanging="666"/>
        <w:jc w:val="both"/>
        <w:rPr>
          <w:rFonts w:ascii="Times New Roman" w:hAnsi="Times New Roman" w:cs="Times New Roman"/>
          <w:color w:val="191409"/>
          <w:spacing w:val="1"/>
          <w:szCs w:val="24"/>
        </w:rPr>
      </w:pPr>
      <w:r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S. Yang, </w:t>
      </w:r>
      <w:r>
        <w:rPr>
          <w:rFonts w:ascii="Times New Roman" w:hAnsi="Times New Roman" w:cs="Times New Roman"/>
          <w:color w:val="191409"/>
          <w:spacing w:val="1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Antennas and Arrays for Mobile Platforms—Direct Broadcast Satellite and Wireless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Communication,</w:t>
      </w:r>
      <w:r>
        <w:rPr>
          <w:rFonts w:ascii="Times New Roman" w:hAnsi="Times New Roman" w:cs="Times New Roman"/>
          <w:color w:val="191409"/>
          <w:spacing w:val="-6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Ph.D. </w:t>
      </w:r>
      <w:r>
        <w:rPr>
          <w:rFonts w:ascii="Times New Roman" w:hAnsi="Times New Roman" w:cs="Times New Roman"/>
          <w:color w:val="191409"/>
          <w:spacing w:val="-6"/>
          <w:szCs w:val="24"/>
        </w:rPr>
        <w:t>D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issertation, University of Tennessee, Knoxville, Sep</w:t>
      </w:r>
      <w:r>
        <w:rPr>
          <w:rFonts w:ascii="Times New Roman" w:hAnsi="Times New Roman" w:cs="Times New Roman"/>
          <w:color w:val="191409"/>
          <w:spacing w:val="-6"/>
          <w:szCs w:val="24"/>
        </w:rPr>
        <w:t>t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. 2013.</w:t>
      </w:r>
    </w:p>
    <w:p w:rsidR="006F1890" w:rsidRPr="003F0D2F" w:rsidRDefault="006F1890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425"/>
        <w:jc w:val="both"/>
        <w:rPr>
          <w:rFonts w:ascii="Times New Roman" w:hAnsi="Times New Roman" w:cs="Times New Roman"/>
          <w:color w:val="191409"/>
          <w:spacing w:val="-11"/>
          <w:szCs w:val="24"/>
        </w:rPr>
      </w:pP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N. G Alexopoulos, and D. R. Jackson, </w:t>
      </w:r>
      <w:r w:rsidR="00EE2E0B">
        <w:rPr>
          <w:rFonts w:ascii="Times New Roman" w:hAnsi="Times New Roman" w:cs="Times New Roman"/>
          <w:color w:val="191409"/>
          <w:spacing w:val="-11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>Gain enhancement methods for printed circuit antennas,</w:t>
      </w:r>
      <w:r w:rsidR="00EE2E0B">
        <w:rPr>
          <w:rFonts w:ascii="Times New Roman" w:hAnsi="Times New Roman" w:cs="Times New Roman"/>
          <w:color w:val="191409"/>
          <w:spacing w:val="-11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 IEEE Trans. 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>Antennas Propag., no.4, vol. 33, pp. 976-987, Sep. 2014.</w:t>
      </w:r>
    </w:p>
    <w:p w:rsidR="003F0D2F" w:rsidRPr="00A50303" w:rsidRDefault="003F0D2F" w:rsidP="00044771">
      <w:pPr>
        <w:pStyle w:val="a3"/>
        <w:numPr>
          <w:ilvl w:val="0"/>
          <w:numId w:val="16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 w:cs="Times New Roman"/>
          <w:color w:val="191409"/>
          <w:spacing w:val="-11"/>
          <w:szCs w:val="24"/>
        </w:rPr>
      </w:pPr>
      <w:r>
        <w:rPr>
          <w:rFonts w:ascii="Times New Roman" w:hAnsi="Times New Roman" w:cs="Times New Roman"/>
          <w:color w:val="191409"/>
          <w:spacing w:val="-11"/>
          <w:szCs w:val="24"/>
        </w:rPr>
        <w:t>N. G Alexopoulos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 and D. R. Jackson, </w:t>
      </w:r>
      <w:r>
        <w:rPr>
          <w:rFonts w:ascii="Times New Roman" w:hAnsi="Times New Roman" w:cs="Times New Roman"/>
          <w:color w:val="191409"/>
          <w:spacing w:val="-11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Gain </w:t>
      </w:r>
      <w:r>
        <w:rPr>
          <w:rFonts w:ascii="Times New Roman" w:hAnsi="Times New Roman" w:cs="Times New Roman"/>
          <w:color w:val="191409"/>
          <w:spacing w:val="-11"/>
          <w:szCs w:val="24"/>
        </w:rPr>
        <w:t>E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nhancement </w:t>
      </w:r>
      <w:r>
        <w:rPr>
          <w:rFonts w:ascii="Times New Roman" w:hAnsi="Times New Roman" w:cs="Times New Roman"/>
          <w:color w:val="191409"/>
          <w:spacing w:val="-11"/>
          <w:szCs w:val="24"/>
        </w:rPr>
        <w:t>M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ethods for </w:t>
      </w:r>
      <w:r>
        <w:rPr>
          <w:rFonts w:ascii="Times New Roman" w:hAnsi="Times New Roman" w:cs="Times New Roman"/>
          <w:color w:val="191409"/>
          <w:spacing w:val="-11"/>
          <w:szCs w:val="24"/>
        </w:rPr>
        <w:t>P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rinted </w:t>
      </w:r>
      <w:r>
        <w:rPr>
          <w:rFonts w:ascii="Times New Roman" w:hAnsi="Times New Roman" w:cs="Times New Roman"/>
          <w:color w:val="191409"/>
          <w:spacing w:val="-11"/>
          <w:szCs w:val="24"/>
        </w:rPr>
        <w:t>C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 xml:space="preserve">ircuit </w:t>
      </w:r>
      <w:r>
        <w:rPr>
          <w:rFonts w:ascii="Times New Roman" w:hAnsi="Times New Roman" w:cs="Times New Roman"/>
          <w:color w:val="191409"/>
          <w:spacing w:val="-11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pacing w:val="-11"/>
          <w:szCs w:val="24"/>
        </w:rPr>
        <w:t>ntennas,</w:t>
      </w:r>
      <w:r>
        <w:rPr>
          <w:rFonts w:ascii="Times New Roman" w:hAnsi="Times New Roman" w:cs="Times New Roman"/>
          <w:color w:val="191409"/>
          <w:spacing w:val="-11"/>
          <w:szCs w:val="24"/>
        </w:rPr>
        <w:t>”</w:t>
      </w:r>
      <w:r w:rsidRPr="003F0D2F">
        <w:rPr>
          <w:rFonts w:ascii="Times New Roman" w:hAnsi="Times New Roman" w:cs="Times New Roman"/>
          <w:i/>
          <w:color w:val="191409"/>
          <w:spacing w:val="-11"/>
          <w:szCs w:val="24"/>
        </w:rPr>
        <w:t xml:space="preserve">IEEE Trans. </w:t>
      </w:r>
      <w:r w:rsidRPr="003F0D2F">
        <w:rPr>
          <w:rFonts w:ascii="Times New Roman" w:hAnsi="Times New Roman" w:cs="Times New Roman"/>
          <w:i/>
          <w:color w:val="191409"/>
          <w:spacing w:val="-4"/>
          <w:szCs w:val="24"/>
        </w:rPr>
        <w:t>Antennas Propag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>., vol. 33, no.4, pp. 976-987, Sep</w:t>
      </w:r>
      <w:r>
        <w:rPr>
          <w:rFonts w:ascii="Times New Roman" w:hAnsi="Times New Roman" w:cs="Times New Roman"/>
          <w:color w:val="191409"/>
          <w:spacing w:val="-4"/>
          <w:szCs w:val="24"/>
        </w:rPr>
        <w:t>t</w:t>
      </w:r>
      <w:r w:rsidRPr="00A50303">
        <w:rPr>
          <w:rFonts w:ascii="Times New Roman" w:hAnsi="Times New Roman" w:cs="Times New Roman"/>
          <w:color w:val="191409"/>
          <w:spacing w:val="-4"/>
          <w:szCs w:val="24"/>
        </w:rPr>
        <w:t>. 2014.</w:t>
      </w:r>
    </w:p>
    <w:p w:rsidR="006F1890" w:rsidRDefault="006F1890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 w:cs="Times New Roman"/>
          <w:color w:val="191409"/>
          <w:spacing w:val="-3"/>
          <w:szCs w:val="24"/>
        </w:rPr>
      </w:pPr>
      <w:r w:rsidRPr="00A50303">
        <w:rPr>
          <w:rFonts w:ascii="Times New Roman" w:hAnsi="Times New Roman" w:cs="Times New Roman"/>
          <w:color w:val="191409"/>
          <w:spacing w:val="-3"/>
          <w:szCs w:val="24"/>
        </w:rPr>
        <w:t>W. L. Stutzman, and G. A. Thiele, Antenna Theory and Design. New York: Wiley, 2012.</w:t>
      </w:r>
    </w:p>
    <w:p w:rsidR="007A3E56" w:rsidRPr="00A50303" w:rsidRDefault="007A3E56" w:rsidP="00044771">
      <w:pPr>
        <w:pStyle w:val="a3"/>
        <w:numPr>
          <w:ilvl w:val="0"/>
          <w:numId w:val="19"/>
        </w:numPr>
        <w:tabs>
          <w:tab w:val="decimal" w:pos="567"/>
        </w:tabs>
        <w:spacing w:line="360" w:lineRule="auto"/>
        <w:ind w:leftChars="0" w:hanging="652"/>
        <w:jc w:val="both"/>
        <w:rPr>
          <w:rFonts w:ascii="Times New Roman" w:hAnsi="Times New Roman" w:cs="Times New Roman"/>
          <w:color w:val="191409"/>
          <w:spacing w:val="-3"/>
          <w:szCs w:val="24"/>
        </w:rPr>
      </w:pPr>
      <w:r>
        <w:rPr>
          <w:rFonts w:ascii="Times New Roman" w:hAnsi="Times New Roman" w:cs="Times New Roman"/>
          <w:color w:val="191409"/>
          <w:spacing w:val="-3"/>
          <w:szCs w:val="24"/>
        </w:rPr>
        <w:t>W. L. Stutzman</w:t>
      </w:r>
      <w:r w:rsidRPr="00A50303">
        <w:rPr>
          <w:rFonts w:ascii="Times New Roman" w:hAnsi="Times New Roman" w:cs="Times New Roman"/>
          <w:color w:val="191409"/>
          <w:spacing w:val="-3"/>
          <w:szCs w:val="24"/>
        </w:rPr>
        <w:t xml:space="preserve"> and G. A. Thiele, </w:t>
      </w:r>
      <w:r w:rsidRPr="007A3E56">
        <w:rPr>
          <w:rFonts w:ascii="Times New Roman" w:hAnsi="Times New Roman" w:cs="Times New Roman"/>
          <w:i/>
          <w:color w:val="191409"/>
          <w:spacing w:val="-3"/>
          <w:szCs w:val="24"/>
        </w:rPr>
        <w:t>Antenna Theory and Design</w:t>
      </w:r>
      <w:r>
        <w:rPr>
          <w:rFonts w:ascii="Times New Roman" w:hAnsi="Times New Roman" w:cs="Times New Roman"/>
          <w:color w:val="191409"/>
          <w:spacing w:val="-3"/>
          <w:szCs w:val="24"/>
        </w:rPr>
        <w:t>,</w:t>
      </w:r>
      <w:r w:rsidRPr="00A50303">
        <w:rPr>
          <w:rFonts w:ascii="Times New Roman" w:hAnsi="Times New Roman" w:cs="Times New Roman"/>
          <w:color w:val="191409"/>
          <w:spacing w:val="-3"/>
          <w:szCs w:val="24"/>
        </w:rPr>
        <w:t xml:space="preserve"> New York: Wiley, 2012.</w:t>
      </w:r>
    </w:p>
    <w:p w:rsidR="006F1890" w:rsidRPr="007A3E56" w:rsidRDefault="006F1890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 w:cs="Times New Roman"/>
          <w:color w:val="191409"/>
          <w:szCs w:val="24"/>
        </w:rPr>
      </w:pPr>
      <w:r w:rsidRPr="00A50303">
        <w:rPr>
          <w:rFonts w:ascii="Times New Roman" w:hAnsi="Times New Roman" w:cs="Times New Roman"/>
          <w:color w:val="191409"/>
          <w:szCs w:val="24"/>
        </w:rPr>
        <w:t xml:space="preserve">Y. Qian, W. Deal, N. Kaneda and T. Itoh, </w:t>
      </w:r>
      <w:r w:rsidR="00EE2E0B">
        <w:rPr>
          <w:rFonts w:ascii="Times New Roman" w:hAnsi="Times New Roman" w:cs="Times New Roman"/>
          <w:color w:val="191409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zCs w:val="24"/>
        </w:rPr>
        <w:t xml:space="preserve">Microstrip-fed quasi-Yagi antenna with broadband 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characteristics,</w:t>
      </w:r>
      <w:r w:rsidR="00EE2E0B">
        <w:rPr>
          <w:rFonts w:ascii="Times New Roman" w:hAnsi="Times New Roman" w:cs="Times New Roman"/>
          <w:color w:val="191409"/>
          <w:spacing w:val="-6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Electron. Lett., Nol. 34, Vol.7, pp. 214-219, Nov. 2015.</w:t>
      </w:r>
    </w:p>
    <w:p w:rsidR="007A3E56" w:rsidRPr="00A50303" w:rsidRDefault="007A3E56" w:rsidP="00044771">
      <w:pPr>
        <w:pStyle w:val="a3"/>
        <w:numPr>
          <w:ilvl w:val="0"/>
          <w:numId w:val="20"/>
        </w:numPr>
        <w:tabs>
          <w:tab w:val="decimal" w:pos="567"/>
        </w:tabs>
        <w:spacing w:line="360" w:lineRule="auto"/>
        <w:ind w:leftChars="0" w:hanging="666"/>
        <w:jc w:val="both"/>
        <w:rPr>
          <w:rFonts w:ascii="Times New Roman" w:hAnsi="Times New Roman" w:cs="Times New Roman"/>
          <w:color w:val="191409"/>
          <w:szCs w:val="24"/>
        </w:rPr>
      </w:pPr>
      <w:r w:rsidRPr="00A50303">
        <w:rPr>
          <w:rFonts w:ascii="Times New Roman" w:hAnsi="Times New Roman" w:cs="Times New Roman"/>
          <w:color w:val="191409"/>
          <w:szCs w:val="24"/>
        </w:rPr>
        <w:t>Y. Qian, W. Deal, N. Kaneda</w:t>
      </w:r>
      <w:r>
        <w:rPr>
          <w:rFonts w:ascii="Times New Roman" w:hAnsi="Times New Roman" w:cs="Times New Roman"/>
          <w:color w:val="191409"/>
          <w:szCs w:val="24"/>
        </w:rPr>
        <w:t>,</w:t>
      </w:r>
      <w:r w:rsidRPr="00A50303">
        <w:rPr>
          <w:rFonts w:ascii="Times New Roman" w:hAnsi="Times New Roman" w:cs="Times New Roman"/>
          <w:color w:val="191409"/>
          <w:szCs w:val="24"/>
        </w:rPr>
        <w:t xml:space="preserve"> and T. Itoh, </w:t>
      </w:r>
      <w:r>
        <w:rPr>
          <w:rFonts w:ascii="Times New Roman" w:hAnsi="Times New Roman" w:cs="Times New Roman"/>
          <w:color w:val="191409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zCs w:val="24"/>
        </w:rPr>
        <w:t>Microstrip-</w:t>
      </w:r>
      <w:r>
        <w:rPr>
          <w:rFonts w:ascii="Times New Roman" w:hAnsi="Times New Roman" w:cs="Times New Roman"/>
          <w:color w:val="191409"/>
          <w:szCs w:val="24"/>
        </w:rPr>
        <w:t>F</w:t>
      </w:r>
      <w:r w:rsidRPr="00A50303">
        <w:rPr>
          <w:rFonts w:ascii="Times New Roman" w:hAnsi="Times New Roman" w:cs="Times New Roman"/>
          <w:color w:val="191409"/>
          <w:szCs w:val="24"/>
        </w:rPr>
        <w:t xml:space="preserve">ed </w:t>
      </w:r>
      <w:r>
        <w:rPr>
          <w:rFonts w:ascii="Times New Roman" w:hAnsi="Times New Roman" w:cs="Times New Roman"/>
          <w:color w:val="191409"/>
          <w:szCs w:val="24"/>
        </w:rPr>
        <w:t>Q</w:t>
      </w:r>
      <w:r w:rsidRPr="00A50303">
        <w:rPr>
          <w:rFonts w:ascii="Times New Roman" w:hAnsi="Times New Roman" w:cs="Times New Roman"/>
          <w:color w:val="191409"/>
          <w:szCs w:val="24"/>
        </w:rPr>
        <w:t xml:space="preserve">uasi-Yagi </w:t>
      </w:r>
      <w:r>
        <w:rPr>
          <w:rFonts w:ascii="Times New Roman" w:hAnsi="Times New Roman" w:cs="Times New Roman"/>
          <w:color w:val="191409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zCs w:val="24"/>
        </w:rPr>
        <w:t xml:space="preserve">ntenna with </w:t>
      </w:r>
      <w:r>
        <w:rPr>
          <w:rFonts w:ascii="Times New Roman" w:hAnsi="Times New Roman" w:cs="Times New Roman"/>
          <w:color w:val="191409"/>
          <w:szCs w:val="24"/>
        </w:rPr>
        <w:t>B</w:t>
      </w:r>
      <w:r w:rsidRPr="00A50303">
        <w:rPr>
          <w:rFonts w:ascii="Times New Roman" w:hAnsi="Times New Roman" w:cs="Times New Roman"/>
          <w:color w:val="191409"/>
          <w:szCs w:val="24"/>
        </w:rPr>
        <w:t xml:space="preserve">roadband </w:t>
      </w:r>
      <w:r>
        <w:rPr>
          <w:rFonts w:ascii="Times New Roman" w:hAnsi="Times New Roman" w:cs="Times New Roman"/>
          <w:color w:val="191409"/>
          <w:spacing w:val="-6"/>
          <w:szCs w:val="24"/>
        </w:rPr>
        <w:t>C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haracteristics,</w:t>
      </w:r>
      <w:r>
        <w:rPr>
          <w:rFonts w:ascii="Times New Roman" w:hAnsi="Times New Roman" w:cs="Times New Roman"/>
          <w:color w:val="191409"/>
          <w:spacing w:val="-6"/>
          <w:szCs w:val="24"/>
        </w:rPr>
        <w:t>”</w:t>
      </w:r>
      <w:r w:rsidRPr="007A3E56">
        <w:rPr>
          <w:rFonts w:ascii="Times New Roman" w:hAnsi="Times New Roman" w:cs="Times New Roman"/>
          <w:i/>
          <w:color w:val="191409"/>
          <w:spacing w:val="-6"/>
          <w:szCs w:val="24"/>
        </w:rPr>
        <w:t>Electron. Lett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.,</w:t>
      </w:r>
      <w:r w:rsidR="00122EB2">
        <w:rPr>
          <w:rFonts w:ascii="Times New Roman" w:hAnsi="Times New Roman" w:cs="Times New Roman"/>
          <w:color w:val="191409"/>
          <w:spacing w:val="-6"/>
          <w:szCs w:val="24"/>
        </w:rPr>
        <w:t>v</w:t>
      </w:r>
      <w:r w:rsidR="00122EB2"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ol.7, </w:t>
      </w:r>
      <w:r w:rsidR="00122EB2">
        <w:rPr>
          <w:rFonts w:ascii="Times New Roman" w:hAnsi="Times New Roman" w:cs="Times New Roman"/>
          <w:color w:val="191409"/>
          <w:spacing w:val="-6"/>
          <w:szCs w:val="24"/>
        </w:rPr>
        <w:t>no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. 34, pp. 214-219, Nov. 2015.</w:t>
      </w:r>
    </w:p>
    <w:p w:rsidR="006F1890" w:rsidRPr="00122EB2" w:rsidRDefault="006F1890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 w:cs="Times New Roman"/>
          <w:color w:val="191409"/>
          <w:spacing w:val="-6"/>
          <w:szCs w:val="24"/>
        </w:rPr>
      </w:pP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G. Zheng, A. A. Kishk, A. B. Yakovlev and A. W. Glisson, </w:t>
      </w:r>
      <w:r w:rsidR="00EE2E0B">
        <w:rPr>
          <w:rFonts w:ascii="Times New Roman" w:hAnsi="Times New Roman" w:cs="Times New Roman"/>
          <w:color w:val="191409"/>
          <w:spacing w:val="-6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Simplified feed for a modified printed Yagi 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antenna,</w:t>
      </w:r>
      <w:r w:rsidR="00EE2E0B"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 xml:space="preserve"> Electron. Lett., vol. 40, no. 8, Apr. 2014, pp. 464-465.</w:t>
      </w:r>
    </w:p>
    <w:p w:rsidR="00122EB2" w:rsidRPr="00A50303" w:rsidRDefault="00122EB2" w:rsidP="00044771">
      <w:pPr>
        <w:pStyle w:val="a3"/>
        <w:numPr>
          <w:ilvl w:val="0"/>
          <w:numId w:val="21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 w:cs="Times New Roman"/>
          <w:color w:val="191409"/>
          <w:spacing w:val="-6"/>
          <w:szCs w:val="24"/>
        </w:rPr>
      </w:pPr>
      <w:r w:rsidRPr="00A50303">
        <w:rPr>
          <w:rFonts w:ascii="Times New Roman" w:hAnsi="Times New Roman" w:cs="Times New Roman"/>
          <w:color w:val="191409"/>
          <w:spacing w:val="-6"/>
          <w:szCs w:val="24"/>
        </w:rPr>
        <w:t>G. Zheng, A. A. Kishk, A. B. Yakovlev</w:t>
      </w:r>
      <w:r>
        <w:rPr>
          <w:rFonts w:ascii="Times New Roman" w:hAnsi="Times New Roman" w:cs="Times New Roman"/>
          <w:color w:val="191409"/>
          <w:spacing w:val="-6"/>
          <w:szCs w:val="24"/>
        </w:rPr>
        <w:t>,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 and A. W. Glisson, </w:t>
      </w:r>
      <w:r>
        <w:rPr>
          <w:rFonts w:ascii="Times New Roman" w:hAnsi="Times New Roman" w:cs="Times New Roman"/>
          <w:color w:val="191409"/>
          <w:spacing w:val="-6"/>
          <w:szCs w:val="24"/>
        </w:rPr>
        <w:t>“Simplified F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eed for a </w:t>
      </w:r>
      <w:r>
        <w:rPr>
          <w:rFonts w:ascii="Times New Roman" w:hAnsi="Times New Roman" w:cs="Times New Roman"/>
          <w:color w:val="191409"/>
          <w:spacing w:val="-6"/>
          <w:szCs w:val="24"/>
        </w:rPr>
        <w:t>M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odified </w:t>
      </w:r>
      <w:r>
        <w:rPr>
          <w:rFonts w:ascii="Times New Roman" w:hAnsi="Times New Roman" w:cs="Times New Roman"/>
          <w:color w:val="191409"/>
          <w:spacing w:val="-6"/>
          <w:szCs w:val="24"/>
        </w:rPr>
        <w:t>P</w:t>
      </w:r>
      <w:r w:rsidRPr="00A50303">
        <w:rPr>
          <w:rFonts w:ascii="Times New Roman" w:hAnsi="Times New Roman" w:cs="Times New Roman"/>
          <w:color w:val="191409"/>
          <w:spacing w:val="-6"/>
          <w:szCs w:val="24"/>
        </w:rPr>
        <w:t xml:space="preserve">rinted Yagi </w:t>
      </w:r>
      <w:r>
        <w:rPr>
          <w:rFonts w:ascii="Times New Roman" w:hAnsi="Times New Roman" w:cs="Times New Roman"/>
          <w:color w:val="191409"/>
          <w:spacing w:val="-5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ntenna,</w:t>
      </w:r>
      <w:r>
        <w:rPr>
          <w:rFonts w:ascii="Times New Roman" w:hAnsi="Times New Roman" w:cs="Times New Roman"/>
          <w:color w:val="191409"/>
          <w:spacing w:val="-5"/>
          <w:szCs w:val="24"/>
        </w:rPr>
        <w:t>”</w:t>
      </w:r>
      <w:r w:rsidRPr="00122EB2">
        <w:rPr>
          <w:rFonts w:ascii="Times New Roman" w:hAnsi="Times New Roman" w:cs="Times New Roman"/>
          <w:i/>
          <w:color w:val="191409"/>
          <w:spacing w:val="-5"/>
          <w:szCs w:val="24"/>
        </w:rPr>
        <w:t>Electron. Lett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., vol. 40, no. 8, pp. 464-465</w:t>
      </w:r>
      <w:r>
        <w:rPr>
          <w:rFonts w:ascii="Times New Roman" w:hAnsi="Times New Roman" w:cs="Times New Roman"/>
          <w:color w:val="191409"/>
          <w:spacing w:val="-5"/>
          <w:szCs w:val="24"/>
        </w:rPr>
        <w:t>, Apr. 2014</w:t>
      </w:r>
      <w:r w:rsidRPr="00A50303">
        <w:rPr>
          <w:rFonts w:ascii="Times New Roman" w:hAnsi="Times New Roman" w:cs="Times New Roman"/>
          <w:color w:val="191409"/>
          <w:spacing w:val="-5"/>
          <w:szCs w:val="24"/>
        </w:rPr>
        <w:t>.</w:t>
      </w:r>
    </w:p>
    <w:p w:rsidR="006F1890" w:rsidRPr="00122EB2" w:rsidRDefault="006F1890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 w:cs="Times New Roman"/>
          <w:color w:val="191409"/>
          <w:spacing w:val="-8"/>
          <w:szCs w:val="24"/>
        </w:rPr>
      </w:pP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A. Hoorfar, </w:t>
      </w:r>
      <w:r w:rsidR="00EE2E0B">
        <w:rPr>
          <w:rFonts w:ascii="Times New Roman" w:hAnsi="Times New Roman" w:cs="Times New Roman"/>
          <w:color w:val="191409"/>
          <w:spacing w:val="-8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Analysis of a </w:t>
      </w:r>
      <w:r w:rsidR="00EE2E0B">
        <w:rPr>
          <w:rFonts w:ascii="Times New Roman" w:hAnsi="Times New Roman" w:cs="Times New Roman"/>
          <w:color w:val="191409"/>
          <w:spacing w:val="-8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>Yagi-like</w:t>
      </w:r>
      <w:r w:rsidR="00EE2E0B">
        <w:rPr>
          <w:rFonts w:ascii="Times New Roman" w:hAnsi="Times New Roman" w:cs="Times New Roman"/>
          <w:color w:val="191409"/>
          <w:spacing w:val="-8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 printed stacked dipole array for high gain applications,</w:t>
      </w:r>
      <w:r w:rsidR="00EE2E0B">
        <w:rPr>
          <w:rFonts w:ascii="Times New Roman" w:hAnsi="Times New Roman" w:cs="Times New Roman"/>
          <w:color w:val="191409"/>
          <w:spacing w:val="-8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 Microwave </w:t>
      </w:r>
      <w:r w:rsidRPr="00A50303">
        <w:rPr>
          <w:rFonts w:ascii="Times New Roman" w:hAnsi="Times New Roman" w:cs="Times New Roman"/>
          <w:color w:val="191409"/>
          <w:spacing w:val="-2"/>
          <w:szCs w:val="24"/>
        </w:rPr>
        <w:t>Opt. Technol. Lett., no. 8, vol. 40, pp. 317-321, April. 2008.</w:t>
      </w:r>
    </w:p>
    <w:p w:rsidR="00122EB2" w:rsidRPr="00A50303" w:rsidRDefault="00122EB2" w:rsidP="00044771">
      <w:pPr>
        <w:pStyle w:val="a3"/>
        <w:numPr>
          <w:ilvl w:val="0"/>
          <w:numId w:val="22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 w:cs="Times New Roman"/>
          <w:color w:val="191409"/>
          <w:spacing w:val="-8"/>
          <w:szCs w:val="24"/>
        </w:rPr>
      </w:pP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A. Hoorfar, </w:t>
      </w:r>
      <w:r>
        <w:rPr>
          <w:rFonts w:ascii="Times New Roman" w:hAnsi="Times New Roman" w:cs="Times New Roman"/>
          <w:color w:val="191409"/>
          <w:spacing w:val="-8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Analysis of a </w:t>
      </w:r>
      <w:r>
        <w:rPr>
          <w:rFonts w:ascii="Times New Roman" w:hAnsi="Times New Roman" w:cs="Times New Roman"/>
          <w:color w:val="191409"/>
          <w:spacing w:val="-8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>Yagi-like</w:t>
      </w:r>
      <w:r>
        <w:rPr>
          <w:rFonts w:ascii="Times New Roman" w:hAnsi="Times New Roman" w:cs="Times New Roman"/>
          <w:color w:val="191409"/>
          <w:spacing w:val="-8"/>
          <w:szCs w:val="24"/>
        </w:rPr>
        <w:t>” P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rinted </w:t>
      </w:r>
      <w:r>
        <w:rPr>
          <w:rFonts w:ascii="Times New Roman" w:hAnsi="Times New Roman" w:cs="Times New Roman"/>
          <w:color w:val="191409"/>
          <w:spacing w:val="-8"/>
          <w:szCs w:val="24"/>
        </w:rPr>
        <w:t>S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tacked </w:t>
      </w:r>
      <w:r>
        <w:rPr>
          <w:rFonts w:ascii="Times New Roman" w:hAnsi="Times New Roman" w:cs="Times New Roman"/>
          <w:color w:val="191409"/>
          <w:spacing w:val="-8"/>
          <w:szCs w:val="24"/>
        </w:rPr>
        <w:t>D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ipole </w:t>
      </w:r>
      <w:r>
        <w:rPr>
          <w:rFonts w:ascii="Times New Roman" w:hAnsi="Times New Roman" w:cs="Times New Roman"/>
          <w:color w:val="191409"/>
          <w:spacing w:val="-8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rray for </w:t>
      </w:r>
      <w:r>
        <w:rPr>
          <w:rFonts w:ascii="Times New Roman" w:hAnsi="Times New Roman" w:cs="Times New Roman"/>
          <w:color w:val="191409"/>
          <w:spacing w:val="-8"/>
          <w:szCs w:val="24"/>
        </w:rPr>
        <w:t>H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igh </w:t>
      </w:r>
      <w:r>
        <w:rPr>
          <w:rFonts w:ascii="Times New Roman" w:hAnsi="Times New Roman" w:cs="Times New Roman"/>
          <w:color w:val="191409"/>
          <w:spacing w:val="-8"/>
          <w:szCs w:val="24"/>
        </w:rPr>
        <w:t>G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 xml:space="preserve">ain </w:t>
      </w:r>
      <w:r>
        <w:rPr>
          <w:rFonts w:ascii="Times New Roman" w:hAnsi="Times New Roman" w:cs="Times New Roman"/>
          <w:color w:val="191409"/>
          <w:spacing w:val="-8"/>
          <w:szCs w:val="24"/>
        </w:rPr>
        <w:t>A</w:t>
      </w:r>
      <w:r w:rsidRPr="00A50303">
        <w:rPr>
          <w:rFonts w:ascii="Times New Roman" w:hAnsi="Times New Roman" w:cs="Times New Roman"/>
          <w:color w:val="191409"/>
          <w:spacing w:val="-8"/>
          <w:szCs w:val="24"/>
        </w:rPr>
        <w:t>pplications,</w:t>
      </w:r>
      <w:r>
        <w:rPr>
          <w:rFonts w:ascii="Times New Roman" w:hAnsi="Times New Roman" w:cs="Times New Roman"/>
          <w:color w:val="191409"/>
          <w:spacing w:val="-8"/>
          <w:szCs w:val="24"/>
        </w:rPr>
        <w:t>”</w:t>
      </w:r>
      <w:r w:rsidRPr="00122EB2">
        <w:rPr>
          <w:rFonts w:ascii="Times New Roman" w:hAnsi="Times New Roman" w:cs="Times New Roman"/>
          <w:i/>
          <w:color w:val="191409"/>
          <w:spacing w:val="-8"/>
          <w:szCs w:val="24"/>
        </w:rPr>
        <w:t xml:space="preserve">Microwave </w:t>
      </w:r>
      <w:r w:rsidRPr="00122EB2">
        <w:rPr>
          <w:rFonts w:ascii="Times New Roman" w:hAnsi="Times New Roman" w:cs="Times New Roman"/>
          <w:i/>
          <w:color w:val="191409"/>
          <w:spacing w:val="-2"/>
          <w:szCs w:val="24"/>
        </w:rPr>
        <w:t>Opt. Technol. Lett</w:t>
      </w:r>
      <w:r w:rsidRPr="00A50303">
        <w:rPr>
          <w:rFonts w:ascii="Times New Roman" w:hAnsi="Times New Roman" w:cs="Times New Roman"/>
          <w:color w:val="191409"/>
          <w:spacing w:val="-2"/>
          <w:szCs w:val="24"/>
        </w:rPr>
        <w:t xml:space="preserve">., vol. 40, no. 8, pp. 317-321, </w:t>
      </w:r>
      <w:r>
        <w:rPr>
          <w:rFonts w:ascii="Times New Roman" w:hAnsi="Times New Roman" w:cs="Times New Roman"/>
          <w:color w:val="191409"/>
          <w:spacing w:val="-2"/>
          <w:szCs w:val="24"/>
        </w:rPr>
        <w:t>Apr</w:t>
      </w:r>
      <w:r w:rsidRPr="00A50303">
        <w:rPr>
          <w:rFonts w:ascii="Times New Roman" w:hAnsi="Times New Roman" w:cs="Times New Roman"/>
          <w:color w:val="191409"/>
          <w:spacing w:val="-2"/>
          <w:szCs w:val="24"/>
        </w:rPr>
        <w:t>. 2008.</w:t>
      </w:r>
    </w:p>
    <w:p w:rsidR="006F1890" w:rsidRPr="00B71E44" w:rsidRDefault="006F1890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 w:cs="Times New Roman"/>
          <w:color w:val="191409"/>
          <w:spacing w:val="-10"/>
          <w:szCs w:val="24"/>
        </w:rPr>
      </w:pP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A. Hoorfar, </w:t>
      </w:r>
      <w:r w:rsidR="00EE2E0B">
        <w:rPr>
          <w:rFonts w:ascii="Times New Roman" w:hAnsi="Times New Roman" w:cs="Times New Roman"/>
          <w:color w:val="191409"/>
          <w:spacing w:val="-10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>Evolutionary programming in electromagnetic optimization: A review,</w:t>
      </w:r>
      <w:r w:rsidR="00EE2E0B">
        <w:rPr>
          <w:rFonts w:ascii="Times New Roman" w:hAnsi="Times New Roman" w:cs="Times New Roman"/>
          <w:color w:val="191409"/>
          <w:spacing w:val="-10"/>
          <w:szCs w:val="24"/>
        </w:rPr>
        <w:t>”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 IEEE Trans. Antennas </w:t>
      </w:r>
      <w:r w:rsidRPr="00A50303">
        <w:rPr>
          <w:rFonts w:ascii="Times New Roman" w:hAnsi="Times New Roman" w:cs="Times New Roman"/>
          <w:color w:val="191409"/>
          <w:spacing w:val="-3"/>
          <w:szCs w:val="24"/>
        </w:rPr>
        <w:t>Propag., vol. 55, no. 8, Mar. 2014, p. 523-537.</w:t>
      </w:r>
    </w:p>
    <w:p w:rsidR="00B71E44" w:rsidRPr="00A50303" w:rsidRDefault="00B71E44" w:rsidP="00044771">
      <w:pPr>
        <w:pStyle w:val="a3"/>
        <w:numPr>
          <w:ilvl w:val="0"/>
          <w:numId w:val="23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 w:cs="Times New Roman"/>
          <w:color w:val="191409"/>
          <w:spacing w:val="-10"/>
          <w:szCs w:val="24"/>
        </w:rPr>
      </w:pP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A. Hoorfar, </w:t>
      </w:r>
      <w:r>
        <w:rPr>
          <w:rFonts w:ascii="Times New Roman" w:hAnsi="Times New Roman" w:cs="Times New Roman"/>
          <w:color w:val="191409"/>
          <w:spacing w:val="-10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Evolutionary </w:t>
      </w:r>
      <w:r>
        <w:rPr>
          <w:rFonts w:ascii="Times New Roman" w:hAnsi="Times New Roman" w:cs="Times New Roman"/>
          <w:color w:val="191409"/>
          <w:spacing w:val="-10"/>
          <w:szCs w:val="24"/>
        </w:rPr>
        <w:t>P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rogramming in </w:t>
      </w:r>
      <w:r>
        <w:rPr>
          <w:rFonts w:ascii="Times New Roman" w:hAnsi="Times New Roman" w:cs="Times New Roman"/>
          <w:color w:val="191409"/>
          <w:spacing w:val="-10"/>
          <w:szCs w:val="24"/>
        </w:rPr>
        <w:t>E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lectromagnetic </w:t>
      </w:r>
      <w:r>
        <w:rPr>
          <w:rFonts w:ascii="Times New Roman" w:hAnsi="Times New Roman" w:cs="Times New Roman"/>
          <w:color w:val="191409"/>
          <w:spacing w:val="-10"/>
          <w:szCs w:val="24"/>
        </w:rPr>
        <w:t>O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 xml:space="preserve">ptimization: A </w:t>
      </w:r>
      <w:r>
        <w:rPr>
          <w:rFonts w:ascii="Times New Roman" w:hAnsi="Times New Roman" w:cs="Times New Roman"/>
          <w:color w:val="191409"/>
          <w:spacing w:val="-10"/>
          <w:szCs w:val="24"/>
        </w:rPr>
        <w:t>R</w:t>
      </w:r>
      <w:r w:rsidRPr="00A50303">
        <w:rPr>
          <w:rFonts w:ascii="Times New Roman" w:hAnsi="Times New Roman" w:cs="Times New Roman"/>
          <w:color w:val="191409"/>
          <w:spacing w:val="-10"/>
          <w:szCs w:val="24"/>
        </w:rPr>
        <w:t>eview,</w:t>
      </w:r>
      <w:r>
        <w:rPr>
          <w:rFonts w:ascii="Times New Roman" w:hAnsi="Times New Roman" w:cs="Times New Roman"/>
          <w:color w:val="191409"/>
          <w:spacing w:val="-10"/>
          <w:szCs w:val="24"/>
        </w:rPr>
        <w:t>”</w:t>
      </w:r>
      <w:r w:rsidRPr="00B71E44">
        <w:rPr>
          <w:rFonts w:ascii="Times New Roman" w:hAnsi="Times New Roman" w:cs="Times New Roman"/>
          <w:i/>
          <w:color w:val="191409"/>
          <w:spacing w:val="-10"/>
          <w:szCs w:val="24"/>
        </w:rPr>
        <w:t xml:space="preserve">IEEE Trans. Antennas </w:t>
      </w:r>
      <w:r w:rsidRPr="00B71E44">
        <w:rPr>
          <w:rFonts w:ascii="Times New Roman" w:hAnsi="Times New Roman" w:cs="Times New Roman"/>
          <w:i/>
          <w:color w:val="191409"/>
          <w:spacing w:val="-3"/>
          <w:szCs w:val="24"/>
        </w:rPr>
        <w:t>Propag</w:t>
      </w:r>
      <w:r w:rsidRPr="00A50303">
        <w:rPr>
          <w:rFonts w:ascii="Times New Roman" w:hAnsi="Times New Roman" w:cs="Times New Roman"/>
          <w:color w:val="191409"/>
          <w:spacing w:val="-3"/>
          <w:szCs w:val="24"/>
        </w:rPr>
        <w:t>., vol. 55, no. 8, p</w:t>
      </w:r>
      <w:r>
        <w:rPr>
          <w:rFonts w:ascii="Times New Roman" w:hAnsi="Times New Roman" w:cs="Times New Roman"/>
          <w:color w:val="191409"/>
          <w:spacing w:val="-3"/>
          <w:szCs w:val="24"/>
        </w:rPr>
        <w:t>p</w:t>
      </w:r>
      <w:r w:rsidRPr="00A50303">
        <w:rPr>
          <w:rFonts w:ascii="Times New Roman" w:hAnsi="Times New Roman" w:cs="Times New Roman"/>
          <w:color w:val="191409"/>
          <w:spacing w:val="-3"/>
          <w:szCs w:val="24"/>
        </w:rPr>
        <w:t>. 523-537</w:t>
      </w:r>
      <w:r>
        <w:rPr>
          <w:rFonts w:ascii="Times New Roman" w:hAnsi="Times New Roman" w:cs="Times New Roman"/>
          <w:color w:val="191409"/>
          <w:spacing w:val="-3"/>
          <w:szCs w:val="24"/>
        </w:rPr>
        <w:t xml:space="preserve">, </w:t>
      </w:r>
      <w:r w:rsidRPr="00A50303">
        <w:rPr>
          <w:rFonts w:ascii="Times New Roman" w:hAnsi="Times New Roman" w:cs="Times New Roman"/>
          <w:color w:val="191409"/>
          <w:spacing w:val="-3"/>
          <w:szCs w:val="24"/>
        </w:rPr>
        <w:t>Mar.</w:t>
      </w:r>
      <w:r>
        <w:rPr>
          <w:rFonts w:ascii="Times New Roman" w:hAnsi="Times New Roman" w:cs="Times New Roman"/>
          <w:color w:val="191409"/>
          <w:spacing w:val="-3"/>
          <w:szCs w:val="24"/>
        </w:rPr>
        <w:t xml:space="preserve"> 2014</w:t>
      </w:r>
      <w:r w:rsidRPr="00A50303">
        <w:rPr>
          <w:rFonts w:ascii="Times New Roman" w:hAnsi="Times New Roman" w:cs="Times New Roman"/>
          <w:color w:val="191409"/>
          <w:spacing w:val="-3"/>
          <w:szCs w:val="24"/>
        </w:rPr>
        <w:t>.</w:t>
      </w:r>
    </w:p>
    <w:p w:rsidR="006F1890" w:rsidRPr="00B71E44" w:rsidRDefault="00B71E44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 w:cs="Times New Roman"/>
          <w:color w:val="191409"/>
          <w:spacing w:val="1"/>
          <w:szCs w:val="24"/>
        </w:rPr>
      </w:pPr>
      <w:r>
        <w:rPr>
          <w:rFonts w:ascii="Times New Roman" w:hAnsi="Times New Roman" w:cs="Times New Roman"/>
          <w:color w:val="191409"/>
          <w:spacing w:val="1"/>
          <w:szCs w:val="24"/>
        </w:rPr>
        <w:t>O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. Kramer, T. Djerafi, and K. Wu, </w:t>
      </w:r>
      <w:r w:rsidR="00EE2E0B">
        <w:rPr>
          <w:rFonts w:ascii="Times New Roman" w:hAnsi="Times New Roman" w:cs="Times New Roman"/>
          <w:color w:val="191409"/>
          <w:spacing w:val="1"/>
          <w:szCs w:val="24"/>
        </w:rPr>
        <w:t>“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Vertically </w:t>
      </w:r>
      <w:r>
        <w:rPr>
          <w:rFonts w:ascii="Times New Roman" w:hAnsi="Times New Roman" w:cs="Times New Roman"/>
          <w:color w:val="191409"/>
          <w:spacing w:val="1"/>
          <w:szCs w:val="24"/>
        </w:rPr>
        <w:t>M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>ultilayer-</w:t>
      </w:r>
      <w:r>
        <w:rPr>
          <w:rFonts w:ascii="Times New Roman" w:hAnsi="Times New Roman" w:cs="Times New Roman"/>
          <w:color w:val="191409"/>
          <w:spacing w:val="1"/>
          <w:szCs w:val="24"/>
        </w:rPr>
        <w:t>S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tacked Yagi </w:t>
      </w:r>
      <w:r>
        <w:rPr>
          <w:rFonts w:ascii="Times New Roman" w:hAnsi="Times New Roman" w:cs="Times New Roman"/>
          <w:color w:val="191409"/>
          <w:spacing w:val="1"/>
          <w:szCs w:val="24"/>
        </w:rPr>
        <w:t>A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ntenna with </w:t>
      </w:r>
      <w:r>
        <w:rPr>
          <w:rFonts w:ascii="Times New Roman" w:hAnsi="Times New Roman" w:cs="Times New Roman"/>
          <w:color w:val="191409"/>
          <w:spacing w:val="1"/>
          <w:szCs w:val="24"/>
        </w:rPr>
        <w:t>S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ingle and </w:t>
      </w:r>
      <w:r>
        <w:rPr>
          <w:rFonts w:ascii="Times New Roman" w:hAnsi="Times New Roman" w:cs="Times New Roman"/>
          <w:color w:val="191409"/>
          <w:spacing w:val="1"/>
          <w:szCs w:val="24"/>
        </w:rPr>
        <w:t>D</w:t>
      </w:r>
      <w:r w:rsidR="006F1890" w:rsidRPr="00A50303">
        <w:rPr>
          <w:rFonts w:ascii="Times New Roman" w:hAnsi="Times New Roman" w:cs="Times New Roman"/>
          <w:color w:val="191409"/>
          <w:spacing w:val="1"/>
          <w:szCs w:val="24"/>
        </w:rPr>
        <w:t>ual</w:t>
      </w:r>
      <w:r>
        <w:rPr>
          <w:rFonts w:ascii="Times New Roman" w:hAnsi="Times New Roman"/>
          <w:color w:val="0C0B08"/>
          <w:spacing w:val="-1"/>
          <w:szCs w:val="24"/>
        </w:rPr>
        <w:t>P</w:t>
      </w:r>
      <w:r w:rsidR="00EC164C" w:rsidRPr="00A50303">
        <w:rPr>
          <w:rFonts w:ascii="Times New Roman" w:hAnsi="Times New Roman"/>
          <w:color w:val="0C0B08"/>
          <w:spacing w:val="-1"/>
          <w:szCs w:val="24"/>
        </w:rPr>
        <w:t>olarizations,</w:t>
      </w:r>
      <w:r w:rsidR="00EE2E0B">
        <w:rPr>
          <w:rFonts w:ascii="Times New Roman" w:hAnsi="Times New Roman"/>
          <w:color w:val="0C0B08"/>
          <w:spacing w:val="-1"/>
          <w:szCs w:val="24"/>
        </w:rPr>
        <w:t>”</w:t>
      </w:r>
      <w:r w:rsidR="00EC164C" w:rsidRPr="00B71E44">
        <w:rPr>
          <w:rFonts w:ascii="Times New Roman" w:hAnsi="Times New Roman"/>
          <w:i/>
          <w:color w:val="0C0B08"/>
          <w:spacing w:val="-1"/>
          <w:szCs w:val="24"/>
        </w:rPr>
        <w:t>IEEE Trans. Antennas Propag</w:t>
      </w:r>
      <w:r w:rsidR="00EC164C" w:rsidRPr="00A50303">
        <w:rPr>
          <w:rFonts w:ascii="Times New Roman" w:hAnsi="Times New Roman"/>
          <w:color w:val="0C0B08"/>
          <w:spacing w:val="-1"/>
          <w:szCs w:val="24"/>
        </w:rPr>
        <w:t>., vol. 58, no. 8, pp. 1022-1030, Apr. 2015</w:t>
      </w:r>
    </w:p>
    <w:p w:rsidR="00B71E44" w:rsidRPr="00A50303" w:rsidRDefault="00B71E44" w:rsidP="00044771">
      <w:pPr>
        <w:pStyle w:val="a3"/>
        <w:numPr>
          <w:ilvl w:val="0"/>
          <w:numId w:val="24"/>
        </w:numPr>
        <w:tabs>
          <w:tab w:val="decimal" w:pos="567"/>
        </w:tabs>
        <w:spacing w:line="360" w:lineRule="auto"/>
        <w:ind w:leftChars="0" w:hanging="666"/>
        <w:jc w:val="both"/>
        <w:rPr>
          <w:rFonts w:ascii="Times New Roman" w:hAnsi="Times New Roman" w:cs="Times New Roman"/>
          <w:color w:val="191409"/>
          <w:spacing w:val="1"/>
          <w:szCs w:val="24"/>
        </w:rPr>
      </w:pPr>
      <w:r>
        <w:rPr>
          <w:rFonts w:ascii="Times New Roman" w:hAnsi="Times New Roman" w:cs="Times New Roman"/>
          <w:color w:val="191409"/>
          <w:spacing w:val="1"/>
          <w:szCs w:val="24"/>
        </w:rPr>
        <w:t>O</w:t>
      </w:r>
      <w:r w:rsidRPr="00A50303">
        <w:rPr>
          <w:rFonts w:ascii="Times New Roman" w:hAnsi="Times New Roman" w:cs="Times New Roman"/>
          <w:color w:val="191409"/>
          <w:spacing w:val="1"/>
          <w:szCs w:val="24"/>
        </w:rPr>
        <w:t xml:space="preserve">. Kramer, T. Djerafi, and K. Wu, </w:t>
      </w:r>
      <w:r>
        <w:rPr>
          <w:rFonts w:ascii="Times New Roman" w:hAnsi="Times New Roman" w:cs="Times New Roman"/>
          <w:color w:val="191409"/>
          <w:spacing w:val="1"/>
          <w:szCs w:val="24"/>
        </w:rPr>
        <w:t>“</w:t>
      </w:r>
      <w:r w:rsidRPr="00A50303">
        <w:rPr>
          <w:rFonts w:ascii="Times New Roman" w:hAnsi="Times New Roman" w:cs="Times New Roman"/>
          <w:color w:val="191409"/>
          <w:spacing w:val="1"/>
          <w:szCs w:val="24"/>
        </w:rPr>
        <w:t>Vertically multilayer-stacked Yagi antenna with single and dual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 polarizations,</w:t>
      </w:r>
      <w:r>
        <w:rPr>
          <w:rFonts w:ascii="Times New Roman" w:hAnsi="Times New Roman"/>
          <w:color w:val="0C0B08"/>
          <w:spacing w:val="-1"/>
          <w:szCs w:val="24"/>
        </w:rPr>
        <w:t>”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 IEEE Trans. Antennas Propag., vol. 58, no. 8, pp. 1022-1030, Apr. 2015</w:t>
      </w:r>
    </w:p>
    <w:p w:rsidR="00EC164C" w:rsidRPr="00C23B69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pacing w:val="-4"/>
          <w:szCs w:val="24"/>
        </w:rPr>
      </w:pPr>
      <w:r w:rsidRPr="00A50303">
        <w:rPr>
          <w:rFonts w:ascii="Times New Roman" w:hAnsi="Times New Roman"/>
          <w:color w:val="0C0B08"/>
          <w:spacing w:val="-4"/>
          <w:szCs w:val="24"/>
        </w:rPr>
        <w:t xml:space="preserve">O. Kramer, T. Djerafi, and K. Wu, </w:t>
      </w:r>
      <w:r w:rsidR="00EE2E0B">
        <w:rPr>
          <w:rFonts w:ascii="Times New Roman" w:hAnsi="Times New Roman"/>
          <w:color w:val="0C0B08"/>
          <w:spacing w:val="-4"/>
          <w:szCs w:val="24"/>
        </w:rPr>
        <w:t>“</w:t>
      </w:r>
      <w:r w:rsidRPr="00A50303">
        <w:rPr>
          <w:rFonts w:ascii="Times New Roman" w:hAnsi="Times New Roman"/>
          <w:color w:val="0C0B08"/>
          <w:spacing w:val="-4"/>
          <w:szCs w:val="24"/>
        </w:rPr>
        <w:t>Very small footprint 60 GHz stacked Yagi antenna array,</w:t>
      </w:r>
      <w:r w:rsidR="00EE2E0B">
        <w:rPr>
          <w:rFonts w:ascii="Times New Roman" w:hAnsi="Times New Roman"/>
          <w:color w:val="0C0B08"/>
          <w:spacing w:val="-4"/>
          <w:szCs w:val="24"/>
        </w:rPr>
        <w:t>”</w:t>
      </w:r>
      <w:r w:rsidRPr="00A50303">
        <w:rPr>
          <w:rFonts w:ascii="Times New Roman" w:hAnsi="Times New Roman"/>
          <w:color w:val="0C0B08"/>
          <w:spacing w:val="-4"/>
          <w:szCs w:val="24"/>
        </w:rPr>
        <w:t xml:space="preserve"> IEEE Trans. </w:t>
      </w:r>
      <w:r w:rsidRPr="00A50303">
        <w:rPr>
          <w:rFonts w:ascii="Times New Roman" w:hAnsi="Times New Roman"/>
          <w:color w:val="0C0B08"/>
          <w:spacing w:val="-1"/>
          <w:szCs w:val="24"/>
        </w:rPr>
        <w:t>Antennas Propag., no. 8, vol. 15, pp. 523-537, Mar. 2013.</w:t>
      </w:r>
    </w:p>
    <w:p w:rsidR="00C23B69" w:rsidRPr="00A50303" w:rsidRDefault="00C23B69" w:rsidP="00044771">
      <w:pPr>
        <w:pStyle w:val="a3"/>
        <w:numPr>
          <w:ilvl w:val="0"/>
          <w:numId w:val="25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/>
          <w:color w:val="0C0B08"/>
          <w:spacing w:val="-4"/>
          <w:szCs w:val="24"/>
        </w:rPr>
      </w:pPr>
      <w:r w:rsidRPr="00A50303">
        <w:rPr>
          <w:rFonts w:ascii="Times New Roman" w:hAnsi="Times New Roman"/>
          <w:color w:val="0C0B08"/>
          <w:spacing w:val="-4"/>
          <w:szCs w:val="24"/>
        </w:rPr>
        <w:lastRenderedPageBreak/>
        <w:t xml:space="preserve">O. Kramer, T. Djerafi, and K. Wu, </w:t>
      </w:r>
      <w:r>
        <w:rPr>
          <w:rFonts w:ascii="Times New Roman" w:hAnsi="Times New Roman"/>
          <w:color w:val="0C0B08"/>
          <w:spacing w:val="-4"/>
          <w:szCs w:val="24"/>
        </w:rPr>
        <w:t>“</w:t>
      </w:r>
      <w:r w:rsidRPr="00A50303">
        <w:rPr>
          <w:rFonts w:ascii="Times New Roman" w:hAnsi="Times New Roman"/>
          <w:color w:val="0C0B08"/>
          <w:spacing w:val="-4"/>
          <w:szCs w:val="24"/>
        </w:rPr>
        <w:t xml:space="preserve">Very </w:t>
      </w:r>
      <w:r>
        <w:rPr>
          <w:rFonts w:ascii="Times New Roman" w:hAnsi="Times New Roman" w:hint="eastAsia"/>
          <w:color w:val="0C0B08"/>
          <w:spacing w:val="-4"/>
          <w:szCs w:val="24"/>
        </w:rPr>
        <w:t>S</w:t>
      </w:r>
      <w:r w:rsidRPr="00A50303">
        <w:rPr>
          <w:rFonts w:ascii="Times New Roman" w:hAnsi="Times New Roman"/>
          <w:color w:val="0C0B08"/>
          <w:spacing w:val="-4"/>
          <w:szCs w:val="24"/>
        </w:rPr>
        <w:t xml:space="preserve">mall </w:t>
      </w:r>
      <w:r>
        <w:rPr>
          <w:rFonts w:ascii="Times New Roman" w:hAnsi="Times New Roman"/>
          <w:color w:val="0C0B08"/>
          <w:spacing w:val="-4"/>
          <w:szCs w:val="24"/>
        </w:rPr>
        <w:t>F</w:t>
      </w:r>
      <w:r w:rsidRPr="00A50303">
        <w:rPr>
          <w:rFonts w:ascii="Times New Roman" w:hAnsi="Times New Roman"/>
          <w:color w:val="0C0B08"/>
          <w:spacing w:val="-4"/>
          <w:szCs w:val="24"/>
        </w:rPr>
        <w:t xml:space="preserve">ootprint 60 GHz </w:t>
      </w:r>
      <w:r>
        <w:rPr>
          <w:rFonts w:ascii="Times New Roman" w:hAnsi="Times New Roman"/>
          <w:color w:val="0C0B08"/>
          <w:spacing w:val="-4"/>
          <w:szCs w:val="24"/>
        </w:rPr>
        <w:t>S</w:t>
      </w:r>
      <w:r w:rsidRPr="00A50303">
        <w:rPr>
          <w:rFonts w:ascii="Times New Roman" w:hAnsi="Times New Roman"/>
          <w:color w:val="0C0B08"/>
          <w:spacing w:val="-4"/>
          <w:szCs w:val="24"/>
        </w:rPr>
        <w:t xml:space="preserve">tacked Yagi </w:t>
      </w:r>
      <w:r>
        <w:rPr>
          <w:rFonts w:ascii="Times New Roman" w:hAnsi="Times New Roman"/>
          <w:color w:val="0C0B08"/>
          <w:spacing w:val="-4"/>
          <w:szCs w:val="24"/>
        </w:rPr>
        <w:t>A</w:t>
      </w:r>
      <w:r w:rsidRPr="00A50303">
        <w:rPr>
          <w:rFonts w:ascii="Times New Roman" w:hAnsi="Times New Roman"/>
          <w:color w:val="0C0B08"/>
          <w:spacing w:val="-4"/>
          <w:szCs w:val="24"/>
        </w:rPr>
        <w:t xml:space="preserve">ntenna </w:t>
      </w:r>
      <w:r>
        <w:rPr>
          <w:rFonts w:ascii="Times New Roman" w:hAnsi="Times New Roman"/>
          <w:color w:val="0C0B08"/>
          <w:spacing w:val="-4"/>
          <w:szCs w:val="24"/>
        </w:rPr>
        <w:t>A</w:t>
      </w:r>
      <w:r w:rsidRPr="00A50303">
        <w:rPr>
          <w:rFonts w:ascii="Times New Roman" w:hAnsi="Times New Roman"/>
          <w:color w:val="0C0B08"/>
          <w:spacing w:val="-4"/>
          <w:szCs w:val="24"/>
        </w:rPr>
        <w:t>rray,</w:t>
      </w:r>
      <w:r>
        <w:rPr>
          <w:rFonts w:ascii="Times New Roman" w:hAnsi="Times New Roman"/>
          <w:color w:val="0C0B08"/>
          <w:spacing w:val="-4"/>
          <w:szCs w:val="24"/>
        </w:rPr>
        <w:t>”</w:t>
      </w:r>
      <w:r w:rsidRPr="00C23B69">
        <w:rPr>
          <w:rFonts w:ascii="Times New Roman" w:hAnsi="Times New Roman"/>
          <w:i/>
          <w:color w:val="0C0B08"/>
          <w:spacing w:val="-4"/>
          <w:szCs w:val="24"/>
        </w:rPr>
        <w:t xml:space="preserve">IEEE Trans. </w:t>
      </w:r>
      <w:r w:rsidRPr="00C23B69">
        <w:rPr>
          <w:rFonts w:ascii="Times New Roman" w:hAnsi="Times New Roman"/>
          <w:i/>
          <w:color w:val="0C0B08"/>
          <w:spacing w:val="-1"/>
          <w:szCs w:val="24"/>
        </w:rPr>
        <w:t>Antennas Propag</w:t>
      </w:r>
      <w:r w:rsidRPr="00A50303">
        <w:rPr>
          <w:rFonts w:ascii="Times New Roman" w:hAnsi="Times New Roman"/>
          <w:color w:val="0C0B08"/>
          <w:spacing w:val="-1"/>
          <w:szCs w:val="24"/>
        </w:rPr>
        <w:t>., vol. 15, no. 8, pp. 523-537, Mar. 2013.</w:t>
      </w:r>
    </w:p>
    <w:p w:rsidR="00EC164C" w:rsidRPr="00D151A9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pacing w:val="-1"/>
          <w:szCs w:val="24"/>
        </w:rPr>
      </w:pPr>
      <w:r w:rsidRPr="00A50303">
        <w:rPr>
          <w:rFonts w:ascii="Times New Roman" w:hAnsi="Times New Roman"/>
          <w:color w:val="0C0B08"/>
          <w:spacing w:val="-1"/>
          <w:szCs w:val="24"/>
        </w:rPr>
        <w:t xml:space="preserve">Z. Li, and K. Wu, </w:t>
      </w:r>
      <w:r w:rsidR="00EE2E0B">
        <w:rPr>
          <w:rFonts w:ascii="Times New Roman" w:hAnsi="Times New Roman"/>
          <w:i/>
          <w:color w:val="0C0B08"/>
          <w:spacing w:val="-1"/>
          <w:szCs w:val="24"/>
        </w:rPr>
        <w:t>“</w:t>
      </w:r>
      <w:r w:rsidRPr="00D151A9">
        <w:rPr>
          <w:rFonts w:ascii="Times New Roman" w:hAnsi="Times New Roman"/>
          <w:color w:val="0C0B08"/>
          <w:spacing w:val="-1"/>
          <w:szCs w:val="24"/>
        </w:rPr>
        <w:t xml:space="preserve">24-GHz </w:t>
      </w:r>
      <w:r w:rsidR="00D151A9">
        <w:rPr>
          <w:rFonts w:ascii="Times New Roman" w:hAnsi="Times New Roman"/>
          <w:color w:val="0C0B08"/>
          <w:spacing w:val="-1"/>
          <w:szCs w:val="24"/>
        </w:rPr>
        <w:t>F</w:t>
      </w:r>
      <w:r w:rsidRPr="00D151A9">
        <w:rPr>
          <w:rFonts w:ascii="Times New Roman" w:hAnsi="Times New Roman"/>
          <w:color w:val="0C0B08"/>
          <w:spacing w:val="-1"/>
          <w:szCs w:val="24"/>
        </w:rPr>
        <w:t>requency-</w:t>
      </w:r>
      <w:r w:rsidR="00D151A9">
        <w:rPr>
          <w:rFonts w:ascii="Times New Roman" w:hAnsi="Times New Roman"/>
          <w:color w:val="0C0B08"/>
          <w:spacing w:val="-1"/>
          <w:szCs w:val="24"/>
        </w:rPr>
        <w:t>M</w:t>
      </w:r>
      <w:r w:rsidRPr="00D151A9">
        <w:rPr>
          <w:rFonts w:ascii="Times New Roman" w:hAnsi="Times New Roman"/>
          <w:color w:val="0C0B08"/>
          <w:spacing w:val="-1"/>
          <w:szCs w:val="24"/>
        </w:rPr>
        <w:t xml:space="preserve">odulation </w:t>
      </w:r>
      <w:r w:rsidR="00D151A9">
        <w:rPr>
          <w:rFonts w:ascii="Times New Roman" w:hAnsi="Times New Roman"/>
          <w:color w:val="0C0B08"/>
          <w:spacing w:val="-1"/>
          <w:szCs w:val="24"/>
        </w:rPr>
        <w:t>C</w:t>
      </w:r>
      <w:r w:rsidRPr="00D151A9">
        <w:rPr>
          <w:rFonts w:ascii="Times New Roman" w:hAnsi="Times New Roman"/>
          <w:color w:val="0C0B08"/>
          <w:spacing w:val="-1"/>
          <w:szCs w:val="24"/>
        </w:rPr>
        <w:t>ontinuous-</w:t>
      </w:r>
      <w:r w:rsidR="00D151A9">
        <w:rPr>
          <w:rFonts w:ascii="Times New Roman" w:hAnsi="Times New Roman"/>
          <w:color w:val="0C0B08"/>
          <w:spacing w:val="-1"/>
          <w:szCs w:val="24"/>
        </w:rPr>
        <w:t>W</w:t>
      </w:r>
      <w:r w:rsidRPr="00D151A9">
        <w:rPr>
          <w:rFonts w:ascii="Times New Roman" w:hAnsi="Times New Roman"/>
          <w:color w:val="0C0B08"/>
          <w:spacing w:val="-1"/>
          <w:szCs w:val="24"/>
        </w:rPr>
        <w:t xml:space="preserve">ave </w:t>
      </w:r>
      <w:r w:rsidR="00D151A9">
        <w:rPr>
          <w:rFonts w:ascii="Times New Roman" w:hAnsi="Times New Roman"/>
          <w:color w:val="0C0B08"/>
          <w:spacing w:val="-1"/>
          <w:szCs w:val="24"/>
        </w:rPr>
        <w:t>R</w:t>
      </w:r>
      <w:r w:rsidRPr="00D151A9">
        <w:rPr>
          <w:rFonts w:ascii="Times New Roman" w:hAnsi="Times New Roman"/>
          <w:color w:val="0C0B08"/>
          <w:spacing w:val="-1"/>
          <w:szCs w:val="24"/>
        </w:rPr>
        <w:t xml:space="preserve">adar </w:t>
      </w:r>
      <w:r w:rsidR="00D151A9">
        <w:rPr>
          <w:rFonts w:ascii="Times New Roman" w:hAnsi="Times New Roman"/>
          <w:color w:val="0C0B08"/>
          <w:spacing w:val="-1"/>
          <w:szCs w:val="24"/>
        </w:rPr>
        <w:t>F</w:t>
      </w:r>
      <w:r w:rsidRPr="00D151A9">
        <w:rPr>
          <w:rFonts w:ascii="Times New Roman" w:hAnsi="Times New Roman"/>
          <w:color w:val="0C0B08"/>
          <w:spacing w:val="-1"/>
          <w:szCs w:val="24"/>
        </w:rPr>
        <w:t>ront-</w:t>
      </w:r>
      <w:r w:rsidR="00D151A9">
        <w:rPr>
          <w:rFonts w:ascii="Times New Roman" w:hAnsi="Times New Roman"/>
          <w:color w:val="0C0B08"/>
          <w:spacing w:val="-1"/>
          <w:szCs w:val="24"/>
        </w:rPr>
        <w:t>E</w:t>
      </w:r>
      <w:r w:rsidRPr="00D151A9">
        <w:rPr>
          <w:rFonts w:ascii="Times New Roman" w:hAnsi="Times New Roman"/>
          <w:color w:val="0C0B08"/>
          <w:spacing w:val="-1"/>
          <w:szCs w:val="24"/>
        </w:rPr>
        <w:t xml:space="preserve">nd </w:t>
      </w:r>
      <w:r w:rsidR="00D151A9">
        <w:rPr>
          <w:rFonts w:ascii="Times New Roman" w:hAnsi="Times New Roman"/>
          <w:color w:val="0C0B08"/>
          <w:spacing w:val="-1"/>
          <w:szCs w:val="24"/>
        </w:rPr>
        <w:t>S</w:t>
      </w:r>
      <w:r w:rsidRPr="00D151A9">
        <w:rPr>
          <w:rFonts w:ascii="Times New Roman" w:hAnsi="Times New Roman"/>
          <w:color w:val="0C0B08"/>
          <w:spacing w:val="-1"/>
          <w:szCs w:val="24"/>
        </w:rPr>
        <w:t>ystem-</w:t>
      </w:r>
      <w:r w:rsidR="00D151A9">
        <w:rPr>
          <w:rFonts w:ascii="Times New Roman" w:hAnsi="Times New Roman"/>
          <w:color w:val="0C0B08"/>
          <w:spacing w:val="-1"/>
          <w:szCs w:val="24"/>
        </w:rPr>
        <w:t>O</w:t>
      </w:r>
      <w:r w:rsidRPr="00D151A9">
        <w:rPr>
          <w:rFonts w:ascii="Times New Roman" w:hAnsi="Times New Roman"/>
          <w:color w:val="0C0B08"/>
          <w:spacing w:val="-1"/>
          <w:szCs w:val="24"/>
        </w:rPr>
        <w:t>n-</w:t>
      </w:r>
      <w:r w:rsidR="00D151A9">
        <w:rPr>
          <w:rFonts w:ascii="Times New Roman" w:hAnsi="Times New Roman"/>
          <w:color w:val="0C0B08"/>
          <w:spacing w:val="-1"/>
          <w:szCs w:val="24"/>
        </w:rPr>
        <w:t>S</w:t>
      </w:r>
      <w:r w:rsidRPr="00D151A9">
        <w:rPr>
          <w:rFonts w:ascii="Times New Roman" w:hAnsi="Times New Roman"/>
          <w:color w:val="0C0B08"/>
          <w:spacing w:val="-1"/>
          <w:szCs w:val="24"/>
        </w:rPr>
        <w:t>ubstrate,</w:t>
      </w:r>
      <w:r w:rsidR="00EE2E0B" w:rsidRPr="00D151A9">
        <w:rPr>
          <w:rFonts w:ascii="Times New Roman" w:hAnsi="Times New Roman"/>
          <w:color w:val="0C0B08"/>
          <w:spacing w:val="-1"/>
          <w:szCs w:val="24"/>
        </w:rPr>
        <w:t>”</w:t>
      </w:r>
      <w:r w:rsidRPr="00D151A9">
        <w:rPr>
          <w:rFonts w:ascii="Times New Roman" w:hAnsi="Times New Roman"/>
          <w:i/>
          <w:color w:val="0C0B08"/>
          <w:spacing w:val="-2"/>
          <w:szCs w:val="24"/>
        </w:rPr>
        <w:t>IEEE Trans. Microwave Theory Tech</w:t>
      </w:r>
      <w:r w:rsidRPr="00A50303">
        <w:rPr>
          <w:rFonts w:ascii="Times New Roman" w:hAnsi="Times New Roman"/>
          <w:color w:val="0C0B08"/>
          <w:spacing w:val="-2"/>
          <w:szCs w:val="24"/>
        </w:rPr>
        <w:t>., vol. 56,</w:t>
      </w:r>
      <w:r w:rsidR="00D151A9" w:rsidRPr="00A50303">
        <w:rPr>
          <w:rFonts w:ascii="Times New Roman" w:hAnsi="Times New Roman"/>
          <w:color w:val="0C0B08"/>
          <w:spacing w:val="-2"/>
          <w:szCs w:val="24"/>
        </w:rPr>
        <w:t xml:space="preserve"> no. 8,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 pp. 278-285, Feb. 2012.</w:t>
      </w:r>
    </w:p>
    <w:p w:rsidR="00D151A9" w:rsidRPr="00A50303" w:rsidRDefault="00D151A9" w:rsidP="00044771">
      <w:pPr>
        <w:pStyle w:val="a3"/>
        <w:numPr>
          <w:ilvl w:val="0"/>
          <w:numId w:val="26"/>
        </w:numPr>
        <w:tabs>
          <w:tab w:val="decimal" w:pos="567"/>
        </w:tabs>
        <w:spacing w:line="360" w:lineRule="auto"/>
        <w:ind w:leftChars="0" w:hanging="652"/>
        <w:jc w:val="both"/>
        <w:rPr>
          <w:rFonts w:ascii="Times New Roman" w:hAnsi="Times New Roman"/>
          <w:color w:val="0C0B08"/>
          <w:spacing w:val="-1"/>
          <w:szCs w:val="24"/>
        </w:rPr>
      </w:pPr>
      <w:r>
        <w:rPr>
          <w:rFonts w:ascii="Times New Roman" w:hAnsi="Times New Roman"/>
          <w:color w:val="0C0B08"/>
          <w:spacing w:val="-1"/>
          <w:szCs w:val="24"/>
        </w:rPr>
        <w:t>Z. Li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 and K. Wu, </w:t>
      </w:r>
      <w:r>
        <w:rPr>
          <w:rFonts w:ascii="Times New Roman" w:hAnsi="Times New Roman"/>
          <w:i/>
          <w:color w:val="0C0B08"/>
          <w:spacing w:val="-1"/>
          <w:szCs w:val="24"/>
        </w:rPr>
        <w:t>“</w:t>
      </w:r>
      <w:r w:rsidRPr="00A50303">
        <w:rPr>
          <w:rFonts w:ascii="Times New Roman" w:hAnsi="Times New Roman"/>
          <w:i/>
          <w:color w:val="0C0B08"/>
          <w:spacing w:val="-1"/>
          <w:szCs w:val="24"/>
        </w:rPr>
        <w:t>24-GHz frequency-modulation continuous-wave radar front-end system-on-substrate,</w:t>
      </w:r>
      <w:r>
        <w:rPr>
          <w:rFonts w:ascii="Times New Roman" w:hAnsi="Times New Roman"/>
          <w:i/>
          <w:color w:val="0C0B08"/>
          <w:spacing w:val="-1"/>
          <w:szCs w:val="24"/>
        </w:rPr>
        <w:t>”</w:t>
      </w:r>
      <w:r w:rsidRPr="00A50303">
        <w:rPr>
          <w:rFonts w:ascii="Times New Roman" w:hAnsi="Times New Roman"/>
          <w:color w:val="0C0B08"/>
          <w:spacing w:val="-2"/>
          <w:szCs w:val="24"/>
        </w:rPr>
        <w:t>IEEE Trans. Microwave Theory Tech., no. 8, vol. 56, pp. 278-285, Feb. 2012.</w:t>
      </w:r>
    </w:p>
    <w:p w:rsidR="00D151A9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pacing w:val="3"/>
          <w:szCs w:val="24"/>
        </w:rPr>
      </w:pPr>
      <w:r w:rsidRPr="00A50303">
        <w:rPr>
          <w:rFonts w:ascii="Times New Roman" w:hAnsi="Times New Roman"/>
          <w:color w:val="0C0B08"/>
          <w:spacing w:val="3"/>
          <w:szCs w:val="24"/>
        </w:rPr>
        <w:t xml:space="preserve">X.P. Chen, K. Wu, L. Han, and F. He, </w:t>
      </w:r>
      <w:r w:rsidR="00EE2E0B">
        <w:rPr>
          <w:rFonts w:ascii="Times New Roman" w:hAnsi="Times New Roman"/>
          <w:color w:val="0C0B08"/>
          <w:spacing w:val="3"/>
          <w:szCs w:val="24"/>
        </w:rPr>
        <w:t>“</w:t>
      </w:r>
      <w:r w:rsidRPr="00A50303">
        <w:rPr>
          <w:rFonts w:ascii="Times New Roman" w:hAnsi="Times New Roman"/>
          <w:color w:val="0C0B08"/>
          <w:spacing w:val="3"/>
          <w:szCs w:val="24"/>
        </w:rPr>
        <w:t xml:space="preserve">Low-cost high gain planar antenna array for 60-GHz band </w:t>
      </w:r>
      <w:r w:rsidRPr="00A50303">
        <w:rPr>
          <w:rFonts w:ascii="Times New Roman" w:hAnsi="Times New Roman"/>
          <w:color w:val="0C0B08"/>
          <w:spacing w:val="-1"/>
          <w:szCs w:val="24"/>
        </w:rPr>
        <w:t>applications,</w:t>
      </w:r>
      <w:r w:rsidR="00EE2E0B">
        <w:rPr>
          <w:rFonts w:ascii="Times New Roman" w:hAnsi="Times New Roman"/>
          <w:color w:val="0C0B08"/>
          <w:spacing w:val="-1"/>
          <w:szCs w:val="24"/>
        </w:rPr>
        <w:t>”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 IEEE Trans. Antennas Propag., vol. 58, no.8, June 2014, pp. 2126-2129.</w:t>
      </w:r>
    </w:p>
    <w:p w:rsidR="00D151A9" w:rsidRPr="00D151A9" w:rsidRDefault="00D151A9" w:rsidP="00044771">
      <w:pPr>
        <w:pStyle w:val="a3"/>
        <w:numPr>
          <w:ilvl w:val="0"/>
          <w:numId w:val="28"/>
        </w:numPr>
        <w:tabs>
          <w:tab w:val="decimal" w:pos="567"/>
        </w:tabs>
        <w:spacing w:line="360" w:lineRule="auto"/>
        <w:ind w:leftChars="0" w:hanging="680"/>
        <w:jc w:val="both"/>
        <w:rPr>
          <w:rFonts w:ascii="Times New Roman" w:hAnsi="Times New Roman"/>
          <w:color w:val="0C0B08"/>
          <w:spacing w:val="3"/>
          <w:szCs w:val="24"/>
        </w:rPr>
      </w:pPr>
      <w:r w:rsidRPr="00A50303">
        <w:rPr>
          <w:rFonts w:ascii="Times New Roman" w:hAnsi="Times New Roman"/>
          <w:color w:val="0C0B08"/>
          <w:spacing w:val="3"/>
          <w:szCs w:val="24"/>
        </w:rPr>
        <w:t xml:space="preserve">X.P. Chen, K. Wu, L. Han, and F. He, </w:t>
      </w:r>
      <w:r>
        <w:rPr>
          <w:rFonts w:ascii="Times New Roman" w:hAnsi="Times New Roman"/>
          <w:color w:val="0C0B08"/>
          <w:spacing w:val="3"/>
          <w:szCs w:val="24"/>
        </w:rPr>
        <w:t>“</w:t>
      </w:r>
      <w:r w:rsidRPr="00A50303">
        <w:rPr>
          <w:rFonts w:ascii="Times New Roman" w:hAnsi="Times New Roman"/>
          <w:color w:val="0C0B08"/>
          <w:spacing w:val="3"/>
          <w:szCs w:val="24"/>
        </w:rPr>
        <w:t>Low-</w:t>
      </w:r>
      <w:r>
        <w:rPr>
          <w:rFonts w:ascii="Times New Roman" w:hAnsi="Times New Roman"/>
          <w:color w:val="0C0B08"/>
          <w:spacing w:val="3"/>
          <w:szCs w:val="24"/>
        </w:rPr>
        <w:t>C</w:t>
      </w:r>
      <w:r w:rsidRPr="00A50303">
        <w:rPr>
          <w:rFonts w:ascii="Times New Roman" w:hAnsi="Times New Roman"/>
          <w:color w:val="0C0B08"/>
          <w:spacing w:val="3"/>
          <w:szCs w:val="24"/>
        </w:rPr>
        <w:t xml:space="preserve">ost </w:t>
      </w:r>
      <w:r>
        <w:rPr>
          <w:rFonts w:ascii="Times New Roman" w:hAnsi="Times New Roman"/>
          <w:color w:val="0C0B08"/>
          <w:spacing w:val="3"/>
          <w:szCs w:val="24"/>
        </w:rPr>
        <w:t>H</w:t>
      </w:r>
      <w:r w:rsidRPr="00A50303">
        <w:rPr>
          <w:rFonts w:ascii="Times New Roman" w:hAnsi="Times New Roman"/>
          <w:color w:val="0C0B08"/>
          <w:spacing w:val="3"/>
          <w:szCs w:val="24"/>
        </w:rPr>
        <w:t xml:space="preserve">igh </w:t>
      </w:r>
      <w:r>
        <w:rPr>
          <w:rFonts w:ascii="Times New Roman" w:hAnsi="Times New Roman"/>
          <w:color w:val="0C0B08"/>
          <w:spacing w:val="3"/>
          <w:szCs w:val="24"/>
        </w:rPr>
        <w:t>G</w:t>
      </w:r>
      <w:r w:rsidRPr="00A50303">
        <w:rPr>
          <w:rFonts w:ascii="Times New Roman" w:hAnsi="Times New Roman"/>
          <w:color w:val="0C0B08"/>
          <w:spacing w:val="3"/>
          <w:szCs w:val="24"/>
        </w:rPr>
        <w:t xml:space="preserve">ain </w:t>
      </w:r>
      <w:r>
        <w:rPr>
          <w:rFonts w:ascii="Times New Roman" w:hAnsi="Times New Roman"/>
          <w:color w:val="0C0B08"/>
          <w:spacing w:val="3"/>
          <w:szCs w:val="24"/>
        </w:rPr>
        <w:t>P</w:t>
      </w:r>
      <w:r w:rsidRPr="00A50303">
        <w:rPr>
          <w:rFonts w:ascii="Times New Roman" w:hAnsi="Times New Roman"/>
          <w:color w:val="0C0B08"/>
          <w:spacing w:val="3"/>
          <w:szCs w:val="24"/>
        </w:rPr>
        <w:t xml:space="preserve">lanar </w:t>
      </w:r>
      <w:r>
        <w:rPr>
          <w:rFonts w:ascii="Times New Roman" w:hAnsi="Times New Roman"/>
          <w:color w:val="0C0B08"/>
          <w:spacing w:val="3"/>
          <w:szCs w:val="24"/>
        </w:rPr>
        <w:t>A</w:t>
      </w:r>
      <w:r w:rsidRPr="00A50303">
        <w:rPr>
          <w:rFonts w:ascii="Times New Roman" w:hAnsi="Times New Roman"/>
          <w:color w:val="0C0B08"/>
          <w:spacing w:val="3"/>
          <w:szCs w:val="24"/>
        </w:rPr>
        <w:t xml:space="preserve">ntenna </w:t>
      </w:r>
      <w:r>
        <w:rPr>
          <w:rFonts w:ascii="Times New Roman" w:hAnsi="Times New Roman"/>
          <w:color w:val="0C0B08"/>
          <w:spacing w:val="3"/>
          <w:szCs w:val="24"/>
        </w:rPr>
        <w:t>A</w:t>
      </w:r>
      <w:r w:rsidRPr="00A50303">
        <w:rPr>
          <w:rFonts w:ascii="Times New Roman" w:hAnsi="Times New Roman"/>
          <w:color w:val="0C0B08"/>
          <w:spacing w:val="3"/>
          <w:szCs w:val="24"/>
        </w:rPr>
        <w:t xml:space="preserve">rray for 60-GHz </w:t>
      </w:r>
      <w:r>
        <w:rPr>
          <w:rFonts w:ascii="Times New Roman" w:hAnsi="Times New Roman"/>
          <w:color w:val="0C0B08"/>
          <w:spacing w:val="3"/>
          <w:szCs w:val="24"/>
        </w:rPr>
        <w:t>B</w:t>
      </w:r>
      <w:r w:rsidRPr="00A50303">
        <w:rPr>
          <w:rFonts w:ascii="Times New Roman" w:hAnsi="Times New Roman"/>
          <w:color w:val="0C0B08"/>
          <w:spacing w:val="3"/>
          <w:szCs w:val="24"/>
        </w:rPr>
        <w:t xml:space="preserve">and </w:t>
      </w:r>
      <w:r>
        <w:rPr>
          <w:rFonts w:ascii="Times New Roman" w:hAnsi="Times New Roman"/>
          <w:color w:val="0C0B08"/>
          <w:spacing w:val="-1"/>
          <w:szCs w:val="24"/>
        </w:rPr>
        <w:t>A</w:t>
      </w:r>
      <w:r w:rsidRPr="00A50303">
        <w:rPr>
          <w:rFonts w:ascii="Times New Roman" w:hAnsi="Times New Roman"/>
          <w:color w:val="0C0B08"/>
          <w:spacing w:val="-1"/>
          <w:szCs w:val="24"/>
        </w:rPr>
        <w:t>pplications,</w:t>
      </w:r>
      <w:r>
        <w:rPr>
          <w:rFonts w:ascii="Times New Roman" w:hAnsi="Times New Roman"/>
          <w:color w:val="0C0B08"/>
          <w:spacing w:val="-1"/>
          <w:szCs w:val="24"/>
        </w:rPr>
        <w:t>”</w:t>
      </w:r>
      <w:r w:rsidRPr="00D151A9">
        <w:rPr>
          <w:rFonts w:ascii="Times New Roman" w:hAnsi="Times New Roman"/>
          <w:i/>
          <w:color w:val="0C0B08"/>
          <w:spacing w:val="-1"/>
          <w:szCs w:val="24"/>
        </w:rPr>
        <w:t>IEEE Trans. Antennas Propag</w:t>
      </w:r>
      <w:r>
        <w:rPr>
          <w:rFonts w:ascii="Times New Roman" w:hAnsi="Times New Roman"/>
          <w:color w:val="0C0B08"/>
          <w:spacing w:val="-1"/>
          <w:szCs w:val="24"/>
        </w:rPr>
        <w:t>., vol. 58, no.8, pp. 2126-2129, Jun. 2014.</w:t>
      </w:r>
    </w:p>
    <w:p w:rsidR="00EC164C" w:rsidRPr="00DA26C6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 xml:space="preserve">D. Stephens, P. R. Young, and I. D. Robertson, </w:t>
      </w:r>
      <w:r w:rsidR="00EE2E0B">
        <w:rPr>
          <w:rFonts w:ascii="Times New Roman" w:hAnsi="Times New Roman"/>
          <w:color w:val="0C0B08"/>
          <w:szCs w:val="24"/>
        </w:rPr>
        <w:t>“</w:t>
      </w:r>
      <w:r w:rsidRPr="00A50303">
        <w:rPr>
          <w:rFonts w:ascii="Times New Roman" w:hAnsi="Times New Roman"/>
          <w:color w:val="0C0B08"/>
          <w:szCs w:val="24"/>
        </w:rPr>
        <w:t>W-band substrate integrated waveguide slot antenna,</w:t>
      </w:r>
      <w:r w:rsidR="00EE2E0B">
        <w:rPr>
          <w:rFonts w:ascii="Times New Roman" w:hAnsi="Times New Roman"/>
          <w:color w:val="0C0B08"/>
          <w:szCs w:val="24"/>
        </w:rPr>
        <w:t>”</w:t>
      </w:r>
      <w:r w:rsidRPr="00A50303">
        <w:rPr>
          <w:rFonts w:ascii="Times New Roman" w:hAnsi="Times New Roman"/>
          <w:color w:val="0C0B08"/>
          <w:spacing w:val="-1"/>
          <w:szCs w:val="24"/>
        </w:rPr>
        <w:t>Electron. Lett., no. 4, vol. 41, Feb. 2015, pp.165-167.</w:t>
      </w:r>
    </w:p>
    <w:p w:rsidR="00DA26C6" w:rsidRPr="00A50303" w:rsidRDefault="00DA26C6" w:rsidP="00044771">
      <w:pPr>
        <w:pStyle w:val="a3"/>
        <w:numPr>
          <w:ilvl w:val="0"/>
          <w:numId w:val="29"/>
        </w:numPr>
        <w:tabs>
          <w:tab w:val="decimal" w:pos="567"/>
        </w:tabs>
        <w:spacing w:line="360" w:lineRule="auto"/>
        <w:ind w:leftChars="0" w:hanging="666"/>
        <w:jc w:val="both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 xml:space="preserve">D. Stephens, P. R. Young, and I. D. Robertson, </w:t>
      </w:r>
      <w:r>
        <w:rPr>
          <w:rFonts w:ascii="Times New Roman" w:hAnsi="Times New Roman"/>
          <w:color w:val="0C0B08"/>
          <w:szCs w:val="24"/>
        </w:rPr>
        <w:t>“</w:t>
      </w:r>
      <w:r w:rsidRPr="00A50303">
        <w:rPr>
          <w:rFonts w:ascii="Times New Roman" w:hAnsi="Times New Roman"/>
          <w:color w:val="0C0B08"/>
          <w:szCs w:val="24"/>
        </w:rPr>
        <w:t>W-</w:t>
      </w:r>
      <w:r>
        <w:rPr>
          <w:rFonts w:ascii="Times New Roman" w:hAnsi="Times New Roman"/>
          <w:color w:val="0C0B08"/>
          <w:szCs w:val="24"/>
        </w:rPr>
        <w:t>B</w:t>
      </w:r>
      <w:r w:rsidRPr="00A50303">
        <w:rPr>
          <w:rFonts w:ascii="Times New Roman" w:hAnsi="Times New Roman"/>
          <w:color w:val="0C0B08"/>
          <w:szCs w:val="24"/>
        </w:rPr>
        <w:t xml:space="preserve">and </w:t>
      </w:r>
      <w:r>
        <w:rPr>
          <w:rFonts w:ascii="Times New Roman" w:hAnsi="Times New Roman"/>
          <w:color w:val="0C0B08"/>
          <w:szCs w:val="24"/>
        </w:rPr>
        <w:t>S</w:t>
      </w:r>
      <w:r w:rsidRPr="00A50303">
        <w:rPr>
          <w:rFonts w:ascii="Times New Roman" w:hAnsi="Times New Roman"/>
          <w:color w:val="0C0B08"/>
          <w:szCs w:val="24"/>
        </w:rPr>
        <w:t xml:space="preserve">ubstrate </w:t>
      </w:r>
      <w:r>
        <w:rPr>
          <w:rFonts w:ascii="Times New Roman" w:hAnsi="Times New Roman"/>
          <w:color w:val="0C0B08"/>
          <w:szCs w:val="24"/>
        </w:rPr>
        <w:t>I</w:t>
      </w:r>
      <w:r w:rsidRPr="00A50303">
        <w:rPr>
          <w:rFonts w:ascii="Times New Roman" w:hAnsi="Times New Roman"/>
          <w:color w:val="0C0B08"/>
          <w:szCs w:val="24"/>
        </w:rPr>
        <w:t xml:space="preserve">ntegrated </w:t>
      </w:r>
      <w:r>
        <w:rPr>
          <w:rFonts w:ascii="Times New Roman" w:hAnsi="Times New Roman"/>
          <w:color w:val="0C0B08"/>
          <w:szCs w:val="24"/>
        </w:rPr>
        <w:t>W</w:t>
      </w:r>
      <w:r w:rsidRPr="00A50303">
        <w:rPr>
          <w:rFonts w:ascii="Times New Roman" w:hAnsi="Times New Roman"/>
          <w:color w:val="0C0B08"/>
          <w:szCs w:val="24"/>
        </w:rPr>
        <w:t xml:space="preserve">aveguide </w:t>
      </w:r>
      <w:r>
        <w:rPr>
          <w:rFonts w:ascii="Times New Roman" w:hAnsi="Times New Roman"/>
          <w:color w:val="0C0B08"/>
          <w:szCs w:val="24"/>
        </w:rPr>
        <w:t>S</w:t>
      </w:r>
      <w:r w:rsidRPr="00A50303">
        <w:rPr>
          <w:rFonts w:ascii="Times New Roman" w:hAnsi="Times New Roman"/>
          <w:color w:val="0C0B08"/>
          <w:szCs w:val="24"/>
        </w:rPr>
        <w:t xml:space="preserve">lot </w:t>
      </w:r>
      <w:r>
        <w:rPr>
          <w:rFonts w:ascii="Times New Roman" w:hAnsi="Times New Roman"/>
          <w:color w:val="0C0B08"/>
          <w:szCs w:val="24"/>
        </w:rPr>
        <w:t>A</w:t>
      </w:r>
      <w:r w:rsidRPr="00A50303">
        <w:rPr>
          <w:rFonts w:ascii="Times New Roman" w:hAnsi="Times New Roman"/>
          <w:color w:val="0C0B08"/>
          <w:szCs w:val="24"/>
        </w:rPr>
        <w:t>ntenna,</w:t>
      </w:r>
      <w:r>
        <w:rPr>
          <w:rFonts w:ascii="Times New Roman" w:hAnsi="Times New Roman"/>
          <w:color w:val="0C0B08"/>
          <w:szCs w:val="24"/>
        </w:rPr>
        <w:t>”</w:t>
      </w:r>
      <w:r w:rsidRPr="00DA26C6">
        <w:rPr>
          <w:rFonts w:ascii="Times New Roman" w:hAnsi="Times New Roman"/>
          <w:i/>
          <w:color w:val="0C0B08"/>
          <w:spacing w:val="-1"/>
          <w:szCs w:val="24"/>
        </w:rPr>
        <w:t>Electron. Lett</w:t>
      </w:r>
      <w:r w:rsidRPr="00A50303">
        <w:rPr>
          <w:rFonts w:ascii="Times New Roman" w:hAnsi="Times New Roman"/>
          <w:color w:val="0C0B08"/>
          <w:spacing w:val="-1"/>
          <w:szCs w:val="24"/>
        </w:rPr>
        <w:t>., vol. 41, no. 4, pp.165-167</w:t>
      </w:r>
      <w:r>
        <w:rPr>
          <w:rFonts w:ascii="Times New Roman" w:hAnsi="Times New Roman"/>
          <w:color w:val="0C0B08"/>
          <w:spacing w:val="-1"/>
          <w:szCs w:val="24"/>
        </w:rPr>
        <w:t>, Feb. 2015</w:t>
      </w:r>
      <w:r w:rsidRPr="00A50303">
        <w:rPr>
          <w:rFonts w:ascii="Times New Roman" w:hAnsi="Times New Roman"/>
          <w:color w:val="0C0B08"/>
          <w:spacing w:val="-1"/>
          <w:szCs w:val="24"/>
        </w:rPr>
        <w:t>.</w:t>
      </w:r>
    </w:p>
    <w:p w:rsidR="00EC164C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pacing w:val="1"/>
          <w:szCs w:val="24"/>
        </w:rPr>
      </w:pPr>
      <w:r w:rsidRPr="00A50303">
        <w:rPr>
          <w:rFonts w:ascii="Times New Roman" w:hAnsi="Times New Roman"/>
          <w:color w:val="0C0B08"/>
          <w:spacing w:val="1"/>
          <w:szCs w:val="24"/>
        </w:rPr>
        <w:t>J. R. James, and P. S. Hall, Handbook of Microstrip Antennas. London, U.K.: Peregrinus, January 2009.</w:t>
      </w:r>
    </w:p>
    <w:p w:rsidR="0041194D" w:rsidRPr="0041194D" w:rsidRDefault="00DA26C6" w:rsidP="00044771">
      <w:pPr>
        <w:pStyle w:val="a3"/>
        <w:numPr>
          <w:ilvl w:val="0"/>
          <w:numId w:val="30"/>
        </w:numPr>
        <w:tabs>
          <w:tab w:val="decimal" w:pos="567"/>
        </w:tabs>
        <w:spacing w:line="360" w:lineRule="auto"/>
        <w:ind w:leftChars="0" w:hanging="666"/>
        <w:jc w:val="both"/>
        <w:rPr>
          <w:rFonts w:ascii="Times New Roman" w:hAnsi="Times New Roman"/>
          <w:color w:val="0C0B08"/>
          <w:spacing w:val="1"/>
          <w:szCs w:val="24"/>
        </w:rPr>
      </w:pPr>
      <w:r>
        <w:rPr>
          <w:rFonts w:ascii="Times New Roman" w:hAnsi="Times New Roman"/>
          <w:color w:val="0C0B08"/>
          <w:spacing w:val="1"/>
          <w:szCs w:val="24"/>
        </w:rPr>
        <w:t>J. R. James</w:t>
      </w:r>
      <w:r w:rsidRPr="00A50303">
        <w:rPr>
          <w:rFonts w:ascii="Times New Roman" w:hAnsi="Times New Roman"/>
          <w:color w:val="0C0B08"/>
          <w:spacing w:val="1"/>
          <w:szCs w:val="24"/>
        </w:rPr>
        <w:t xml:space="preserve"> and P. S. Hall, </w:t>
      </w:r>
      <w:r w:rsidRPr="00DA26C6">
        <w:rPr>
          <w:rFonts w:ascii="Times New Roman" w:hAnsi="Times New Roman"/>
          <w:i/>
          <w:color w:val="0C0B08"/>
          <w:spacing w:val="1"/>
          <w:szCs w:val="24"/>
        </w:rPr>
        <w:t>Handbook of Microstrip Antennas</w:t>
      </w:r>
      <w:r w:rsidRPr="00A50303">
        <w:rPr>
          <w:rFonts w:ascii="Times New Roman" w:hAnsi="Times New Roman"/>
          <w:color w:val="0C0B08"/>
          <w:spacing w:val="1"/>
          <w:szCs w:val="24"/>
        </w:rPr>
        <w:t>.</w:t>
      </w:r>
      <w:r w:rsidR="00A32B97" w:rsidRPr="00A50303">
        <w:rPr>
          <w:rFonts w:ascii="Times New Roman" w:hAnsi="Times New Roman"/>
          <w:color w:val="0C0B08"/>
          <w:spacing w:val="1"/>
          <w:szCs w:val="24"/>
        </w:rPr>
        <w:t xml:space="preserve"> U.K.: Peregrinus,</w:t>
      </w:r>
      <w:r w:rsidRPr="00A50303">
        <w:rPr>
          <w:rFonts w:ascii="Times New Roman" w:hAnsi="Times New Roman"/>
          <w:color w:val="0C0B08"/>
          <w:spacing w:val="1"/>
          <w:szCs w:val="24"/>
        </w:rPr>
        <w:t xml:space="preserve"> London, </w:t>
      </w:r>
      <w:r w:rsidR="00A32B97">
        <w:rPr>
          <w:rFonts w:ascii="Times New Roman" w:hAnsi="Times New Roman"/>
          <w:color w:val="0C0B08"/>
          <w:spacing w:val="1"/>
          <w:szCs w:val="24"/>
        </w:rPr>
        <w:t>Jan.</w:t>
      </w:r>
      <w:r w:rsidRPr="00A50303">
        <w:rPr>
          <w:rFonts w:ascii="Times New Roman" w:hAnsi="Times New Roman"/>
          <w:color w:val="0C0B08"/>
          <w:spacing w:val="1"/>
          <w:szCs w:val="24"/>
        </w:rPr>
        <w:t xml:space="preserve"> 2009.</w:t>
      </w:r>
    </w:p>
    <w:p w:rsidR="00EC164C" w:rsidRPr="0041194D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pacing w:val="-3"/>
          <w:szCs w:val="24"/>
        </w:rPr>
      </w:pPr>
      <w:r w:rsidRPr="00A50303">
        <w:rPr>
          <w:rFonts w:ascii="Times New Roman" w:hAnsi="Times New Roman"/>
          <w:color w:val="0C0B08"/>
          <w:spacing w:val="-3"/>
          <w:szCs w:val="24"/>
        </w:rPr>
        <w:t xml:space="preserve">D. Liu, B. Gaucher, U. Pfeiffer, J. Grzyb, H. Hoboken, Advanced Millimeter-Wave Technologies. NJ: Wiley, </w:t>
      </w:r>
      <w:r w:rsidRPr="00A50303">
        <w:rPr>
          <w:rFonts w:ascii="Times New Roman" w:hAnsi="Times New Roman"/>
          <w:color w:val="0C0B08"/>
          <w:szCs w:val="24"/>
        </w:rPr>
        <w:t>July 2011, pp. 167-170.</w:t>
      </w:r>
    </w:p>
    <w:p w:rsidR="0041194D" w:rsidRPr="00A50303" w:rsidRDefault="0041194D" w:rsidP="00044771">
      <w:pPr>
        <w:pStyle w:val="a3"/>
        <w:numPr>
          <w:ilvl w:val="0"/>
          <w:numId w:val="31"/>
        </w:numPr>
        <w:tabs>
          <w:tab w:val="decimal" w:pos="567"/>
        </w:tabs>
        <w:spacing w:line="360" w:lineRule="auto"/>
        <w:ind w:leftChars="0" w:hanging="666"/>
        <w:jc w:val="both"/>
        <w:rPr>
          <w:rFonts w:ascii="Times New Roman" w:hAnsi="Times New Roman"/>
          <w:color w:val="0C0B08"/>
          <w:spacing w:val="-3"/>
          <w:szCs w:val="24"/>
        </w:rPr>
      </w:pPr>
      <w:r w:rsidRPr="00A50303">
        <w:rPr>
          <w:rFonts w:ascii="Times New Roman" w:hAnsi="Times New Roman"/>
          <w:color w:val="0C0B08"/>
          <w:spacing w:val="-3"/>
          <w:szCs w:val="24"/>
        </w:rPr>
        <w:t>D. Liu, B. Gaucher, U. Pfeiffer, J. Grzyb,</w:t>
      </w:r>
      <w:r>
        <w:rPr>
          <w:rFonts w:ascii="Times New Roman" w:hAnsi="Times New Roman"/>
          <w:color w:val="0C0B08"/>
          <w:spacing w:val="-3"/>
          <w:szCs w:val="24"/>
        </w:rPr>
        <w:t xml:space="preserve"> and</w:t>
      </w:r>
      <w:r w:rsidRPr="00A50303">
        <w:rPr>
          <w:rFonts w:ascii="Times New Roman" w:hAnsi="Times New Roman"/>
          <w:color w:val="0C0B08"/>
          <w:spacing w:val="-3"/>
          <w:szCs w:val="24"/>
        </w:rPr>
        <w:t xml:space="preserve"> H. Hoboken, </w:t>
      </w:r>
      <w:r w:rsidRPr="0041194D">
        <w:rPr>
          <w:rFonts w:ascii="Times New Roman" w:hAnsi="Times New Roman"/>
          <w:i/>
          <w:color w:val="0C0B08"/>
          <w:spacing w:val="-3"/>
          <w:szCs w:val="24"/>
        </w:rPr>
        <w:t>Advanced Millimeter-Wave Technologies</w:t>
      </w:r>
      <w:r w:rsidRPr="00A50303">
        <w:rPr>
          <w:rFonts w:ascii="Times New Roman" w:hAnsi="Times New Roman"/>
          <w:color w:val="0C0B08"/>
          <w:spacing w:val="-3"/>
          <w:szCs w:val="24"/>
        </w:rPr>
        <w:t>. NJ: Wiley,</w:t>
      </w:r>
      <w:r w:rsidRPr="00A50303">
        <w:rPr>
          <w:rFonts w:ascii="Times New Roman" w:hAnsi="Times New Roman"/>
          <w:color w:val="0C0B08"/>
          <w:szCs w:val="24"/>
        </w:rPr>
        <w:t xml:space="preserve"> pp. 167-170</w:t>
      </w:r>
      <w:r>
        <w:rPr>
          <w:rFonts w:ascii="Times New Roman" w:hAnsi="Times New Roman"/>
          <w:color w:val="0C0B08"/>
          <w:szCs w:val="24"/>
        </w:rPr>
        <w:t>,Jul. 2011</w:t>
      </w:r>
      <w:r w:rsidR="009253CE">
        <w:rPr>
          <w:rFonts w:ascii="Times New Roman" w:hAnsi="Times New Roman"/>
          <w:color w:val="0C0B08"/>
          <w:szCs w:val="24"/>
        </w:rPr>
        <w:t>.</w:t>
      </w:r>
    </w:p>
    <w:p w:rsidR="00EC164C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 xml:space="preserve">H. Vettikalladi, O. Lafond and M. Himdi, </w:t>
      </w:r>
      <w:r w:rsidR="00EE2E0B">
        <w:rPr>
          <w:rFonts w:ascii="Times New Roman" w:hAnsi="Times New Roman"/>
          <w:color w:val="0C0B08"/>
          <w:szCs w:val="24"/>
        </w:rPr>
        <w:t>“</w:t>
      </w:r>
      <w:r w:rsidRPr="00A50303">
        <w:rPr>
          <w:rFonts w:ascii="Times New Roman" w:hAnsi="Times New Roman"/>
          <w:color w:val="0C0B08"/>
          <w:szCs w:val="24"/>
        </w:rPr>
        <w:t>High-efficient and highgain superstrate antenna for 60-GHz indoor communication,</w:t>
      </w:r>
      <w:r w:rsidR="00EE2E0B">
        <w:rPr>
          <w:rFonts w:ascii="Times New Roman" w:hAnsi="Times New Roman"/>
          <w:color w:val="0C0B08"/>
          <w:szCs w:val="24"/>
        </w:rPr>
        <w:t>”</w:t>
      </w:r>
      <w:r w:rsidRPr="00A50303">
        <w:rPr>
          <w:rFonts w:ascii="Times New Roman" w:hAnsi="Times New Roman"/>
          <w:color w:val="0C0B08"/>
          <w:szCs w:val="24"/>
        </w:rPr>
        <w:t xml:space="preserve"> IEEE Antennas Wireless Propag. Lett., 23 (2) 133-139, Apr 2013.</w:t>
      </w:r>
    </w:p>
    <w:p w:rsidR="00434E33" w:rsidRPr="00A50303" w:rsidRDefault="00434E33" w:rsidP="00044771">
      <w:pPr>
        <w:pStyle w:val="a3"/>
        <w:numPr>
          <w:ilvl w:val="0"/>
          <w:numId w:val="32"/>
        </w:numPr>
        <w:tabs>
          <w:tab w:val="decimal" w:pos="567"/>
        </w:tabs>
        <w:spacing w:line="360" w:lineRule="auto"/>
        <w:ind w:leftChars="0" w:hanging="666"/>
        <w:jc w:val="both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>H. Vettikalladi, O. Lafond</w:t>
      </w:r>
      <w:r>
        <w:rPr>
          <w:rFonts w:ascii="Times New Roman" w:hAnsi="Times New Roman"/>
          <w:color w:val="0C0B08"/>
          <w:szCs w:val="24"/>
        </w:rPr>
        <w:t>,</w:t>
      </w:r>
      <w:r w:rsidRPr="00A50303">
        <w:rPr>
          <w:rFonts w:ascii="Times New Roman" w:hAnsi="Times New Roman"/>
          <w:color w:val="0C0B08"/>
          <w:szCs w:val="24"/>
        </w:rPr>
        <w:t xml:space="preserve"> and M. Himdi, </w:t>
      </w:r>
      <w:r>
        <w:rPr>
          <w:rFonts w:ascii="Times New Roman" w:hAnsi="Times New Roman"/>
          <w:color w:val="0C0B08"/>
          <w:szCs w:val="24"/>
        </w:rPr>
        <w:t>“</w:t>
      </w:r>
      <w:r w:rsidRPr="00A50303">
        <w:rPr>
          <w:rFonts w:ascii="Times New Roman" w:hAnsi="Times New Roman"/>
          <w:color w:val="0C0B08"/>
          <w:szCs w:val="24"/>
        </w:rPr>
        <w:t>High-</w:t>
      </w:r>
      <w:r>
        <w:rPr>
          <w:rFonts w:ascii="Times New Roman" w:hAnsi="Times New Roman"/>
          <w:color w:val="0C0B08"/>
          <w:szCs w:val="24"/>
        </w:rPr>
        <w:t>E</w:t>
      </w:r>
      <w:r w:rsidRPr="00A50303">
        <w:rPr>
          <w:rFonts w:ascii="Times New Roman" w:hAnsi="Times New Roman"/>
          <w:color w:val="0C0B08"/>
          <w:szCs w:val="24"/>
        </w:rPr>
        <w:t xml:space="preserve">fficient and </w:t>
      </w:r>
      <w:r>
        <w:rPr>
          <w:rFonts w:ascii="Times New Roman" w:hAnsi="Times New Roman"/>
          <w:color w:val="0C0B08"/>
          <w:szCs w:val="24"/>
        </w:rPr>
        <w:t>H</w:t>
      </w:r>
      <w:r w:rsidRPr="00A50303">
        <w:rPr>
          <w:rFonts w:ascii="Times New Roman" w:hAnsi="Times New Roman"/>
          <w:color w:val="0C0B08"/>
          <w:szCs w:val="24"/>
        </w:rPr>
        <w:t>ighgain</w:t>
      </w:r>
      <w:r>
        <w:rPr>
          <w:rFonts w:ascii="Times New Roman" w:hAnsi="Times New Roman"/>
          <w:color w:val="0C0B08"/>
          <w:szCs w:val="24"/>
        </w:rPr>
        <w:t>S</w:t>
      </w:r>
      <w:r w:rsidRPr="00A50303">
        <w:rPr>
          <w:rFonts w:ascii="Times New Roman" w:hAnsi="Times New Roman"/>
          <w:color w:val="0C0B08"/>
          <w:szCs w:val="24"/>
        </w:rPr>
        <w:t xml:space="preserve">uperstrate </w:t>
      </w:r>
      <w:r>
        <w:rPr>
          <w:rFonts w:ascii="Times New Roman" w:hAnsi="Times New Roman"/>
          <w:color w:val="0C0B08"/>
          <w:szCs w:val="24"/>
        </w:rPr>
        <w:t>A</w:t>
      </w:r>
      <w:r w:rsidRPr="00A50303">
        <w:rPr>
          <w:rFonts w:ascii="Times New Roman" w:hAnsi="Times New Roman"/>
          <w:color w:val="0C0B08"/>
          <w:szCs w:val="24"/>
        </w:rPr>
        <w:t xml:space="preserve">ntenna for 60-GHz </w:t>
      </w:r>
      <w:r>
        <w:rPr>
          <w:rFonts w:ascii="Times New Roman" w:hAnsi="Times New Roman"/>
          <w:color w:val="0C0B08"/>
          <w:szCs w:val="24"/>
        </w:rPr>
        <w:t>I</w:t>
      </w:r>
      <w:r w:rsidRPr="00A50303">
        <w:rPr>
          <w:rFonts w:ascii="Times New Roman" w:hAnsi="Times New Roman"/>
          <w:color w:val="0C0B08"/>
          <w:szCs w:val="24"/>
        </w:rPr>
        <w:t xml:space="preserve">ndoor </w:t>
      </w:r>
      <w:r>
        <w:rPr>
          <w:rFonts w:ascii="Times New Roman" w:hAnsi="Times New Roman"/>
          <w:color w:val="0C0B08"/>
          <w:szCs w:val="24"/>
        </w:rPr>
        <w:t>C</w:t>
      </w:r>
      <w:r w:rsidRPr="00A50303">
        <w:rPr>
          <w:rFonts w:ascii="Times New Roman" w:hAnsi="Times New Roman"/>
          <w:color w:val="0C0B08"/>
          <w:szCs w:val="24"/>
        </w:rPr>
        <w:t>ommunication,</w:t>
      </w:r>
      <w:r>
        <w:rPr>
          <w:rFonts w:ascii="Times New Roman" w:hAnsi="Times New Roman"/>
          <w:color w:val="0C0B08"/>
          <w:szCs w:val="24"/>
        </w:rPr>
        <w:t>”</w:t>
      </w:r>
      <w:r w:rsidRPr="00434E33">
        <w:rPr>
          <w:rFonts w:ascii="Times New Roman" w:hAnsi="Times New Roman"/>
          <w:i/>
          <w:color w:val="0C0B08"/>
          <w:szCs w:val="24"/>
        </w:rPr>
        <w:t>IEEE Antennas Wireless Propag. Lett</w:t>
      </w:r>
      <w:r w:rsidRPr="00A50303">
        <w:rPr>
          <w:rFonts w:ascii="Times New Roman" w:hAnsi="Times New Roman"/>
          <w:color w:val="0C0B08"/>
          <w:szCs w:val="24"/>
        </w:rPr>
        <w:t>.,</w:t>
      </w:r>
      <w:r>
        <w:rPr>
          <w:rFonts w:ascii="Times New Roman" w:hAnsi="Times New Roman"/>
          <w:color w:val="0C0B08"/>
          <w:szCs w:val="24"/>
        </w:rPr>
        <w:t xml:space="preserve">vol. 23, no. 2, pp. 133-139, </w:t>
      </w:r>
      <w:r w:rsidRPr="00A50303">
        <w:rPr>
          <w:rFonts w:ascii="Times New Roman" w:hAnsi="Times New Roman"/>
          <w:color w:val="0C0B08"/>
          <w:szCs w:val="24"/>
        </w:rPr>
        <w:t>Apr</w:t>
      </w:r>
      <w:r>
        <w:rPr>
          <w:rFonts w:ascii="Times New Roman" w:hAnsi="Times New Roman"/>
          <w:color w:val="0C0B08"/>
          <w:szCs w:val="24"/>
        </w:rPr>
        <w:t>.</w:t>
      </w:r>
      <w:r w:rsidRPr="00A50303">
        <w:rPr>
          <w:rFonts w:ascii="Times New Roman" w:hAnsi="Times New Roman"/>
          <w:color w:val="0C0B08"/>
          <w:szCs w:val="24"/>
        </w:rPr>
        <w:t xml:space="preserve"> 2013.</w:t>
      </w:r>
    </w:p>
    <w:p w:rsidR="00EC164C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pacing w:val="-1"/>
          <w:szCs w:val="24"/>
        </w:rPr>
      </w:pPr>
      <w:r w:rsidRPr="00A50303">
        <w:rPr>
          <w:rFonts w:ascii="Times New Roman" w:hAnsi="Times New Roman"/>
          <w:color w:val="0C0B08"/>
          <w:spacing w:val="-1"/>
          <w:szCs w:val="24"/>
        </w:rPr>
        <w:t xml:space="preserve">T. Djerafi, </w:t>
      </w:r>
      <w:r w:rsidR="00EE2E0B">
        <w:rPr>
          <w:rFonts w:ascii="Times New Roman" w:hAnsi="Times New Roman"/>
          <w:color w:val="0C0B08"/>
          <w:spacing w:val="-1"/>
          <w:szCs w:val="24"/>
        </w:rPr>
        <w:t>“</w:t>
      </w:r>
      <w:r w:rsidR="00A166B5"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A50303">
        <w:rPr>
          <w:rFonts w:ascii="Times New Roman" w:hAnsi="Times New Roman"/>
          <w:color w:val="0C0B08"/>
          <w:spacing w:val="-1"/>
          <w:szCs w:val="24"/>
        </w:rPr>
        <w:t>tudeetR</w:t>
      </w:r>
      <w:r w:rsidR="00A166B5"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A50303">
        <w:rPr>
          <w:rFonts w:ascii="Times New Roman" w:hAnsi="Times New Roman"/>
          <w:color w:val="0C0B08"/>
          <w:spacing w:val="-1"/>
          <w:szCs w:val="24"/>
        </w:rPr>
        <w:t>alisation de Matrices Commutation de F</w:t>
      </w:r>
      <w:r w:rsidR="00A166B5">
        <w:rPr>
          <w:rFonts w:ascii="Times New Roman" w:hAnsi="Times New Roman"/>
          <w:color w:val="0C0B08"/>
          <w:spacing w:val="-1"/>
          <w:szCs w:val="24"/>
        </w:rPr>
        <w:t xml:space="preserve">aisceauxenTechnologie Guide </w:t>
      </w:r>
      <w:r w:rsidR="00A166B5">
        <w:rPr>
          <w:rFonts w:ascii="Times New Roman" w:hAnsi="Times New Roman"/>
          <w:color w:val="0C0B08"/>
          <w:spacing w:val="-1"/>
          <w:szCs w:val="24"/>
        </w:rPr>
        <w:lastRenderedPageBreak/>
        <w:t>d’</w:t>
      </w:r>
      <w:r w:rsidRPr="00A50303">
        <w:rPr>
          <w:rFonts w:ascii="Times New Roman" w:hAnsi="Times New Roman"/>
          <w:color w:val="0C0B08"/>
          <w:spacing w:val="-1"/>
          <w:szCs w:val="24"/>
        </w:rPr>
        <w:t>OndeInt</w:t>
      </w:r>
      <w:r w:rsidR="00A166B5"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A50303">
        <w:rPr>
          <w:rFonts w:ascii="Times New Roman" w:hAnsi="Times New Roman"/>
          <w:color w:val="0C0B08"/>
          <w:spacing w:val="-1"/>
          <w:szCs w:val="24"/>
        </w:rPr>
        <w:t>gr</w:t>
      </w:r>
      <w:r w:rsidR="00A166B5"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A50303">
        <w:rPr>
          <w:rFonts w:ascii="Times New Roman" w:hAnsi="Times New Roman"/>
          <w:color w:val="0C0B08"/>
          <w:spacing w:val="-1"/>
          <w:szCs w:val="24"/>
        </w:rPr>
        <w:t>e aux Substrats,</w:t>
      </w:r>
      <w:r w:rsidR="00EE2E0B">
        <w:rPr>
          <w:rFonts w:ascii="Times New Roman" w:hAnsi="Times New Roman"/>
          <w:color w:val="0C0B08"/>
          <w:spacing w:val="-1"/>
          <w:szCs w:val="24"/>
        </w:rPr>
        <w:t>”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 Ph.D. dissertation, EcolePolytechnique de Montr</w:t>
      </w:r>
      <w:r w:rsidR="00A166B5"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A50303">
        <w:rPr>
          <w:rFonts w:ascii="Times New Roman" w:hAnsi="Times New Roman"/>
          <w:color w:val="0C0B08"/>
          <w:spacing w:val="-1"/>
          <w:szCs w:val="24"/>
        </w:rPr>
        <w:t>al, Montreal, Canada, Jan. 2011.</w:t>
      </w:r>
    </w:p>
    <w:p w:rsidR="00A166B5" w:rsidRPr="00A50303" w:rsidRDefault="00A166B5" w:rsidP="00044771">
      <w:pPr>
        <w:pStyle w:val="a3"/>
        <w:numPr>
          <w:ilvl w:val="0"/>
          <w:numId w:val="33"/>
        </w:numPr>
        <w:tabs>
          <w:tab w:val="decimal" w:pos="567"/>
        </w:tabs>
        <w:spacing w:line="360" w:lineRule="auto"/>
        <w:ind w:leftChars="0" w:hanging="652"/>
        <w:jc w:val="both"/>
        <w:rPr>
          <w:rFonts w:ascii="Times New Roman" w:hAnsi="Times New Roman"/>
          <w:color w:val="0C0B08"/>
          <w:spacing w:val="-1"/>
          <w:szCs w:val="24"/>
        </w:rPr>
      </w:pPr>
      <w:r w:rsidRPr="00A50303">
        <w:rPr>
          <w:rFonts w:ascii="Times New Roman" w:hAnsi="Times New Roman"/>
          <w:color w:val="0C0B08"/>
          <w:spacing w:val="-1"/>
          <w:szCs w:val="24"/>
        </w:rPr>
        <w:t xml:space="preserve">T. Djerafi, </w:t>
      </w:r>
      <w:r>
        <w:rPr>
          <w:rFonts w:ascii="Times New Roman" w:hAnsi="Times New Roman"/>
          <w:color w:val="0C0B08"/>
          <w:spacing w:val="-1"/>
          <w:szCs w:val="24"/>
        </w:rPr>
        <w:t>“</w:t>
      </w:r>
      <w:r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A50303">
        <w:rPr>
          <w:rFonts w:ascii="Times New Roman" w:hAnsi="Times New Roman"/>
          <w:color w:val="0C0B08"/>
          <w:spacing w:val="-1"/>
          <w:szCs w:val="24"/>
        </w:rPr>
        <w:t>tudeetR</w:t>
      </w:r>
      <w:r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A50303">
        <w:rPr>
          <w:rFonts w:ascii="Times New Roman" w:hAnsi="Times New Roman"/>
          <w:color w:val="0C0B08"/>
          <w:spacing w:val="-1"/>
          <w:szCs w:val="24"/>
        </w:rPr>
        <w:t>alisation de Matrices Commutation de F</w:t>
      </w:r>
      <w:r>
        <w:rPr>
          <w:rFonts w:ascii="Times New Roman" w:hAnsi="Times New Roman"/>
          <w:color w:val="0C0B08"/>
          <w:spacing w:val="-1"/>
          <w:szCs w:val="24"/>
        </w:rPr>
        <w:t>aisceauxenTechnologie Guide d’</w:t>
      </w:r>
      <w:r w:rsidRPr="00A50303">
        <w:rPr>
          <w:rFonts w:ascii="Times New Roman" w:hAnsi="Times New Roman"/>
          <w:color w:val="0C0B08"/>
          <w:spacing w:val="-1"/>
          <w:szCs w:val="24"/>
        </w:rPr>
        <w:t>OndeInt</w:t>
      </w:r>
      <w:r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A50303">
        <w:rPr>
          <w:rFonts w:ascii="Times New Roman" w:hAnsi="Times New Roman"/>
          <w:color w:val="0C0B08"/>
          <w:spacing w:val="-1"/>
          <w:szCs w:val="24"/>
        </w:rPr>
        <w:t>gr</w:t>
      </w:r>
      <w:r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A50303">
        <w:rPr>
          <w:rFonts w:ascii="Times New Roman" w:hAnsi="Times New Roman"/>
          <w:color w:val="0C0B08"/>
          <w:spacing w:val="-1"/>
          <w:szCs w:val="24"/>
        </w:rPr>
        <w:t>e aux Substrats,</w:t>
      </w:r>
      <w:r>
        <w:rPr>
          <w:rFonts w:ascii="Times New Roman" w:hAnsi="Times New Roman"/>
          <w:color w:val="0C0B08"/>
          <w:spacing w:val="-1"/>
          <w:szCs w:val="24"/>
        </w:rPr>
        <w:t>”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 Ph.D. </w:t>
      </w:r>
      <w:r>
        <w:rPr>
          <w:rFonts w:ascii="Times New Roman" w:hAnsi="Times New Roman"/>
          <w:color w:val="0C0B08"/>
          <w:spacing w:val="-1"/>
          <w:szCs w:val="24"/>
        </w:rPr>
        <w:t>D</w:t>
      </w:r>
      <w:r w:rsidRPr="00A50303">
        <w:rPr>
          <w:rFonts w:ascii="Times New Roman" w:hAnsi="Times New Roman"/>
          <w:color w:val="0C0B08"/>
          <w:spacing w:val="-1"/>
          <w:szCs w:val="24"/>
        </w:rPr>
        <w:t>issertation, EcolePolytechnique de Montr</w:t>
      </w:r>
      <w:r>
        <w:rPr>
          <w:rFonts w:ascii="Times New Roman" w:hAnsi="Times New Roman" w:cs="Times New Roman"/>
          <w:color w:val="0C0B08"/>
          <w:spacing w:val="-1"/>
          <w:szCs w:val="24"/>
        </w:rPr>
        <w:t>é</w:t>
      </w:r>
      <w:r w:rsidRPr="00A50303">
        <w:rPr>
          <w:rFonts w:ascii="Times New Roman" w:hAnsi="Times New Roman"/>
          <w:color w:val="0C0B08"/>
          <w:spacing w:val="-1"/>
          <w:szCs w:val="24"/>
        </w:rPr>
        <w:t>al, Montreal, Canada, 2011.</w:t>
      </w:r>
    </w:p>
    <w:p w:rsidR="00EC164C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pacing w:val="-2"/>
          <w:szCs w:val="24"/>
        </w:rPr>
      </w:pPr>
      <w:r w:rsidRPr="00A50303">
        <w:rPr>
          <w:rFonts w:ascii="Times New Roman" w:hAnsi="Times New Roman"/>
          <w:color w:val="0C0B08"/>
          <w:spacing w:val="-2"/>
          <w:szCs w:val="24"/>
        </w:rPr>
        <w:t xml:space="preserve">E. Moldovan, R. </w:t>
      </w:r>
      <w:r w:rsidR="00204834" w:rsidRPr="00204834">
        <w:rPr>
          <w:rFonts w:ascii="Times New Roman" w:hAnsi="Times New Roman"/>
          <w:color w:val="0C0B08"/>
          <w:spacing w:val="-2"/>
          <w:szCs w:val="24"/>
        </w:rPr>
        <w:t>G</w:t>
      </w:r>
      <w:r w:rsidRPr="00204834">
        <w:rPr>
          <w:rFonts w:ascii="Times New Roman" w:hAnsi="Times New Roman"/>
          <w:color w:val="0C0B08"/>
          <w:spacing w:val="-2"/>
          <w:szCs w:val="24"/>
        </w:rPr>
        <w:t xml:space="preserve">. 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Bosisio and K. Wu, </w:t>
      </w:r>
      <w:r w:rsidR="00EE2E0B">
        <w:rPr>
          <w:rFonts w:ascii="Times New Roman" w:hAnsi="Times New Roman"/>
          <w:color w:val="0C0B08"/>
          <w:spacing w:val="-2"/>
          <w:szCs w:val="24"/>
        </w:rPr>
        <w:t>“</w:t>
      </w:r>
      <w:r w:rsidRPr="00A50303">
        <w:rPr>
          <w:rFonts w:ascii="Times New Roman" w:hAnsi="Times New Roman"/>
          <w:color w:val="0C0B08"/>
          <w:spacing w:val="-2"/>
          <w:szCs w:val="24"/>
        </w:rPr>
        <w:t>W-band multiport substrate integrated waveguide circuits,</w:t>
      </w:r>
      <w:r w:rsidR="00EE2E0B">
        <w:rPr>
          <w:rFonts w:ascii="Times New Roman" w:hAnsi="Times New Roman"/>
          <w:color w:val="0C0B08"/>
          <w:spacing w:val="-2"/>
          <w:szCs w:val="24"/>
        </w:rPr>
        <w:t>”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 IEEE Trans. Microw. Theory Tech., Vol. 54, No. 2, Feb. 2011, pp. 625-632.</w:t>
      </w:r>
    </w:p>
    <w:p w:rsidR="00204834" w:rsidRPr="00A50303" w:rsidRDefault="00204834" w:rsidP="00044771">
      <w:pPr>
        <w:pStyle w:val="a3"/>
        <w:numPr>
          <w:ilvl w:val="0"/>
          <w:numId w:val="34"/>
        </w:numPr>
        <w:tabs>
          <w:tab w:val="decimal" w:pos="567"/>
        </w:tabs>
        <w:spacing w:line="360" w:lineRule="auto"/>
        <w:ind w:leftChars="0" w:hanging="652"/>
        <w:jc w:val="both"/>
        <w:rPr>
          <w:rFonts w:ascii="Times New Roman" w:hAnsi="Times New Roman"/>
          <w:color w:val="0C0B08"/>
          <w:spacing w:val="-2"/>
          <w:szCs w:val="24"/>
        </w:rPr>
      </w:pPr>
      <w:r w:rsidRPr="00A50303">
        <w:rPr>
          <w:rFonts w:ascii="Times New Roman" w:hAnsi="Times New Roman"/>
          <w:color w:val="0C0B08"/>
          <w:spacing w:val="-2"/>
          <w:szCs w:val="24"/>
        </w:rPr>
        <w:t xml:space="preserve">E. Moldovan, R. </w:t>
      </w:r>
      <w:r w:rsidRPr="00204834">
        <w:rPr>
          <w:rFonts w:ascii="Times New Roman" w:hAnsi="Times New Roman"/>
          <w:color w:val="0C0B08"/>
          <w:spacing w:val="-2"/>
          <w:szCs w:val="24"/>
        </w:rPr>
        <w:t xml:space="preserve">G. </w:t>
      </w:r>
      <w:r w:rsidRPr="00A50303">
        <w:rPr>
          <w:rFonts w:ascii="Times New Roman" w:hAnsi="Times New Roman"/>
          <w:color w:val="0C0B08"/>
          <w:spacing w:val="-2"/>
          <w:szCs w:val="24"/>
        </w:rPr>
        <w:t>Bosisio</w:t>
      </w:r>
      <w:r>
        <w:rPr>
          <w:rFonts w:ascii="Times New Roman" w:hAnsi="Times New Roman"/>
          <w:color w:val="0C0B08"/>
          <w:spacing w:val="-2"/>
          <w:szCs w:val="24"/>
        </w:rPr>
        <w:t>,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 and K. Wu, </w:t>
      </w:r>
      <w:r>
        <w:rPr>
          <w:rFonts w:ascii="Times New Roman" w:hAnsi="Times New Roman"/>
          <w:color w:val="0C0B08"/>
          <w:spacing w:val="-2"/>
          <w:szCs w:val="24"/>
        </w:rPr>
        <w:t>“</w:t>
      </w:r>
      <w:r w:rsidRPr="00A50303">
        <w:rPr>
          <w:rFonts w:ascii="Times New Roman" w:hAnsi="Times New Roman"/>
          <w:color w:val="0C0B08"/>
          <w:spacing w:val="-2"/>
          <w:szCs w:val="24"/>
        </w:rPr>
        <w:t>W-</w:t>
      </w:r>
      <w:r>
        <w:rPr>
          <w:rFonts w:ascii="Times New Roman" w:hAnsi="Times New Roman"/>
          <w:color w:val="0C0B08"/>
          <w:spacing w:val="-2"/>
          <w:szCs w:val="24"/>
        </w:rPr>
        <w:t>B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and </w:t>
      </w:r>
      <w:r>
        <w:rPr>
          <w:rFonts w:ascii="Times New Roman" w:hAnsi="Times New Roman"/>
          <w:color w:val="0C0B08"/>
          <w:spacing w:val="-2"/>
          <w:szCs w:val="24"/>
        </w:rPr>
        <w:t>M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ultiport </w:t>
      </w:r>
      <w:r>
        <w:rPr>
          <w:rFonts w:ascii="Times New Roman" w:hAnsi="Times New Roman"/>
          <w:color w:val="0C0B08"/>
          <w:spacing w:val="-2"/>
          <w:szCs w:val="24"/>
        </w:rPr>
        <w:t>S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ubstrate </w:t>
      </w:r>
      <w:r>
        <w:rPr>
          <w:rFonts w:ascii="Times New Roman" w:hAnsi="Times New Roman"/>
          <w:color w:val="0C0B08"/>
          <w:spacing w:val="-2"/>
          <w:szCs w:val="24"/>
        </w:rPr>
        <w:t>I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ntegrated </w:t>
      </w:r>
      <w:r>
        <w:rPr>
          <w:rFonts w:ascii="Times New Roman" w:hAnsi="Times New Roman"/>
          <w:color w:val="0C0B08"/>
          <w:spacing w:val="-2"/>
          <w:szCs w:val="24"/>
        </w:rPr>
        <w:t>W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aveguide </w:t>
      </w:r>
      <w:r>
        <w:rPr>
          <w:rFonts w:ascii="Times New Roman" w:hAnsi="Times New Roman"/>
          <w:color w:val="0C0B08"/>
          <w:spacing w:val="-2"/>
          <w:szCs w:val="24"/>
        </w:rPr>
        <w:t>C</w:t>
      </w:r>
      <w:r w:rsidRPr="00A50303">
        <w:rPr>
          <w:rFonts w:ascii="Times New Roman" w:hAnsi="Times New Roman"/>
          <w:color w:val="0C0B08"/>
          <w:spacing w:val="-2"/>
          <w:szCs w:val="24"/>
        </w:rPr>
        <w:t>ircuits,</w:t>
      </w:r>
      <w:r>
        <w:rPr>
          <w:rFonts w:ascii="Times New Roman" w:hAnsi="Times New Roman"/>
          <w:color w:val="0C0B08"/>
          <w:spacing w:val="-2"/>
          <w:szCs w:val="24"/>
        </w:rPr>
        <w:t>”</w:t>
      </w:r>
      <w:r w:rsidRPr="00204834">
        <w:rPr>
          <w:rFonts w:ascii="Times New Roman" w:hAnsi="Times New Roman"/>
          <w:i/>
          <w:color w:val="0C0B08"/>
          <w:spacing w:val="-2"/>
          <w:szCs w:val="24"/>
        </w:rPr>
        <w:t>IEEE Trans. Microw. Theory Tech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., </w:t>
      </w:r>
      <w:r>
        <w:rPr>
          <w:rFonts w:ascii="Times New Roman" w:hAnsi="Times New Roman"/>
          <w:color w:val="0C0B08"/>
          <w:spacing w:val="-2"/>
          <w:szCs w:val="24"/>
        </w:rPr>
        <w:t>v</w:t>
      </w:r>
      <w:r w:rsidRPr="00A50303">
        <w:rPr>
          <w:rFonts w:ascii="Times New Roman" w:hAnsi="Times New Roman"/>
          <w:color w:val="0C0B08"/>
          <w:spacing w:val="-2"/>
          <w:szCs w:val="24"/>
        </w:rPr>
        <w:t xml:space="preserve">ol. 54, </w:t>
      </w:r>
      <w:r>
        <w:rPr>
          <w:rFonts w:ascii="Times New Roman" w:hAnsi="Times New Roman"/>
          <w:color w:val="0C0B08"/>
          <w:spacing w:val="-2"/>
          <w:szCs w:val="24"/>
        </w:rPr>
        <w:t>n</w:t>
      </w:r>
      <w:r w:rsidRPr="00A50303">
        <w:rPr>
          <w:rFonts w:ascii="Times New Roman" w:hAnsi="Times New Roman"/>
          <w:color w:val="0C0B08"/>
          <w:spacing w:val="-2"/>
          <w:szCs w:val="24"/>
        </w:rPr>
        <w:t>o. 2, pp. 625-632</w:t>
      </w:r>
      <w:r>
        <w:rPr>
          <w:rFonts w:ascii="Times New Roman" w:hAnsi="Times New Roman"/>
          <w:color w:val="0C0B08"/>
          <w:spacing w:val="-2"/>
          <w:szCs w:val="24"/>
        </w:rPr>
        <w:t>, Feb. 2011</w:t>
      </w:r>
      <w:r w:rsidRPr="00A50303">
        <w:rPr>
          <w:rFonts w:ascii="Times New Roman" w:hAnsi="Times New Roman"/>
          <w:color w:val="0C0B08"/>
          <w:spacing w:val="-2"/>
          <w:szCs w:val="24"/>
        </w:rPr>
        <w:t>.</w:t>
      </w:r>
    </w:p>
    <w:p w:rsidR="00EC164C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pacing w:val="-2"/>
          <w:szCs w:val="24"/>
        </w:rPr>
      </w:pPr>
      <w:r w:rsidRPr="00A50303">
        <w:rPr>
          <w:rFonts w:ascii="Times New Roman" w:hAnsi="Times New Roman"/>
          <w:color w:val="0C0B08"/>
          <w:spacing w:val="-2"/>
          <w:szCs w:val="24"/>
        </w:rPr>
        <w:t>T. S. Rappaport, Wireless Communication, Principles and Practice, New Jersey: Prentice Hall, 2009, pp.1-12.</w:t>
      </w:r>
    </w:p>
    <w:p w:rsidR="00376324" w:rsidRPr="00A50303" w:rsidRDefault="00376324" w:rsidP="00044771">
      <w:pPr>
        <w:pStyle w:val="a3"/>
        <w:numPr>
          <w:ilvl w:val="0"/>
          <w:numId w:val="35"/>
        </w:numPr>
        <w:tabs>
          <w:tab w:val="decimal" w:pos="567"/>
        </w:tabs>
        <w:spacing w:line="360" w:lineRule="auto"/>
        <w:ind w:leftChars="0" w:hanging="652"/>
        <w:jc w:val="both"/>
        <w:rPr>
          <w:rFonts w:ascii="Times New Roman" w:hAnsi="Times New Roman"/>
          <w:color w:val="0C0B08"/>
          <w:spacing w:val="-2"/>
          <w:szCs w:val="24"/>
        </w:rPr>
      </w:pPr>
      <w:r w:rsidRPr="00A50303">
        <w:rPr>
          <w:rFonts w:ascii="Times New Roman" w:hAnsi="Times New Roman"/>
          <w:color w:val="0C0B08"/>
          <w:spacing w:val="-2"/>
          <w:szCs w:val="24"/>
        </w:rPr>
        <w:t>T. S. Ra</w:t>
      </w:r>
      <w:r>
        <w:rPr>
          <w:rFonts w:ascii="Times New Roman" w:hAnsi="Times New Roman"/>
          <w:color w:val="0C0B08"/>
          <w:spacing w:val="-2"/>
          <w:szCs w:val="24"/>
        </w:rPr>
        <w:t xml:space="preserve">ppaport, </w:t>
      </w:r>
      <w:r w:rsidRPr="00376324">
        <w:rPr>
          <w:rFonts w:ascii="Times New Roman" w:hAnsi="Times New Roman"/>
          <w:i/>
          <w:color w:val="0C0B08"/>
          <w:spacing w:val="-2"/>
          <w:szCs w:val="24"/>
        </w:rPr>
        <w:t>Wireless Communication</w:t>
      </w:r>
      <w:r w:rsidRPr="00376324">
        <w:rPr>
          <w:rFonts w:ascii="Times New Roman" w:hAnsi="Times New Roman" w:hint="eastAsia"/>
          <w:i/>
          <w:color w:val="0C0B08"/>
          <w:spacing w:val="-2"/>
          <w:szCs w:val="24"/>
        </w:rPr>
        <w:t>:</w:t>
      </w:r>
      <w:r w:rsidRPr="00376324">
        <w:rPr>
          <w:rFonts w:ascii="Times New Roman" w:hAnsi="Times New Roman"/>
          <w:i/>
          <w:color w:val="0C0B08"/>
          <w:spacing w:val="-2"/>
          <w:szCs w:val="24"/>
        </w:rPr>
        <w:t xml:space="preserve"> Principles and Practice</w:t>
      </w:r>
      <w:r w:rsidRPr="00A50303">
        <w:rPr>
          <w:rFonts w:ascii="Times New Roman" w:hAnsi="Times New Roman"/>
          <w:color w:val="0C0B08"/>
          <w:spacing w:val="-2"/>
          <w:szCs w:val="24"/>
        </w:rPr>
        <w:t>, New Jersey: Prentice Hall, 2009, pp.</w:t>
      </w:r>
      <w:r>
        <w:rPr>
          <w:rFonts w:ascii="Times New Roman" w:hAnsi="Times New Roman" w:hint="eastAsia"/>
          <w:color w:val="0C0B08"/>
          <w:spacing w:val="-2"/>
          <w:szCs w:val="24"/>
        </w:rPr>
        <w:t xml:space="preserve"> </w:t>
      </w:r>
      <w:r w:rsidRPr="00A50303">
        <w:rPr>
          <w:rFonts w:ascii="Times New Roman" w:hAnsi="Times New Roman"/>
          <w:color w:val="0C0B08"/>
          <w:spacing w:val="-2"/>
          <w:szCs w:val="24"/>
        </w:rPr>
        <w:t>1-12.</w:t>
      </w:r>
    </w:p>
    <w:p w:rsidR="00EC164C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>J. R. James, and P. S. Hall, Handbook of Microstrip Antennas, London: Peter Peregrines, September 2014.</w:t>
      </w:r>
    </w:p>
    <w:p w:rsidR="00376324" w:rsidRPr="00A50303" w:rsidRDefault="00376324" w:rsidP="00044771">
      <w:pPr>
        <w:pStyle w:val="a3"/>
        <w:numPr>
          <w:ilvl w:val="0"/>
          <w:numId w:val="36"/>
        </w:numPr>
        <w:tabs>
          <w:tab w:val="decimal" w:pos="567"/>
        </w:tabs>
        <w:spacing w:line="360" w:lineRule="auto"/>
        <w:ind w:leftChars="0" w:hanging="666"/>
        <w:jc w:val="both"/>
        <w:rPr>
          <w:rFonts w:ascii="Times New Roman" w:hAnsi="Times New Roman"/>
          <w:color w:val="0C0B08"/>
          <w:szCs w:val="24"/>
        </w:rPr>
      </w:pPr>
      <w:r>
        <w:rPr>
          <w:rFonts w:ascii="Times New Roman" w:hAnsi="Times New Roman"/>
          <w:color w:val="0C0B08"/>
          <w:szCs w:val="24"/>
        </w:rPr>
        <w:t>J. R. James</w:t>
      </w:r>
      <w:r w:rsidRPr="00A50303">
        <w:rPr>
          <w:rFonts w:ascii="Times New Roman" w:hAnsi="Times New Roman"/>
          <w:color w:val="0C0B08"/>
          <w:szCs w:val="24"/>
        </w:rPr>
        <w:t xml:space="preserve"> and P. S. </w:t>
      </w:r>
      <w:r w:rsidRPr="00376324">
        <w:rPr>
          <w:rFonts w:ascii="Times New Roman" w:hAnsi="Times New Roman"/>
          <w:i/>
          <w:color w:val="0C0B08"/>
          <w:szCs w:val="24"/>
        </w:rPr>
        <w:t>Hall, Handbook of Microstrip Antennas</w:t>
      </w:r>
      <w:r w:rsidRPr="00A50303">
        <w:rPr>
          <w:rFonts w:ascii="Times New Roman" w:hAnsi="Times New Roman"/>
          <w:color w:val="0C0B08"/>
          <w:szCs w:val="24"/>
        </w:rPr>
        <w:t xml:space="preserve">, London: Peter Peregrines, </w:t>
      </w:r>
      <w:r>
        <w:rPr>
          <w:rFonts w:ascii="Times New Roman" w:hAnsi="Times New Roman" w:hint="eastAsia"/>
          <w:color w:val="0C0B08"/>
          <w:szCs w:val="24"/>
        </w:rPr>
        <w:t xml:space="preserve">Sept. </w:t>
      </w:r>
      <w:r w:rsidRPr="00A50303">
        <w:rPr>
          <w:rFonts w:ascii="Times New Roman" w:hAnsi="Times New Roman"/>
          <w:color w:val="0C0B08"/>
          <w:szCs w:val="24"/>
        </w:rPr>
        <w:t>2014.</w:t>
      </w:r>
    </w:p>
    <w:p w:rsidR="00EC164C" w:rsidRPr="00376324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pacing w:val="-1"/>
          <w:szCs w:val="24"/>
        </w:rPr>
      </w:pPr>
      <w:r w:rsidRPr="00A50303">
        <w:rPr>
          <w:rFonts w:ascii="Times New Roman" w:hAnsi="Times New Roman"/>
          <w:color w:val="0C0B08"/>
          <w:spacing w:val="-1"/>
          <w:szCs w:val="24"/>
        </w:rPr>
        <w:t xml:space="preserve">D. M. Pozar, and D. H. Schaubert, Microstrip Antennas: The Analysis and Design of Microstrip Antennas </w:t>
      </w:r>
      <w:r w:rsidRPr="00A50303">
        <w:rPr>
          <w:rFonts w:ascii="Times New Roman" w:hAnsi="Times New Roman"/>
          <w:color w:val="0C0B08"/>
          <w:szCs w:val="24"/>
        </w:rPr>
        <w:t>and Arrays, New York: IEEE Press. 2 (2)</w:t>
      </w:r>
      <w:r w:rsidR="00A76053">
        <w:rPr>
          <w:rFonts w:ascii="Times New Roman" w:hAnsi="Times New Roman" w:hint="eastAsia"/>
          <w:color w:val="0C0B08"/>
          <w:szCs w:val="24"/>
        </w:rPr>
        <w:t xml:space="preserve"> :</w:t>
      </w:r>
      <w:r w:rsidRPr="00A50303">
        <w:rPr>
          <w:rFonts w:ascii="Times New Roman" w:hAnsi="Times New Roman"/>
          <w:color w:val="0C0B08"/>
          <w:szCs w:val="24"/>
        </w:rPr>
        <w:t xml:space="preserve"> 13-19, Apr 2013.</w:t>
      </w:r>
    </w:p>
    <w:p w:rsidR="00376324" w:rsidRPr="00A50303" w:rsidRDefault="00376324" w:rsidP="00044771">
      <w:pPr>
        <w:pStyle w:val="a3"/>
        <w:numPr>
          <w:ilvl w:val="0"/>
          <w:numId w:val="37"/>
        </w:numPr>
        <w:tabs>
          <w:tab w:val="decimal" w:pos="567"/>
        </w:tabs>
        <w:spacing w:line="360" w:lineRule="auto"/>
        <w:ind w:leftChars="0" w:hanging="710"/>
        <w:jc w:val="both"/>
        <w:rPr>
          <w:rFonts w:ascii="Times New Roman" w:hAnsi="Times New Roman"/>
          <w:color w:val="0C0B08"/>
          <w:spacing w:val="-1"/>
          <w:szCs w:val="24"/>
        </w:rPr>
      </w:pPr>
      <w:r>
        <w:rPr>
          <w:rFonts w:ascii="Times New Roman" w:hAnsi="Times New Roman"/>
          <w:color w:val="0C0B08"/>
          <w:spacing w:val="-1"/>
          <w:szCs w:val="24"/>
        </w:rPr>
        <w:t>D. M. Pozar</w:t>
      </w:r>
      <w:r w:rsidRPr="00A50303">
        <w:rPr>
          <w:rFonts w:ascii="Times New Roman" w:hAnsi="Times New Roman"/>
          <w:color w:val="0C0B08"/>
          <w:spacing w:val="-1"/>
          <w:szCs w:val="24"/>
        </w:rPr>
        <w:t xml:space="preserve"> and D. H. Schaubert, </w:t>
      </w:r>
      <w:r w:rsidRPr="00376324">
        <w:rPr>
          <w:rFonts w:ascii="Times New Roman" w:hAnsi="Times New Roman"/>
          <w:i/>
          <w:color w:val="0C0B08"/>
          <w:spacing w:val="-1"/>
          <w:szCs w:val="24"/>
        </w:rPr>
        <w:t xml:space="preserve">Microstrip Antennas: The Analysis and Design of Microstrip Antennas </w:t>
      </w:r>
      <w:r w:rsidRPr="00376324">
        <w:rPr>
          <w:rFonts w:ascii="Times New Roman" w:hAnsi="Times New Roman"/>
          <w:i/>
          <w:color w:val="0C0B08"/>
          <w:szCs w:val="24"/>
        </w:rPr>
        <w:t>and Arrays</w:t>
      </w:r>
      <w:r w:rsidRPr="00A50303">
        <w:rPr>
          <w:rFonts w:ascii="Times New Roman" w:hAnsi="Times New Roman"/>
          <w:color w:val="0C0B08"/>
          <w:szCs w:val="24"/>
        </w:rPr>
        <w:t>, New York: IEEE Press.</w:t>
      </w:r>
      <w:r>
        <w:rPr>
          <w:rFonts w:ascii="Times New Roman" w:hAnsi="Times New Roman" w:hint="eastAsia"/>
          <w:color w:val="0C0B08"/>
          <w:szCs w:val="24"/>
        </w:rPr>
        <w:t>,vol. 2, no. 2, pp. 13-19,</w:t>
      </w:r>
      <w:r w:rsidRPr="00A50303">
        <w:rPr>
          <w:rFonts w:ascii="Times New Roman" w:hAnsi="Times New Roman"/>
          <w:color w:val="0C0B08"/>
          <w:szCs w:val="24"/>
        </w:rPr>
        <w:t xml:space="preserve"> Apr</w:t>
      </w:r>
      <w:r>
        <w:rPr>
          <w:rFonts w:ascii="Times New Roman" w:hAnsi="Times New Roman" w:hint="eastAsia"/>
          <w:color w:val="0C0B08"/>
          <w:szCs w:val="24"/>
        </w:rPr>
        <w:t>.</w:t>
      </w:r>
      <w:r w:rsidRPr="00A50303">
        <w:rPr>
          <w:rFonts w:ascii="Times New Roman" w:hAnsi="Times New Roman"/>
          <w:color w:val="0C0B08"/>
          <w:szCs w:val="24"/>
        </w:rPr>
        <w:t xml:space="preserve"> 2013.</w:t>
      </w:r>
    </w:p>
    <w:p w:rsidR="00EC164C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>P. Bhartia, I. Bahl, R. Garg and A. Ittipiboon, Microstrip Antenna Design Handbook, Norwood: Artech House, 2011.</w:t>
      </w:r>
    </w:p>
    <w:p w:rsidR="005E1EB0" w:rsidRPr="00A50303" w:rsidRDefault="005E1EB0" w:rsidP="00044771">
      <w:pPr>
        <w:pStyle w:val="a3"/>
        <w:numPr>
          <w:ilvl w:val="0"/>
          <w:numId w:val="38"/>
        </w:numPr>
        <w:tabs>
          <w:tab w:val="decimal" w:pos="567"/>
        </w:tabs>
        <w:spacing w:line="360" w:lineRule="auto"/>
        <w:ind w:leftChars="0" w:hanging="666"/>
        <w:jc w:val="both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>P. Bhartia, I. Bahl, R. Garg</w:t>
      </w:r>
      <w:r>
        <w:rPr>
          <w:rFonts w:ascii="Times New Roman" w:hAnsi="Times New Roman" w:hint="eastAsia"/>
          <w:color w:val="0C0B08"/>
          <w:szCs w:val="24"/>
        </w:rPr>
        <w:t>,</w:t>
      </w:r>
      <w:r w:rsidRPr="00A50303">
        <w:rPr>
          <w:rFonts w:ascii="Times New Roman" w:hAnsi="Times New Roman"/>
          <w:color w:val="0C0B08"/>
          <w:szCs w:val="24"/>
        </w:rPr>
        <w:t xml:space="preserve"> and A. Ittipiboon, </w:t>
      </w:r>
      <w:r w:rsidRPr="005E1EB0">
        <w:rPr>
          <w:rFonts w:ascii="Times New Roman" w:hAnsi="Times New Roman"/>
          <w:i/>
          <w:color w:val="0C0B08"/>
          <w:szCs w:val="24"/>
        </w:rPr>
        <w:t>Microstrip Antenna Design Handbook</w:t>
      </w:r>
      <w:r w:rsidRPr="00A50303">
        <w:rPr>
          <w:rFonts w:ascii="Times New Roman" w:hAnsi="Times New Roman"/>
          <w:color w:val="0C0B08"/>
          <w:szCs w:val="24"/>
        </w:rPr>
        <w:t>, Norwood: Artech House, 2011.</w:t>
      </w:r>
    </w:p>
    <w:p w:rsidR="00EC164C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pacing w:val="2"/>
          <w:szCs w:val="24"/>
        </w:rPr>
      </w:pPr>
      <w:r w:rsidRPr="00A50303">
        <w:rPr>
          <w:rFonts w:ascii="Times New Roman" w:hAnsi="Times New Roman"/>
          <w:color w:val="0C0B08"/>
          <w:spacing w:val="2"/>
          <w:szCs w:val="24"/>
        </w:rPr>
        <w:t>G Kumar, and K. P. Ray, Broadband Microstrip Antenna, London: Artech House, January Feb. 2013.</w:t>
      </w:r>
    </w:p>
    <w:p w:rsidR="005E1EB0" w:rsidRPr="00A50303" w:rsidRDefault="005E1EB0" w:rsidP="00044771">
      <w:pPr>
        <w:pStyle w:val="a3"/>
        <w:numPr>
          <w:ilvl w:val="0"/>
          <w:numId w:val="39"/>
        </w:numPr>
        <w:tabs>
          <w:tab w:val="decimal" w:pos="567"/>
        </w:tabs>
        <w:spacing w:line="360" w:lineRule="auto"/>
        <w:ind w:leftChars="0" w:hanging="680"/>
        <w:jc w:val="both"/>
        <w:rPr>
          <w:rFonts w:ascii="Times New Roman" w:hAnsi="Times New Roman"/>
          <w:color w:val="0C0B08"/>
          <w:spacing w:val="2"/>
          <w:szCs w:val="24"/>
        </w:rPr>
      </w:pPr>
      <w:r w:rsidRPr="00A50303">
        <w:rPr>
          <w:rFonts w:ascii="Times New Roman" w:hAnsi="Times New Roman"/>
          <w:color w:val="0C0B08"/>
          <w:spacing w:val="2"/>
          <w:szCs w:val="24"/>
        </w:rPr>
        <w:t xml:space="preserve">G Kumar and K. P. Ray, </w:t>
      </w:r>
      <w:r w:rsidRPr="005E1EB0">
        <w:rPr>
          <w:rFonts w:ascii="Times New Roman" w:hAnsi="Times New Roman"/>
          <w:i/>
          <w:color w:val="0C0B08"/>
          <w:spacing w:val="2"/>
          <w:szCs w:val="24"/>
        </w:rPr>
        <w:t>Broadband Microstrip Antenna</w:t>
      </w:r>
      <w:r w:rsidRPr="00A50303">
        <w:rPr>
          <w:rFonts w:ascii="Times New Roman" w:hAnsi="Times New Roman"/>
          <w:color w:val="0C0B08"/>
          <w:spacing w:val="2"/>
          <w:szCs w:val="24"/>
        </w:rPr>
        <w:t>, London: Artech House, Feb. 2013.</w:t>
      </w:r>
    </w:p>
    <w:p w:rsidR="00EC164C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>C. Soras, M. Karaboikis, G</w:t>
      </w:r>
      <w:r w:rsidR="00A76053">
        <w:rPr>
          <w:rFonts w:ascii="Times New Roman" w:hAnsi="Times New Roman" w:hint="eastAsia"/>
          <w:color w:val="0C0B08"/>
          <w:szCs w:val="24"/>
        </w:rPr>
        <w:t>.</w:t>
      </w:r>
      <w:r w:rsidRPr="00A50303">
        <w:rPr>
          <w:rFonts w:ascii="Times New Roman" w:hAnsi="Times New Roman"/>
          <w:color w:val="0C0B08"/>
          <w:szCs w:val="24"/>
        </w:rPr>
        <w:t xml:space="preserve"> Tsachtiris and V. Makos, </w:t>
      </w:r>
      <w:r w:rsidR="00EE2E0B">
        <w:rPr>
          <w:rFonts w:ascii="Times New Roman" w:hAnsi="Times New Roman"/>
          <w:color w:val="0C0B08"/>
          <w:szCs w:val="24"/>
        </w:rPr>
        <w:t>“</w:t>
      </w:r>
      <w:r w:rsidRPr="00A50303">
        <w:rPr>
          <w:rFonts w:ascii="Times New Roman" w:hAnsi="Times New Roman"/>
          <w:color w:val="0C0B08"/>
          <w:szCs w:val="24"/>
        </w:rPr>
        <w:t xml:space="preserve">Analysis and design of an inverted-F antenna printed </w:t>
      </w:r>
      <w:r w:rsidRPr="00A50303">
        <w:rPr>
          <w:rFonts w:ascii="Times New Roman" w:hAnsi="Times New Roman"/>
          <w:color w:val="0C0B08"/>
          <w:spacing w:val="1"/>
          <w:szCs w:val="24"/>
        </w:rPr>
        <w:t>on a PCMCIA card for the 2.4 GHz ISM band</w:t>
      </w:r>
      <w:r w:rsidR="00EE2E0B">
        <w:rPr>
          <w:rFonts w:ascii="Times New Roman" w:hAnsi="Times New Roman"/>
          <w:color w:val="0C0B08"/>
          <w:spacing w:val="1"/>
          <w:szCs w:val="24"/>
        </w:rPr>
        <w:t>”</w:t>
      </w:r>
      <w:r w:rsidRPr="00A50303">
        <w:rPr>
          <w:rFonts w:ascii="Times New Roman" w:hAnsi="Times New Roman"/>
          <w:color w:val="0C0B08"/>
          <w:spacing w:val="1"/>
          <w:szCs w:val="24"/>
        </w:rPr>
        <w:t xml:space="preserve">, </w:t>
      </w:r>
      <w:r w:rsidRPr="00A50303">
        <w:rPr>
          <w:rFonts w:ascii="Times New Roman" w:hAnsi="Times New Roman"/>
          <w:i/>
          <w:color w:val="0C0B08"/>
          <w:spacing w:val="1"/>
          <w:szCs w:val="24"/>
        </w:rPr>
        <w:t xml:space="preserve">IEEE Antenna's and Propagation Magazine, </w:t>
      </w:r>
      <w:r w:rsidRPr="00A50303">
        <w:rPr>
          <w:rFonts w:ascii="Times New Roman" w:hAnsi="Times New Roman"/>
          <w:color w:val="0C0B08"/>
          <w:spacing w:val="1"/>
          <w:szCs w:val="24"/>
        </w:rPr>
        <w:t xml:space="preserve">vol. 44, no. 1, </w:t>
      </w:r>
      <w:r w:rsidRPr="00A50303">
        <w:rPr>
          <w:rFonts w:ascii="Times New Roman" w:hAnsi="Times New Roman"/>
          <w:color w:val="0C0B08"/>
          <w:szCs w:val="24"/>
        </w:rPr>
        <w:t>Feb 2012, p,78-89.</w:t>
      </w:r>
    </w:p>
    <w:p w:rsidR="00CA11D0" w:rsidRPr="00A50303" w:rsidRDefault="00CA11D0" w:rsidP="00044771">
      <w:pPr>
        <w:pStyle w:val="a3"/>
        <w:numPr>
          <w:ilvl w:val="0"/>
          <w:numId w:val="40"/>
        </w:numPr>
        <w:tabs>
          <w:tab w:val="decimal" w:pos="567"/>
        </w:tabs>
        <w:spacing w:line="360" w:lineRule="auto"/>
        <w:ind w:leftChars="0" w:hanging="666"/>
        <w:jc w:val="both"/>
        <w:rPr>
          <w:rFonts w:ascii="Times New Roman" w:hAnsi="Times New Roman"/>
          <w:color w:val="0C0B08"/>
          <w:szCs w:val="24"/>
        </w:rPr>
      </w:pPr>
      <w:r w:rsidRPr="00A50303">
        <w:rPr>
          <w:rFonts w:ascii="Times New Roman" w:hAnsi="Times New Roman"/>
          <w:color w:val="0C0B08"/>
          <w:szCs w:val="24"/>
        </w:rPr>
        <w:t>C. Soras, M. Karaboikis, G Tsachtiris</w:t>
      </w:r>
      <w:r>
        <w:rPr>
          <w:rFonts w:ascii="Times New Roman" w:hAnsi="Times New Roman" w:hint="eastAsia"/>
          <w:color w:val="0C0B08"/>
          <w:szCs w:val="24"/>
        </w:rPr>
        <w:t>,</w:t>
      </w:r>
      <w:r w:rsidRPr="00A50303">
        <w:rPr>
          <w:rFonts w:ascii="Times New Roman" w:hAnsi="Times New Roman"/>
          <w:color w:val="0C0B08"/>
          <w:szCs w:val="24"/>
        </w:rPr>
        <w:t xml:space="preserve"> and V. Makos, </w:t>
      </w:r>
      <w:r>
        <w:rPr>
          <w:rFonts w:ascii="Times New Roman" w:hAnsi="Times New Roman"/>
          <w:color w:val="0C0B08"/>
          <w:szCs w:val="24"/>
        </w:rPr>
        <w:t>“</w:t>
      </w:r>
      <w:r w:rsidRPr="00A50303">
        <w:rPr>
          <w:rFonts w:ascii="Times New Roman" w:hAnsi="Times New Roman"/>
          <w:color w:val="0C0B08"/>
          <w:szCs w:val="24"/>
        </w:rPr>
        <w:t xml:space="preserve">Analysis and </w:t>
      </w:r>
      <w:r>
        <w:rPr>
          <w:rFonts w:ascii="Times New Roman" w:hAnsi="Times New Roman" w:hint="eastAsia"/>
          <w:color w:val="0C0B08"/>
          <w:szCs w:val="24"/>
        </w:rPr>
        <w:t>D</w:t>
      </w:r>
      <w:r w:rsidRPr="00A50303">
        <w:rPr>
          <w:rFonts w:ascii="Times New Roman" w:hAnsi="Times New Roman"/>
          <w:color w:val="0C0B08"/>
          <w:szCs w:val="24"/>
        </w:rPr>
        <w:t xml:space="preserve">esign of an </w:t>
      </w:r>
      <w:r>
        <w:rPr>
          <w:rFonts w:ascii="Times New Roman" w:hAnsi="Times New Roman" w:hint="eastAsia"/>
          <w:color w:val="0C0B08"/>
          <w:szCs w:val="24"/>
        </w:rPr>
        <w:lastRenderedPageBreak/>
        <w:t>I</w:t>
      </w:r>
      <w:r w:rsidRPr="00A50303">
        <w:rPr>
          <w:rFonts w:ascii="Times New Roman" w:hAnsi="Times New Roman"/>
          <w:color w:val="0C0B08"/>
          <w:szCs w:val="24"/>
        </w:rPr>
        <w:t xml:space="preserve">nverted-F </w:t>
      </w:r>
      <w:r>
        <w:rPr>
          <w:rFonts w:ascii="Times New Roman" w:hAnsi="Times New Roman" w:hint="eastAsia"/>
          <w:color w:val="0C0B08"/>
          <w:szCs w:val="24"/>
        </w:rPr>
        <w:t>A</w:t>
      </w:r>
      <w:r w:rsidRPr="00A50303">
        <w:rPr>
          <w:rFonts w:ascii="Times New Roman" w:hAnsi="Times New Roman"/>
          <w:color w:val="0C0B08"/>
          <w:szCs w:val="24"/>
        </w:rPr>
        <w:t xml:space="preserve">ntenna </w:t>
      </w:r>
      <w:r>
        <w:rPr>
          <w:rFonts w:ascii="Times New Roman" w:hAnsi="Times New Roman" w:hint="eastAsia"/>
          <w:color w:val="0C0B08"/>
          <w:szCs w:val="24"/>
        </w:rPr>
        <w:t>P</w:t>
      </w:r>
      <w:r w:rsidRPr="00A50303">
        <w:rPr>
          <w:rFonts w:ascii="Times New Roman" w:hAnsi="Times New Roman"/>
          <w:color w:val="0C0B08"/>
          <w:szCs w:val="24"/>
        </w:rPr>
        <w:t xml:space="preserve">rinted </w:t>
      </w:r>
      <w:r w:rsidRPr="00A50303">
        <w:rPr>
          <w:rFonts w:ascii="Times New Roman" w:hAnsi="Times New Roman"/>
          <w:color w:val="0C0B08"/>
          <w:spacing w:val="1"/>
          <w:szCs w:val="24"/>
        </w:rPr>
        <w:t xml:space="preserve">on a PCMCIA </w:t>
      </w:r>
      <w:r>
        <w:rPr>
          <w:rFonts w:ascii="Times New Roman" w:hAnsi="Times New Roman" w:hint="eastAsia"/>
          <w:color w:val="0C0B08"/>
          <w:spacing w:val="1"/>
          <w:szCs w:val="24"/>
        </w:rPr>
        <w:t>C</w:t>
      </w:r>
      <w:r w:rsidRPr="00A50303">
        <w:rPr>
          <w:rFonts w:ascii="Times New Roman" w:hAnsi="Times New Roman"/>
          <w:color w:val="0C0B08"/>
          <w:spacing w:val="1"/>
          <w:szCs w:val="24"/>
        </w:rPr>
        <w:t xml:space="preserve">ard for the 2.4 GHz ISM </w:t>
      </w:r>
      <w:r>
        <w:rPr>
          <w:rFonts w:ascii="Times New Roman" w:hAnsi="Times New Roman" w:hint="eastAsia"/>
          <w:color w:val="0C0B08"/>
          <w:spacing w:val="1"/>
          <w:szCs w:val="24"/>
        </w:rPr>
        <w:t>B</w:t>
      </w:r>
      <w:r w:rsidRPr="00A50303">
        <w:rPr>
          <w:rFonts w:ascii="Times New Roman" w:hAnsi="Times New Roman"/>
          <w:color w:val="0C0B08"/>
          <w:spacing w:val="1"/>
          <w:szCs w:val="24"/>
        </w:rPr>
        <w:t>and</w:t>
      </w:r>
      <w:r>
        <w:rPr>
          <w:rFonts w:ascii="Times New Roman" w:hAnsi="Times New Roman"/>
          <w:color w:val="0C0B08"/>
          <w:spacing w:val="1"/>
          <w:szCs w:val="24"/>
        </w:rPr>
        <w:t>”</w:t>
      </w:r>
      <w:r w:rsidRPr="00A50303">
        <w:rPr>
          <w:rFonts w:ascii="Times New Roman" w:hAnsi="Times New Roman"/>
          <w:color w:val="0C0B08"/>
          <w:spacing w:val="1"/>
          <w:szCs w:val="24"/>
        </w:rPr>
        <w:t xml:space="preserve">, </w:t>
      </w:r>
      <w:r w:rsidRPr="00A50303">
        <w:rPr>
          <w:rFonts w:ascii="Times New Roman" w:hAnsi="Times New Roman"/>
          <w:i/>
          <w:color w:val="0C0B08"/>
          <w:spacing w:val="1"/>
          <w:szCs w:val="24"/>
        </w:rPr>
        <w:t xml:space="preserve">IEEE Antenna's and Propagation Magazine, </w:t>
      </w:r>
      <w:r w:rsidRPr="00A50303">
        <w:rPr>
          <w:rFonts w:ascii="Times New Roman" w:hAnsi="Times New Roman"/>
          <w:color w:val="0C0B08"/>
          <w:spacing w:val="1"/>
          <w:szCs w:val="24"/>
        </w:rPr>
        <w:t>vol. 44, no. 1,</w:t>
      </w:r>
      <w:r w:rsidRPr="00A50303">
        <w:rPr>
          <w:rFonts w:ascii="Times New Roman" w:hAnsi="Times New Roman"/>
          <w:color w:val="0C0B08"/>
          <w:szCs w:val="24"/>
        </w:rPr>
        <w:t xml:space="preserve"> p</w:t>
      </w:r>
      <w:r>
        <w:rPr>
          <w:rFonts w:ascii="Times New Roman" w:hAnsi="Times New Roman" w:hint="eastAsia"/>
          <w:color w:val="0C0B08"/>
          <w:szCs w:val="24"/>
        </w:rPr>
        <w:t xml:space="preserve">p. </w:t>
      </w:r>
      <w:r w:rsidRPr="00A50303">
        <w:rPr>
          <w:rFonts w:ascii="Times New Roman" w:hAnsi="Times New Roman"/>
          <w:color w:val="0C0B08"/>
          <w:szCs w:val="24"/>
        </w:rPr>
        <w:t>78-89</w:t>
      </w:r>
      <w:r>
        <w:rPr>
          <w:rFonts w:ascii="Times New Roman" w:hAnsi="Times New Roman" w:hint="eastAsia"/>
          <w:color w:val="0C0B08"/>
          <w:szCs w:val="24"/>
        </w:rPr>
        <w:t>,</w:t>
      </w:r>
      <w:r w:rsidRPr="00A50303">
        <w:rPr>
          <w:rFonts w:ascii="Times New Roman" w:hAnsi="Times New Roman"/>
          <w:color w:val="0C0B08"/>
          <w:spacing w:val="1"/>
          <w:szCs w:val="24"/>
        </w:rPr>
        <w:t xml:space="preserve"> </w:t>
      </w:r>
      <w:r w:rsidRPr="00A50303">
        <w:rPr>
          <w:rFonts w:ascii="Times New Roman" w:hAnsi="Times New Roman"/>
          <w:color w:val="0C0B08"/>
          <w:szCs w:val="24"/>
        </w:rPr>
        <w:t>Feb</w:t>
      </w:r>
      <w:r>
        <w:rPr>
          <w:rFonts w:ascii="Times New Roman" w:hAnsi="Times New Roman" w:hint="eastAsia"/>
          <w:color w:val="0C0B08"/>
          <w:szCs w:val="24"/>
        </w:rPr>
        <w:t>.</w:t>
      </w:r>
      <w:r>
        <w:rPr>
          <w:rFonts w:ascii="Times New Roman" w:hAnsi="Times New Roman"/>
          <w:color w:val="0C0B08"/>
          <w:szCs w:val="24"/>
        </w:rPr>
        <w:t xml:space="preserve"> 2012</w:t>
      </w:r>
      <w:r w:rsidRPr="00A50303">
        <w:rPr>
          <w:rFonts w:ascii="Times New Roman" w:hAnsi="Times New Roman"/>
          <w:color w:val="0C0B08"/>
          <w:szCs w:val="24"/>
        </w:rPr>
        <w:t>.</w:t>
      </w:r>
    </w:p>
    <w:p w:rsidR="00EC164C" w:rsidRPr="00A76053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szCs w:val="24"/>
        </w:rPr>
      </w:pPr>
      <w:r w:rsidRPr="00A50303">
        <w:rPr>
          <w:rFonts w:ascii="Times New Roman" w:hAnsi="Times New Roman"/>
          <w:color w:val="0C0B08"/>
          <w:spacing w:val="2"/>
          <w:szCs w:val="24"/>
        </w:rPr>
        <w:t xml:space="preserve">M. Napitupulu, and A. Munir, </w:t>
      </w:r>
      <w:r w:rsidR="00EE2E0B">
        <w:rPr>
          <w:rFonts w:ascii="Times New Roman" w:hAnsi="Times New Roman"/>
          <w:color w:val="0C0B08"/>
          <w:spacing w:val="2"/>
          <w:szCs w:val="24"/>
        </w:rPr>
        <w:t>“</w:t>
      </w:r>
      <w:r w:rsidRPr="00A50303">
        <w:rPr>
          <w:rFonts w:ascii="Times New Roman" w:hAnsi="Times New Roman"/>
          <w:color w:val="0C0B08"/>
          <w:spacing w:val="2"/>
          <w:szCs w:val="24"/>
        </w:rPr>
        <w:t xml:space="preserve">Compact dual band inverted-F antenna for 2.3GHz and 3.3GHz WiMAX </w:t>
      </w:r>
      <w:r w:rsidRPr="00A50303">
        <w:rPr>
          <w:rFonts w:ascii="Times New Roman" w:hAnsi="Times New Roman"/>
          <w:color w:val="000000"/>
          <w:spacing w:val="-9"/>
          <w:szCs w:val="24"/>
        </w:rPr>
        <w:t>application,</w:t>
      </w:r>
      <w:r w:rsidR="00EE2E0B">
        <w:rPr>
          <w:rFonts w:ascii="Times New Roman" w:hAnsi="Times New Roman"/>
          <w:color w:val="000000"/>
          <w:spacing w:val="-9"/>
          <w:szCs w:val="24"/>
        </w:rPr>
        <w:t>”</w:t>
      </w:r>
      <w:r w:rsidRPr="00A50303">
        <w:rPr>
          <w:rFonts w:ascii="Times New Roman" w:hAnsi="Times New Roman"/>
          <w:color w:val="000000"/>
          <w:spacing w:val="-9"/>
          <w:szCs w:val="24"/>
        </w:rPr>
        <w:t xml:space="preserve"> presented at 4</w:t>
      </w:r>
      <w:r w:rsidRPr="00503555">
        <w:rPr>
          <w:rFonts w:ascii="Times New Roman" w:hAnsi="Times New Roman"/>
          <w:color w:val="000000"/>
          <w:spacing w:val="-9"/>
          <w:szCs w:val="24"/>
          <w:vertAlign w:val="superscript"/>
        </w:rPr>
        <w:t>th</w:t>
      </w:r>
      <w:r w:rsidRPr="00A50303">
        <w:rPr>
          <w:rFonts w:ascii="Times New Roman" w:hAnsi="Times New Roman"/>
          <w:color w:val="000000"/>
          <w:spacing w:val="-9"/>
          <w:szCs w:val="24"/>
        </w:rPr>
        <w:t xml:space="preserve"> Indonesia Japan Joint Scientific Symposium (IJJSS) 2010 Proc., Bali, Indonesia,</w:t>
      </w:r>
      <w:r w:rsidR="00A76053" w:rsidRPr="00A50303">
        <w:rPr>
          <w:rFonts w:ascii="Times New Roman" w:hAnsi="Times New Roman"/>
          <w:color w:val="000000"/>
          <w:spacing w:val="-4"/>
          <w:szCs w:val="24"/>
        </w:rPr>
        <w:t xml:space="preserve"> </w:t>
      </w:r>
      <w:r w:rsidR="00503555" w:rsidRPr="00A50303">
        <w:rPr>
          <w:rFonts w:ascii="Times New Roman" w:hAnsi="Times New Roman"/>
          <w:color w:val="000000"/>
          <w:spacing w:val="-4"/>
          <w:szCs w:val="24"/>
        </w:rPr>
        <w:t>pp.</w:t>
      </w:r>
      <w:r w:rsidR="00503555">
        <w:rPr>
          <w:rFonts w:ascii="Times New Roman" w:hAnsi="Times New Roman" w:hint="eastAsia"/>
          <w:color w:val="000000"/>
          <w:spacing w:val="-4"/>
          <w:szCs w:val="24"/>
        </w:rPr>
        <w:t xml:space="preserve"> </w:t>
      </w:r>
      <w:r w:rsidR="00503555">
        <w:rPr>
          <w:rFonts w:ascii="Times New Roman" w:hAnsi="Times New Roman"/>
          <w:color w:val="000000"/>
          <w:spacing w:val="-4"/>
          <w:szCs w:val="24"/>
        </w:rPr>
        <w:t>124-128</w:t>
      </w:r>
      <w:r w:rsidR="00503555">
        <w:rPr>
          <w:rFonts w:ascii="Times New Roman" w:hAnsi="Times New Roman" w:hint="eastAsia"/>
          <w:color w:val="000000"/>
          <w:spacing w:val="-4"/>
          <w:szCs w:val="24"/>
        </w:rPr>
        <w:t xml:space="preserve">, </w:t>
      </w:r>
      <w:r w:rsidR="00A76053" w:rsidRPr="00A50303">
        <w:rPr>
          <w:rFonts w:ascii="Times New Roman" w:hAnsi="Times New Roman"/>
          <w:color w:val="000000"/>
          <w:spacing w:val="-4"/>
          <w:szCs w:val="24"/>
        </w:rPr>
        <w:t>Sep. 2014</w:t>
      </w:r>
      <w:r w:rsidR="00A76053">
        <w:rPr>
          <w:rFonts w:ascii="Times New Roman" w:hAnsi="Times New Roman" w:hint="eastAsia"/>
          <w:color w:val="000000"/>
          <w:spacing w:val="-4"/>
          <w:szCs w:val="24"/>
        </w:rPr>
        <w:t>.</w:t>
      </w:r>
    </w:p>
    <w:p w:rsidR="00A76053" w:rsidRPr="00A50303" w:rsidRDefault="00A76053" w:rsidP="00044771">
      <w:pPr>
        <w:pStyle w:val="a3"/>
        <w:numPr>
          <w:ilvl w:val="0"/>
          <w:numId w:val="41"/>
        </w:numPr>
        <w:tabs>
          <w:tab w:val="decimal" w:pos="567"/>
        </w:tabs>
        <w:spacing w:line="360" w:lineRule="auto"/>
        <w:ind w:leftChars="0" w:hanging="666"/>
        <w:jc w:val="both"/>
        <w:rPr>
          <w:szCs w:val="24"/>
        </w:rPr>
      </w:pPr>
      <w:r>
        <w:rPr>
          <w:rFonts w:ascii="Times New Roman" w:hAnsi="Times New Roman"/>
          <w:color w:val="0C0B08"/>
          <w:spacing w:val="2"/>
          <w:szCs w:val="24"/>
        </w:rPr>
        <w:t>M. Napitupulu</w:t>
      </w:r>
      <w:r w:rsidRPr="00A50303">
        <w:rPr>
          <w:rFonts w:ascii="Times New Roman" w:hAnsi="Times New Roman"/>
          <w:color w:val="0C0B08"/>
          <w:spacing w:val="2"/>
          <w:szCs w:val="24"/>
        </w:rPr>
        <w:t xml:space="preserve"> and A. Munir, </w:t>
      </w:r>
      <w:r>
        <w:rPr>
          <w:rFonts w:ascii="Times New Roman" w:hAnsi="Times New Roman"/>
          <w:color w:val="0C0B08"/>
          <w:spacing w:val="2"/>
          <w:szCs w:val="24"/>
        </w:rPr>
        <w:t>“</w:t>
      </w:r>
      <w:r w:rsidRPr="00A50303">
        <w:rPr>
          <w:rFonts w:ascii="Times New Roman" w:hAnsi="Times New Roman"/>
          <w:color w:val="0C0B08"/>
          <w:spacing w:val="2"/>
          <w:szCs w:val="24"/>
        </w:rPr>
        <w:t xml:space="preserve">Compact </w:t>
      </w:r>
      <w:r>
        <w:rPr>
          <w:rFonts w:ascii="Times New Roman" w:hAnsi="Times New Roman" w:hint="eastAsia"/>
          <w:color w:val="0C0B08"/>
          <w:spacing w:val="2"/>
          <w:szCs w:val="24"/>
        </w:rPr>
        <w:t>D</w:t>
      </w:r>
      <w:r w:rsidRPr="00A50303">
        <w:rPr>
          <w:rFonts w:ascii="Times New Roman" w:hAnsi="Times New Roman"/>
          <w:color w:val="0C0B08"/>
          <w:spacing w:val="2"/>
          <w:szCs w:val="24"/>
        </w:rPr>
        <w:t xml:space="preserve">ual </w:t>
      </w:r>
      <w:r>
        <w:rPr>
          <w:rFonts w:ascii="Times New Roman" w:hAnsi="Times New Roman" w:hint="eastAsia"/>
          <w:color w:val="0C0B08"/>
          <w:spacing w:val="2"/>
          <w:szCs w:val="24"/>
        </w:rPr>
        <w:t>B</w:t>
      </w:r>
      <w:r w:rsidRPr="00A50303">
        <w:rPr>
          <w:rFonts w:ascii="Times New Roman" w:hAnsi="Times New Roman"/>
          <w:color w:val="0C0B08"/>
          <w:spacing w:val="2"/>
          <w:szCs w:val="24"/>
        </w:rPr>
        <w:t xml:space="preserve">and </w:t>
      </w:r>
      <w:r>
        <w:rPr>
          <w:rFonts w:ascii="Times New Roman" w:hAnsi="Times New Roman" w:hint="eastAsia"/>
          <w:color w:val="0C0B08"/>
          <w:spacing w:val="2"/>
          <w:szCs w:val="24"/>
        </w:rPr>
        <w:t>I</w:t>
      </w:r>
      <w:r w:rsidRPr="00A50303">
        <w:rPr>
          <w:rFonts w:ascii="Times New Roman" w:hAnsi="Times New Roman"/>
          <w:color w:val="0C0B08"/>
          <w:spacing w:val="2"/>
          <w:szCs w:val="24"/>
        </w:rPr>
        <w:t xml:space="preserve">nverted-F </w:t>
      </w:r>
      <w:r>
        <w:rPr>
          <w:rFonts w:ascii="Times New Roman" w:hAnsi="Times New Roman" w:hint="eastAsia"/>
          <w:color w:val="0C0B08"/>
          <w:spacing w:val="2"/>
          <w:szCs w:val="24"/>
        </w:rPr>
        <w:t>A</w:t>
      </w:r>
      <w:r w:rsidRPr="00A50303">
        <w:rPr>
          <w:rFonts w:ascii="Times New Roman" w:hAnsi="Times New Roman"/>
          <w:color w:val="0C0B08"/>
          <w:spacing w:val="2"/>
          <w:szCs w:val="24"/>
        </w:rPr>
        <w:t xml:space="preserve">ntenna for 2.3GHz and 3.3GHz WiMAX </w:t>
      </w:r>
      <w:r>
        <w:rPr>
          <w:rFonts w:ascii="Times New Roman" w:hAnsi="Times New Roman" w:hint="eastAsia"/>
          <w:color w:val="000000"/>
          <w:spacing w:val="-9"/>
          <w:szCs w:val="24"/>
        </w:rPr>
        <w:t>A</w:t>
      </w:r>
      <w:r w:rsidRPr="00A50303">
        <w:rPr>
          <w:rFonts w:ascii="Times New Roman" w:hAnsi="Times New Roman"/>
          <w:color w:val="000000"/>
          <w:spacing w:val="-9"/>
          <w:szCs w:val="24"/>
        </w:rPr>
        <w:t>pplication,</w:t>
      </w:r>
      <w:r>
        <w:rPr>
          <w:rFonts w:ascii="Times New Roman" w:hAnsi="Times New Roman"/>
          <w:color w:val="000000"/>
          <w:spacing w:val="-9"/>
          <w:szCs w:val="24"/>
        </w:rPr>
        <w:t>”</w:t>
      </w:r>
      <w:r>
        <w:rPr>
          <w:rFonts w:ascii="Times New Roman" w:hAnsi="Times New Roman" w:hint="eastAsia"/>
          <w:color w:val="000000"/>
          <w:spacing w:val="-9"/>
          <w:szCs w:val="24"/>
        </w:rPr>
        <w:t xml:space="preserve"> in </w:t>
      </w:r>
      <w:r w:rsidRPr="00A76053">
        <w:rPr>
          <w:rFonts w:ascii="Times New Roman" w:hAnsi="Times New Roman" w:hint="eastAsia"/>
          <w:i/>
          <w:color w:val="000000"/>
          <w:spacing w:val="-9"/>
          <w:szCs w:val="24"/>
        </w:rPr>
        <w:t xml:space="preserve">Proc. </w:t>
      </w:r>
      <w:r w:rsidRPr="00A76053">
        <w:rPr>
          <w:rFonts w:ascii="Times New Roman" w:hAnsi="Times New Roman"/>
          <w:i/>
          <w:color w:val="000000"/>
          <w:spacing w:val="-9"/>
          <w:szCs w:val="24"/>
        </w:rPr>
        <w:t>4th Indonesia Japan Joint Scientific Symposium (IJJSS) 2010 Proc</w:t>
      </w:r>
      <w:r w:rsidRPr="00A50303">
        <w:rPr>
          <w:rFonts w:ascii="Times New Roman" w:hAnsi="Times New Roman"/>
          <w:color w:val="000000"/>
          <w:spacing w:val="-9"/>
          <w:szCs w:val="24"/>
        </w:rPr>
        <w:t xml:space="preserve">., Bali, Indonesia, </w:t>
      </w:r>
      <w:r w:rsidR="00503555" w:rsidRPr="00A50303">
        <w:rPr>
          <w:rFonts w:ascii="Times New Roman" w:hAnsi="Times New Roman"/>
          <w:color w:val="000000"/>
          <w:spacing w:val="-4"/>
          <w:szCs w:val="24"/>
        </w:rPr>
        <w:t>Sep</w:t>
      </w:r>
      <w:r w:rsidR="00503555">
        <w:rPr>
          <w:rFonts w:ascii="Times New Roman" w:hAnsi="Times New Roman" w:hint="eastAsia"/>
          <w:color w:val="000000"/>
          <w:spacing w:val="-4"/>
          <w:szCs w:val="24"/>
        </w:rPr>
        <w:t>t</w:t>
      </w:r>
      <w:r w:rsidR="00503555" w:rsidRPr="00A50303">
        <w:rPr>
          <w:rFonts w:ascii="Times New Roman" w:hAnsi="Times New Roman"/>
          <w:color w:val="000000"/>
          <w:spacing w:val="-4"/>
          <w:szCs w:val="24"/>
        </w:rPr>
        <w:t>. 2014</w:t>
      </w:r>
      <w:r w:rsidR="00503555">
        <w:rPr>
          <w:rFonts w:ascii="Times New Roman" w:hAnsi="Times New Roman" w:hint="eastAsia"/>
          <w:color w:val="000000"/>
          <w:spacing w:val="-4"/>
          <w:szCs w:val="24"/>
        </w:rPr>
        <w:t xml:space="preserve">, </w:t>
      </w:r>
      <w:r w:rsidR="00503555" w:rsidRPr="00A50303">
        <w:rPr>
          <w:rFonts w:ascii="Times New Roman" w:hAnsi="Times New Roman"/>
          <w:color w:val="000000"/>
          <w:spacing w:val="-4"/>
          <w:szCs w:val="24"/>
        </w:rPr>
        <w:t>pp.</w:t>
      </w:r>
      <w:r w:rsidR="00503555">
        <w:rPr>
          <w:rFonts w:ascii="Times New Roman" w:hAnsi="Times New Roman" w:hint="eastAsia"/>
          <w:color w:val="000000"/>
          <w:spacing w:val="-4"/>
          <w:szCs w:val="24"/>
        </w:rPr>
        <w:t xml:space="preserve"> </w:t>
      </w:r>
      <w:r w:rsidR="00503555">
        <w:rPr>
          <w:rFonts w:ascii="Times New Roman" w:hAnsi="Times New Roman"/>
          <w:color w:val="000000"/>
          <w:spacing w:val="-4"/>
          <w:szCs w:val="24"/>
        </w:rPr>
        <w:t>124-128</w:t>
      </w:r>
      <w:r w:rsidR="00503555">
        <w:rPr>
          <w:rFonts w:ascii="Times New Roman" w:hAnsi="Times New Roman" w:hint="eastAsia"/>
          <w:color w:val="000000"/>
          <w:spacing w:val="-4"/>
          <w:szCs w:val="24"/>
        </w:rPr>
        <w:t>.</w:t>
      </w:r>
    </w:p>
    <w:p w:rsidR="00EC164C" w:rsidRPr="00503555" w:rsidRDefault="00503555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00000"/>
          <w:spacing w:val="-5"/>
          <w:szCs w:val="24"/>
        </w:rPr>
      </w:pPr>
      <w:r>
        <w:rPr>
          <w:rFonts w:ascii="Times New Roman" w:hAnsi="Times New Roman"/>
          <w:color w:val="000000"/>
          <w:spacing w:val="-5"/>
          <w:szCs w:val="24"/>
        </w:rPr>
        <w:t xml:space="preserve">R. L. </w:t>
      </w:r>
      <w:r>
        <w:rPr>
          <w:rFonts w:ascii="Times New Roman" w:hAnsi="Times New Roman" w:hint="eastAsia"/>
          <w:color w:val="000000"/>
          <w:spacing w:val="-5"/>
          <w:szCs w:val="24"/>
        </w:rPr>
        <w:t>L</w:t>
      </w:r>
      <w:r w:rsidR="00EC164C" w:rsidRPr="00A50303">
        <w:rPr>
          <w:rFonts w:ascii="Times New Roman" w:hAnsi="Times New Roman"/>
          <w:color w:val="000000"/>
          <w:spacing w:val="-5"/>
          <w:szCs w:val="24"/>
        </w:rPr>
        <w:t xml:space="preserve">i, B. Pan, T. Wu, J. Laskar, and M. M. Tentzeris, </w:t>
      </w:r>
      <w:r w:rsidR="00EE2E0B">
        <w:rPr>
          <w:rFonts w:ascii="Times New Roman" w:hAnsi="Times New Roman"/>
          <w:color w:val="000000"/>
          <w:spacing w:val="-5"/>
          <w:szCs w:val="24"/>
        </w:rPr>
        <w:t>“</w:t>
      </w:r>
      <w:r w:rsidR="00EC164C" w:rsidRPr="00A50303">
        <w:rPr>
          <w:rFonts w:ascii="Times New Roman" w:hAnsi="Times New Roman"/>
          <w:color w:val="000000"/>
          <w:spacing w:val="-5"/>
          <w:szCs w:val="24"/>
        </w:rPr>
        <w:t xml:space="preserve">A triple-band low-profile planar antenna for </w:t>
      </w:r>
      <w:r w:rsidR="00EC164C" w:rsidRPr="00A50303">
        <w:rPr>
          <w:rFonts w:ascii="Times New Roman" w:hAnsi="Times New Roman"/>
          <w:color w:val="000000"/>
          <w:spacing w:val="-7"/>
          <w:szCs w:val="24"/>
        </w:rPr>
        <w:t>wireless applications,</w:t>
      </w:r>
      <w:r w:rsidR="00EE2E0B">
        <w:rPr>
          <w:rFonts w:ascii="Times New Roman" w:hAnsi="Times New Roman"/>
          <w:color w:val="000000"/>
          <w:spacing w:val="-7"/>
          <w:szCs w:val="24"/>
        </w:rPr>
        <w:t>”</w:t>
      </w:r>
      <w:r w:rsidR="00EC164C" w:rsidRPr="00A50303">
        <w:rPr>
          <w:rFonts w:ascii="Times New Roman" w:hAnsi="Times New Roman"/>
          <w:color w:val="000000"/>
          <w:spacing w:val="-7"/>
          <w:szCs w:val="24"/>
        </w:rPr>
        <w:t xml:space="preserve"> Antennas and Propagation Society (AP-S) International Symposium 2008 Proc., San </w:t>
      </w:r>
      <w:r w:rsidR="00EC164C" w:rsidRPr="00A50303">
        <w:rPr>
          <w:rFonts w:ascii="Times New Roman" w:hAnsi="Times New Roman"/>
          <w:color w:val="000000"/>
          <w:spacing w:val="-3"/>
          <w:szCs w:val="24"/>
        </w:rPr>
        <w:t>Diego, USA, pp. 1-7, Jul. 2012.</w:t>
      </w:r>
    </w:p>
    <w:p w:rsidR="00503555" w:rsidRPr="00A50303" w:rsidRDefault="00503555" w:rsidP="00044771">
      <w:pPr>
        <w:pStyle w:val="a3"/>
        <w:numPr>
          <w:ilvl w:val="0"/>
          <w:numId w:val="42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/>
          <w:color w:val="000000"/>
          <w:spacing w:val="-5"/>
          <w:szCs w:val="24"/>
        </w:rPr>
      </w:pPr>
      <w:r>
        <w:rPr>
          <w:rFonts w:ascii="Times New Roman" w:hAnsi="Times New Roman"/>
          <w:color w:val="000000"/>
          <w:spacing w:val="-5"/>
          <w:szCs w:val="24"/>
        </w:rPr>
        <w:t xml:space="preserve">R. L. </w:t>
      </w:r>
      <w:r>
        <w:rPr>
          <w:rFonts w:ascii="Times New Roman" w:hAnsi="Times New Roman" w:hint="eastAsia"/>
          <w:color w:val="000000"/>
          <w:spacing w:val="-5"/>
          <w:szCs w:val="24"/>
        </w:rPr>
        <w:t>L</w:t>
      </w:r>
      <w:r w:rsidRPr="00A50303">
        <w:rPr>
          <w:rFonts w:ascii="Times New Roman" w:hAnsi="Times New Roman"/>
          <w:color w:val="000000"/>
          <w:spacing w:val="-5"/>
          <w:szCs w:val="24"/>
        </w:rPr>
        <w:t xml:space="preserve">i, B. Pan, T. Wu, J. Laskar, and M. M. Tentzeris, </w:t>
      </w:r>
      <w:r>
        <w:rPr>
          <w:rFonts w:ascii="Times New Roman" w:hAnsi="Times New Roman"/>
          <w:color w:val="000000"/>
          <w:spacing w:val="-5"/>
          <w:szCs w:val="24"/>
        </w:rPr>
        <w:t>“</w:t>
      </w:r>
      <w:r w:rsidRPr="00A50303">
        <w:rPr>
          <w:rFonts w:ascii="Times New Roman" w:hAnsi="Times New Roman"/>
          <w:color w:val="000000"/>
          <w:spacing w:val="-5"/>
          <w:szCs w:val="24"/>
        </w:rPr>
        <w:t xml:space="preserve">A </w:t>
      </w:r>
      <w:r>
        <w:rPr>
          <w:rFonts w:ascii="Times New Roman" w:hAnsi="Times New Roman" w:hint="eastAsia"/>
          <w:color w:val="000000"/>
          <w:spacing w:val="-5"/>
          <w:szCs w:val="24"/>
        </w:rPr>
        <w:t>T</w:t>
      </w:r>
      <w:r w:rsidRPr="00A50303">
        <w:rPr>
          <w:rFonts w:ascii="Times New Roman" w:hAnsi="Times New Roman"/>
          <w:color w:val="000000"/>
          <w:spacing w:val="-5"/>
          <w:szCs w:val="24"/>
        </w:rPr>
        <w:t>riple-</w:t>
      </w:r>
      <w:r>
        <w:rPr>
          <w:rFonts w:ascii="Times New Roman" w:hAnsi="Times New Roman" w:hint="eastAsia"/>
          <w:color w:val="000000"/>
          <w:spacing w:val="-5"/>
          <w:szCs w:val="24"/>
        </w:rPr>
        <w:t>B</w:t>
      </w:r>
      <w:r w:rsidRPr="00A50303">
        <w:rPr>
          <w:rFonts w:ascii="Times New Roman" w:hAnsi="Times New Roman"/>
          <w:color w:val="000000"/>
          <w:spacing w:val="-5"/>
          <w:szCs w:val="24"/>
        </w:rPr>
        <w:t xml:space="preserve">and </w:t>
      </w:r>
      <w:r>
        <w:rPr>
          <w:rFonts w:ascii="Times New Roman" w:hAnsi="Times New Roman" w:hint="eastAsia"/>
          <w:color w:val="000000"/>
          <w:spacing w:val="-5"/>
          <w:szCs w:val="24"/>
        </w:rPr>
        <w:t>L</w:t>
      </w:r>
      <w:r w:rsidRPr="00A50303">
        <w:rPr>
          <w:rFonts w:ascii="Times New Roman" w:hAnsi="Times New Roman"/>
          <w:color w:val="000000"/>
          <w:spacing w:val="-5"/>
          <w:szCs w:val="24"/>
        </w:rPr>
        <w:t>ow-</w:t>
      </w:r>
      <w:r>
        <w:rPr>
          <w:rFonts w:ascii="Times New Roman" w:hAnsi="Times New Roman" w:hint="eastAsia"/>
          <w:color w:val="000000"/>
          <w:spacing w:val="-5"/>
          <w:szCs w:val="24"/>
        </w:rPr>
        <w:t>P</w:t>
      </w:r>
      <w:r w:rsidRPr="00A50303">
        <w:rPr>
          <w:rFonts w:ascii="Times New Roman" w:hAnsi="Times New Roman"/>
          <w:color w:val="000000"/>
          <w:spacing w:val="-5"/>
          <w:szCs w:val="24"/>
        </w:rPr>
        <w:t xml:space="preserve">rofile </w:t>
      </w:r>
      <w:r>
        <w:rPr>
          <w:rFonts w:ascii="Times New Roman" w:hAnsi="Times New Roman" w:hint="eastAsia"/>
          <w:color w:val="000000"/>
          <w:spacing w:val="-5"/>
          <w:szCs w:val="24"/>
        </w:rPr>
        <w:t>P</w:t>
      </w:r>
      <w:r w:rsidRPr="00A50303">
        <w:rPr>
          <w:rFonts w:ascii="Times New Roman" w:hAnsi="Times New Roman"/>
          <w:color w:val="000000"/>
          <w:spacing w:val="-5"/>
          <w:szCs w:val="24"/>
        </w:rPr>
        <w:t xml:space="preserve">lanar </w:t>
      </w:r>
      <w:r>
        <w:rPr>
          <w:rFonts w:ascii="Times New Roman" w:hAnsi="Times New Roman" w:hint="eastAsia"/>
          <w:color w:val="000000"/>
          <w:spacing w:val="-5"/>
          <w:szCs w:val="24"/>
        </w:rPr>
        <w:t>A</w:t>
      </w:r>
      <w:r w:rsidRPr="00A50303">
        <w:rPr>
          <w:rFonts w:ascii="Times New Roman" w:hAnsi="Times New Roman"/>
          <w:color w:val="000000"/>
          <w:spacing w:val="-5"/>
          <w:szCs w:val="24"/>
        </w:rPr>
        <w:t xml:space="preserve">ntenna for </w:t>
      </w:r>
      <w:r>
        <w:rPr>
          <w:rFonts w:ascii="Times New Roman" w:hAnsi="Times New Roman" w:hint="eastAsia"/>
          <w:color w:val="000000"/>
          <w:spacing w:val="-7"/>
          <w:szCs w:val="24"/>
        </w:rPr>
        <w:t>W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ireless </w:t>
      </w:r>
      <w:r>
        <w:rPr>
          <w:rFonts w:ascii="Times New Roman" w:hAnsi="Times New Roman" w:hint="eastAsia"/>
          <w:color w:val="000000"/>
          <w:spacing w:val="-7"/>
          <w:szCs w:val="24"/>
        </w:rPr>
        <w:t>A</w:t>
      </w:r>
      <w:r w:rsidRPr="00A50303">
        <w:rPr>
          <w:rFonts w:ascii="Times New Roman" w:hAnsi="Times New Roman"/>
          <w:color w:val="000000"/>
          <w:spacing w:val="-7"/>
          <w:szCs w:val="24"/>
        </w:rPr>
        <w:t>pplications,</w:t>
      </w:r>
      <w:r>
        <w:rPr>
          <w:rFonts w:ascii="Times New Roman" w:hAnsi="Times New Roman"/>
          <w:color w:val="000000"/>
          <w:spacing w:val="-7"/>
          <w:szCs w:val="24"/>
        </w:rPr>
        <w:t>”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 </w:t>
      </w:r>
      <w:r>
        <w:rPr>
          <w:rFonts w:ascii="Times New Roman" w:hAnsi="Times New Roman" w:hint="eastAsia"/>
          <w:color w:val="000000"/>
          <w:spacing w:val="-7"/>
          <w:szCs w:val="24"/>
        </w:rPr>
        <w:t xml:space="preserve">in </w:t>
      </w:r>
      <w:r w:rsidRPr="00503555">
        <w:rPr>
          <w:rFonts w:ascii="Times New Roman" w:hAnsi="Times New Roman" w:hint="eastAsia"/>
          <w:i/>
          <w:color w:val="000000"/>
          <w:spacing w:val="-7"/>
          <w:szCs w:val="24"/>
        </w:rPr>
        <w:t xml:space="preserve">Proc. </w:t>
      </w:r>
      <w:r w:rsidRPr="00503555">
        <w:rPr>
          <w:rFonts w:ascii="Times New Roman" w:hAnsi="Times New Roman"/>
          <w:i/>
          <w:color w:val="000000"/>
          <w:spacing w:val="-7"/>
          <w:szCs w:val="24"/>
        </w:rPr>
        <w:t>Antennas and Propagation Society (AP-S) International Symposium 2008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, San </w:t>
      </w:r>
      <w:r w:rsidRPr="00A50303">
        <w:rPr>
          <w:rFonts w:ascii="Times New Roman" w:hAnsi="Times New Roman"/>
          <w:color w:val="000000"/>
          <w:spacing w:val="-3"/>
          <w:szCs w:val="24"/>
        </w:rPr>
        <w:t>Diego, USA, Jul. 2012</w:t>
      </w:r>
      <w:r>
        <w:rPr>
          <w:rFonts w:ascii="Times New Roman" w:hAnsi="Times New Roman" w:hint="eastAsia"/>
          <w:color w:val="000000"/>
          <w:spacing w:val="-3"/>
          <w:szCs w:val="24"/>
        </w:rPr>
        <w:t xml:space="preserve">, </w:t>
      </w:r>
      <w:r>
        <w:rPr>
          <w:rFonts w:ascii="Times New Roman" w:hAnsi="Times New Roman"/>
          <w:color w:val="000000"/>
          <w:spacing w:val="-3"/>
          <w:szCs w:val="24"/>
        </w:rPr>
        <w:t>pp. 1-7</w:t>
      </w:r>
      <w:r w:rsidRPr="00A50303">
        <w:rPr>
          <w:rFonts w:ascii="Times New Roman" w:hAnsi="Times New Roman"/>
          <w:color w:val="000000"/>
          <w:spacing w:val="-3"/>
          <w:szCs w:val="24"/>
        </w:rPr>
        <w:t>.</w:t>
      </w:r>
    </w:p>
    <w:p w:rsidR="00EC164C" w:rsidRPr="000138E1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00000"/>
          <w:spacing w:val="-4"/>
          <w:szCs w:val="24"/>
        </w:rPr>
      </w:pPr>
      <w:r w:rsidRPr="00A50303">
        <w:rPr>
          <w:rFonts w:ascii="Times New Roman" w:hAnsi="Times New Roman"/>
          <w:color w:val="000000"/>
          <w:spacing w:val="-4"/>
          <w:szCs w:val="24"/>
        </w:rPr>
        <w:t xml:space="preserve">K. Kabalan, A. E. Hajj, and A. Chehab, </w:t>
      </w:r>
      <w:r w:rsidR="00EE2E0B">
        <w:rPr>
          <w:rFonts w:ascii="Times New Roman" w:hAnsi="Times New Roman"/>
          <w:color w:val="000000"/>
          <w:spacing w:val="-4"/>
          <w:szCs w:val="24"/>
        </w:rPr>
        <w:t>“</w:t>
      </w:r>
      <w:r w:rsidRPr="00A50303">
        <w:rPr>
          <w:rFonts w:ascii="Times New Roman" w:hAnsi="Times New Roman"/>
          <w:color w:val="000000"/>
          <w:spacing w:val="-4"/>
          <w:szCs w:val="24"/>
        </w:rPr>
        <w:t xml:space="preserve">Intercell interference reduction by the use of Chebyshev circular </w:t>
      </w:r>
      <w:r w:rsidRPr="00A50303">
        <w:rPr>
          <w:rFonts w:ascii="Times New Roman" w:hAnsi="Times New Roman"/>
          <w:color w:val="000000"/>
          <w:spacing w:val="-2"/>
          <w:szCs w:val="24"/>
        </w:rPr>
        <w:t>antenna arrays with beam steering,</w:t>
      </w:r>
      <w:r w:rsidR="00EE2E0B">
        <w:rPr>
          <w:rFonts w:ascii="Times New Roman" w:hAnsi="Times New Roman"/>
          <w:color w:val="000000"/>
          <w:spacing w:val="-2"/>
          <w:szCs w:val="24"/>
        </w:rPr>
        <w:t>”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 in Proc. NRSC 2007, pp. 11-17, Mar., 2013.</w:t>
      </w:r>
    </w:p>
    <w:p w:rsidR="000138E1" w:rsidRPr="00A50303" w:rsidRDefault="000138E1" w:rsidP="00044771">
      <w:pPr>
        <w:pStyle w:val="a3"/>
        <w:numPr>
          <w:ilvl w:val="0"/>
          <w:numId w:val="43"/>
        </w:numPr>
        <w:tabs>
          <w:tab w:val="decimal" w:pos="567"/>
        </w:tabs>
        <w:spacing w:line="360" w:lineRule="auto"/>
        <w:ind w:leftChars="0" w:hanging="638"/>
        <w:jc w:val="both"/>
        <w:rPr>
          <w:rFonts w:ascii="Times New Roman" w:hAnsi="Times New Roman"/>
          <w:color w:val="000000"/>
          <w:spacing w:val="-4"/>
          <w:szCs w:val="24"/>
        </w:rPr>
      </w:pPr>
      <w:r w:rsidRPr="00A50303">
        <w:rPr>
          <w:rFonts w:ascii="Times New Roman" w:hAnsi="Times New Roman"/>
          <w:color w:val="000000"/>
          <w:spacing w:val="-4"/>
          <w:szCs w:val="24"/>
        </w:rPr>
        <w:t xml:space="preserve">K. Kabalan, A. E. Hajj, and A. Chehab, </w:t>
      </w:r>
      <w:r>
        <w:rPr>
          <w:rFonts w:ascii="Times New Roman" w:hAnsi="Times New Roman"/>
          <w:color w:val="000000"/>
          <w:spacing w:val="-4"/>
          <w:szCs w:val="24"/>
        </w:rPr>
        <w:t>“</w:t>
      </w:r>
      <w:r w:rsidRPr="00A50303">
        <w:rPr>
          <w:rFonts w:ascii="Times New Roman" w:hAnsi="Times New Roman"/>
          <w:color w:val="000000"/>
          <w:spacing w:val="-4"/>
          <w:szCs w:val="24"/>
        </w:rPr>
        <w:t xml:space="preserve">Intercell </w:t>
      </w:r>
      <w:r>
        <w:rPr>
          <w:rFonts w:ascii="Times New Roman" w:hAnsi="Times New Roman" w:hint="eastAsia"/>
          <w:color w:val="000000"/>
          <w:spacing w:val="-4"/>
          <w:szCs w:val="24"/>
        </w:rPr>
        <w:t>I</w:t>
      </w:r>
      <w:r w:rsidRPr="00A50303">
        <w:rPr>
          <w:rFonts w:ascii="Times New Roman" w:hAnsi="Times New Roman"/>
          <w:color w:val="000000"/>
          <w:spacing w:val="-4"/>
          <w:szCs w:val="24"/>
        </w:rPr>
        <w:t xml:space="preserve">nterference </w:t>
      </w:r>
      <w:r>
        <w:rPr>
          <w:rFonts w:ascii="Times New Roman" w:hAnsi="Times New Roman" w:hint="eastAsia"/>
          <w:color w:val="000000"/>
          <w:spacing w:val="-4"/>
          <w:szCs w:val="24"/>
        </w:rPr>
        <w:t>R</w:t>
      </w:r>
      <w:r w:rsidRPr="00A50303">
        <w:rPr>
          <w:rFonts w:ascii="Times New Roman" w:hAnsi="Times New Roman"/>
          <w:color w:val="000000"/>
          <w:spacing w:val="-4"/>
          <w:szCs w:val="24"/>
        </w:rPr>
        <w:t xml:space="preserve">eduction by the </w:t>
      </w:r>
      <w:r>
        <w:rPr>
          <w:rFonts w:ascii="Times New Roman" w:hAnsi="Times New Roman" w:hint="eastAsia"/>
          <w:color w:val="000000"/>
          <w:spacing w:val="-4"/>
          <w:szCs w:val="24"/>
        </w:rPr>
        <w:t>U</w:t>
      </w:r>
      <w:r w:rsidRPr="00A50303">
        <w:rPr>
          <w:rFonts w:ascii="Times New Roman" w:hAnsi="Times New Roman"/>
          <w:color w:val="000000"/>
          <w:spacing w:val="-4"/>
          <w:szCs w:val="24"/>
        </w:rPr>
        <w:t xml:space="preserve">se of Chebyshev </w:t>
      </w:r>
      <w:r>
        <w:rPr>
          <w:rFonts w:ascii="Times New Roman" w:hAnsi="Times New Roman" w:hint="eastAsia"/>
          <w:color w:val="000000"/>
          <w:spacing w:val="-4"/>
          <w:szCs w:val="24"/>
        </w:rPr>
        <w:t>C</w:t>
      </w:r>
      <w:r w:rsidRPr="00A50303">
        <w:rPr>
          <w:rFonts w:ascii="Times New Roman" w:hAnsi="Times New Roman"/>
          <w:color w:val="000000"/>
          <w:spacing w:val="-4"/>
          <w:szCs w:val="24"/>
        </w:rPr>
        <w:t xml:space="preserve">ircular </w:t>
      </w:r>
      <w:r>
        <w:rPr>
          <w:rFonts w:ascii="Times New Roman" w:hAnsi="Times New Roman" w:hint="eastAsia"/>
          <w:color w:val="000000"/>
          <w:spacing w:val="-2"/>
          <w:szCs w:val="24"/>
        </w:rPr>
        <w:t>A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ntenna </w:t>
      </w:r>
      <w:r>
        <w:rPr>
          <w:rFonts w:ascii="Times New Roman" w:hAnsi="Times New Roman" w:hint="eastAsia"/>
          <w:color w:val="000000"/>
          <w:spacing w:val="-2"/>
          <w:szCs w:val="24"/>
        </w:rPr>
        <w:t>A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rrays with </w:t>
      </w:r>
      <w:r>
        <w:rPr>
          <w:rFonts w:ascii="Times New Roman" w:hAnsi="Times New Roman" w:hint="eastAsia"/>
          <w:color w:val="000000"/>
          <w:spacing w:val="-2"/>
          <w:szCs w:val="24"/>
        </w:rPr>
        <w:t>B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eam </w:t>
      </w:r>
      <w:r>
        <w:rPr>
          <w:rFonts w:ascii="Times New Roman" w:hAnsi="Times New Roman" w:hint="eastAsia"/>
          <w:color w:val="000000"/>
          <w:spacing w:val="-2"/>
          <w:szCs w:val="24"/>
        </w:rPr>
        <w:t>S</w:t>
      </w:r>
      <w:r w:rsidRPr="00A50303">
        <w:rPr>
          <w:rFonts w:ascii="Times New Roman" w:hAnsi="Times New Roman"/>
          <w:color w:val="000000"/>
          <w:spacing w:val="-2"/>
          <w:szCs w:val="24"/>
        </w:rPr>
        <w:t>teering,</w:t>
      </w:r>
      <w:r>
        <w:rPr>
          <w:rFonts w:ascii="Times New Roman" w:hAnsi="Times New Roman"/>
          <w:color w:val="000000"/>
          <w:spacing w:val="-2"/>
          <w:szCs w:val="24"/>
        </w:rPr>
        <w:t>”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 in </w:t>
      </w:r>
      <w:r w:rsidRPr="000138E1">
        <w:rPr>
          <w:rFonts w:ascii="Times New Roman" w:hAnsi="Times New Roman"/>
          <w:i/>
          <w:color w:val="000000"/>
          <w:spacing w:val="-2"/>
          <w:szCs w:val="24"/>
        </w:rPr>
        <w:t>Proc. NRSC 2007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, </w:t>
      </w:r>
      <w:r>
        <w:rPr>
          <w:rFonts w:ascii="Times New Roman" w:hAnsi="Times New Roman"/>
          <w:color w:val="000000"/>
          <w:spacing w:val="-2"/>
          <w:szCs w:val="24"/>
        </w:rPr>
        <w:t>Mar.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 2013</w:t>
      </w:r>
      <w:r>
        <w:rPr>
          <w:rFonts w:ascii="Times New Roman" w:hAnsi="Times New Roman" w:hint="eastAsia"/>
          <w:color w:val="000000"/>
          <w:spacing w:val="-2"/>
          <w:szCs w:val="24"/>
        </w:rPr>
        <w:t xml:space="preserve">, </w:t>
      </w:r>
      <w:r>
        <w:rPr>
          <w:rFonts w:ascii="Times New Roman" w:hAnsi="Times New Roman"/>
          <w:color w:val="000000"/>
          <w:spacing w:val="-2"/>
          <w:szCs w:val="24"/>
        </w:rPr>
        <w:t>pp. 11-17</w:t>
      </w:r>
      <w:r w:rsidRPr="00A50303">
        <w:rPr>
          <w:rFonts w:ascii="Times New Roman" w:hAnsi="Times New Roman"/>
          <w:color w:val="000000"/>
          <w:spacing w:val="-2"/>
          <w:szCs w:val="24"/>
        </w:rPr>
        <w:t>.</w:t>
      </w:r>
    </w:p>
    <w:p w:rsidR="00EC164C" w:rsidRPr="000138E1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00000"/>
          <w:spacing w:val="-7"/>
          <w:szCs w:val="24"/>
        </w:rPr>
      </w:pPr>
      <w:r w:rsidRPr="00A50303">
        <w:rPr>
          <w:rFonts w:ascii="Times New Roman" w:hAnsi="Times New Roman"/>
          <w:color w:val="000000"/>
          <w:spacing w:val="-7"/>
          <w:szCs w:val="24"/>
        </w:rPr>
        <w:t xml:space="preserve">H. Liu, S. </w:t>
      </w:r>
      <w:r w:rsidRPr="00A50303">
        <w:rPr>
          <w:rFonts w:ascii="Times New Roman" w:hAnsi="Times New Roman"/>
          <w:color w:val="000000"/>
          <w:spacing w:val="-7"/>
          <w:w w:val="105"/>
          <w:szCs w:val="24"/>
        </w:rPr>
        <w:t xml:space="preserve">Gao, 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and T. Loh, </w:t>
      </w:r>
      <w:r w:rsidR="00EE2E0B">
        <w:rPr>
          <w:rFonts w:ascii="Times New Roman" w:hAnsi="Times New Roman"/>
          <w:color w:val="000000"/>
          <w:spacing w:val="-7"/>
          <w:szCs w:val="24"/>
        </w:rPr>
        <w:t>“</w:t>
      </w:r>
      <w:r w:rsidRPr="00A50303">
        <w:rPr>
          <w:rFonts w:ascii="Times New Roman" w:hAnsi="Times New Roman"/>
          <w:color w:val="000000"/>
          <w:spacing w:val="-7"/>
          <w:szCs w:val="24"/>
        </w:rPr>
        <w:t>Frequency agile small smart antenna,</w:t>
      </w:r>
      <w:r w:rsidR="00EE2E0B">
        <w:rPr>
          <w:rFonts w:ascii="Times New Roman" w:hAnsi="Times New Roman"/>
          <w:color w:val="000000"/>
          <w:spacing w:val="-7"/>
          <w:szCs w:val="24"/>
        </w:rPr>
        <w:t>”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 in Proc. EuCAP, Barcelona, Spain, </w:t>
      </w:r>
      <w:r w:rsidRPr="00A50303">
        <w:rPr>
          <w:rFonts w:ascii="Times New Roman" w:hAnsi="Times New Roman"/>
          <w:color w:val="000000"/>
          <w:spacing w:val="-4"/>
          <w:szCs w:val="24"/>
        </w:rPr>
        <w:t>February 2012, p. 101-108.</w:t>
      </w:r>
    </w:p>
    <w:p w:rsidR="000138E1" w:rsidRPr="00A50303" w:rsidRDefault="000138E1" w:rsidP="00044771">
      <w:pPr>
        <w:pStyle w:val="a3"/>
        <w:numPr>
          <w:ilvl w:val="0"/>
          <w:numId w:val="44"/>
        </w:numPr>
        <w:tabs>
          <w:tab w:val="decimal" w:pos="567"/>
        </w:tabs>
        <w:spacing w:line="360" w:lineRule="auto"/>
        <w:ind w:leftChars="0" w:hanging="624"/>
        <w:jc w:val="both"/>
        <w:rPr>
          <w:rFonts w:ascii="Times New Roman" w:hAnsi="Times New Roman"/>
          <w:color w:val="000000"/>
          <w:spacing w:val="-7"/>
          <w:szCs w:val="24"/>
        </w:rPr>
      </w:pPr>
      <w:r w:rsidRPr="00A50303">
        <w:rPr>
          <w:rFonts w:ascii="Times New Roman" w:hAnsi="Times New Roman"/>
          <w:color w:val="000000"/>
          <w:spacing w:val="-7"/>
          <w:szCs w:val="24"/>
        </w:rPr>
        <w:t xml:space="preserve">H. Liu, S. </w:t>
      </w:r>
      <w:r w:rsidRPr="00A50303">
        <w:rPr>
          <w:rFonts w:ascii="Times New Roman" w:hAnsi="Times New Roman"/>
          <w:color w:val="000000"/>
          <w:spacing w:val="-7"/>
          <w:w w:val="105"/>
          <w:szCs w:val="24"/>
        </w:rPr>
        <w:t xml:space="preserve">Gao, 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and T. Loh, </w:t>
      </w:r>
      <w:r>
        <w:rPr>
          <w:rFonts w:ascii="Times New Roman" w:hAnsi="Times New Roman"/>
          <w:color w:val="000000"/>
          <w:spacing w:val="-7"/>
          <w:szCs w:val="24"/>
        </w:rPr>
        <w:t>“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Frequency </w:t>
      </w:r>
      <w:r>
        <w:rPr>
          <w:rFonts w:ascii="Times New Roman" w:hAnsi="Times New Roman" w:hint="eastAsia"/>
          <w:color w:val="000000"/>
          <w:spacing w:val="-7"/>
          <w:szCs w:val="24"/>
        </w:rPr>
        <w:t>A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gile </w:t>
      </w:r>
      <w:r>
        <w:rPr>
          <w:rFonts w:ascii="Times New Roman" w:hAnsi="Times New Roman" w:hint="eastAsia"/>
          <w:color w:val="000000"/>
          <w:spacing w:val="-7"/>
          <w:szCs w:val="24"/>
        </w:rPr>
        <w:t>S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mall </w:t>
      </w:r>
      <w:r>
        <w:rPr>
          <w:rFonts w:ascii="Times New Roman" w:hAnsi="Times New Roman" w:hint="eastAsia"/>
          <w:color w:val="000000"/>
          <w:spacing w:val="-7"/>
          <w:szCs w:val="24"/>
        </w:rPr>
        <w:t>S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mart </w:t>
      </w:r>
      <w:r>
        <w:rPr>
          <w:rFonts w:ascii="Times New Roman" w:hAnsi="Times New Roman" w:hint="eastAsia"/>
          <w:color w:val="000000"/>
          <w:spacing w:val="-7"/>
          <w:szCs w:val="24"/>
        </w:rPr>
        <w:t>A</w:t>
      </w:r>
      <w:r w:rsidRPr="00A50303">
        <w:rPr>
          <w:rFonts w:ascii="Times New Roman" w:hAnsi="Times New Roman"/>
          <w:color w:val="000000"/>
          <w:spacing w:val="-7"/>
          <w:szCs w:val="24"/>
        </w:rPr>
        <w:t>ntenna,</w:t>
      </w:r>
      <w:r>
        <w:rPr>
          <w:rFonts w:ascii="Times New Roman" w:hAnsi="Times New Roman"/>
          <w:color w:val="000000"/>
          <w:spacing w:val="-7"/>
          <w:szCs w:val="24"/>
        </w:rPr>
        <w:t>”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 in </w:t>
      </w:r>
      <w:r w:rsidRPr="000138E1">
        <w:rPr>
          <w:rFonts w:ascii="Times New Roman" w:hAnsi="Times New Roman"/>
          <w:i/>
          <w:color w:val="000000"/>
          <w:spacing w:val="-7"/>
          <w:szCs w:val="24"/>
        </w:rPr>
        <w:t>Proc. EuCAP, Barcelona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, Spain, </w:t>
      </w:r>
      <w:r>
        <w:rPr>
          <w:rFonts w:ascii="Times New Roman" w:hAnsi="Times New Roman" w:hint="eastAsia"/>
          <w:color w:val="000000"/>
          <w:spacing w:val="-4"/>
          <w:szCs w:val="24"/>
        </w:rPr>
        <w:t>Feb.</w:t>
      </w:r>
      <w:r w:rsidRPr="00A50303">
        <w:rPr>
          <w:rFonts w:ascii="Times New Roman" w:hAnsi="Times New Roman"/>
          <w:color w:val="000000"/>
          <w:spacing w:val="-4"/>
          <w:szCs w:val="24"/>
        </w:rPr>
        <w:t xml:space="preserve"> 2012, p</w:t>
      </w:r>
      <w:r>
        <w:rPr>
          <w:rFonts w:ascii="Times New Roman" w:hAnsi="Times New Roman" w:hint="eastAsia"/>
          <w:color w:val="000000"/>
          <w:spacing w:val="-4"/>
          <w:szCs w:val="24"/>
        </w:rPr>
        <w:t>p</w:t>
      </w:r>
      <w:r w:rsidRPr="00A50303">
        <w:rPr>
          <w:rFonts w:ascii="Times New Roman" w:hAnsi="Times New Roman"/>
          <w:color w:val="000000"/>
          <w:spacing w:val="-4"/>
          <w:szCs w:val="24"/>
        </w:rPr>
        <w:t>. 101-108.</w:t>
      </w:r>
    </w:p>
    <w:p w:rsidR="00EC164C" w:rsidRPr="00040CA6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00000"/>
          <w:spacing w:val="-11"/>
          <w:szCs w:val="24"/>
        </w:rPr>
      </w:pPr>
      <w:r w:rsidRPr="00A50303">
        <w:rPr>
          <w:rFonts w:ascii="Times New Roman" w:hAnsi="Times New Roman"/>
          <w:color w:val="000000"/>
          <w:spacing w:val="-11"/>
          <w:szCs w:val="24"/>
        </w:rPr>
        <w:t xml:space="preserve">M. Carras, A. Kalis, and A. G. Constantinides, </w:t>
      </w:r>
      <w:r w:rsidR="00EE2E0B">
        <w:rPr>
          <w:rFonts w:ascii="Times New Roman" w:hAnsi="Times New Roman"/>
          <w:color w:val="000000"/>
          <w:spacing w:val="-11"/>
          <w:szCs w:val="24"/>
        </w:rPr>
        <w:t>“</w:t>
      </w:r>
      <w:r w:rsidRPr="00A50303">
        <w:rPr>
          <w:rFonts w:ascii="Times New Roman" w:hAnsi="Times New Roman"/>
          <w:color w:val="000000"/>
          <w:spacing w:val="-11"/>
          <w:szCs w:val="24"/>
        </w:rPr>
        <w:t xml:space="preserve">Improving the frequency characteristics of the electronically </w:t>
      </w:r>
      <w:r w:rsidRPr="00A50303">
        <w:rPr>
          <w:rFonts w:ascii="Times New Roman" w:hAnsi="Times New Roman"/>
          <w:color w:val="000000"/>
          <w:spacing w:val="-2"/>
          <w:szCs w:val="24"/>
        </w:rPr>
        <w:t>steerable passive array radiator antenna,</w:t>
      </w:r>
      <w:r w:rsidR="00EE2E0B">
        <w:rPr>
          <w:rFonts w:ascii="Times New Roman" w:hAnsi="Times New Roman"/>
          <w:color w:val="000000"/>
          <w:spacing w:val="-2"/>
          <w:szCs w:val="24"/>
        </w:rPr>
        <w:t>”</w:t>
      </w:r>
      <w:r w:rsidR="00040CA6">
        <w:rPr>
          <w:rFonts w:ascii="Times New Roman" w:hAnsi="Times New Roman" w:hint="eastAsia"/>
          <w:color w:val="000000"/>
          <w:spacing w:val="-2"/>
          <w:szCs w:val="24"/>
        </w:rPr>
        <w:t xml:space="preserve"> </w:t>
      </w:r>
      <w:r w:rsidRPr="00A50303">
        <w:rPr>
          <w:rFonts w:ascii="Times New Roman" w:hAnsi="Times New Roman"/>
          <w:i/>
          <w:color w:val="000000"/>
          <w:spacing w:val="-2"/>
          <w:w w:val="105"/>
          <w:szCs w:val="24"/>
        </w:rPr>
        <w:t xml:space="preserve">Proc. 1st Int. Symp. Wireless Commun. Syst., 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Sep., 2014, pp. </w:t>
      </w:r>
      <w:r w:rsidRPr="00A50303">
        <w:rPr>
          <w:rFonts w:ascii="Times New Roman" w:hAnsi="Times New Roman"/>
          <w:color w:val="000000"/>
          <w:szCs w:val="24"/>
        </w:rPr>
        <w:t>130-134.</w:t>
      </w:r>
    </w:p>
    <w:p w:rsidR="00040CA6" w:rsidRPr="00A50303" w:rsidRDefault="00040CA6" w:rsidP="00044771">
      <w:pPr>
        <w:pStyle w:val="a3"/>
        <w:numPr>
          <w:ilvl w:val="0"/>
          <w:numId w:val="45"/>
        </w:numPr>
        <w:tabs>
          <w:tab w:val="decimal" w:pos="567"/>
        </w:tabs>
        <w:spacing w:line="360" w:lineRule="auto"/>
        <w:ind w:leftChars="0" w:hanging="610"/>
        <w:jc w:val="both"/>
        <w:rPr>
          <w:rFonts w:ascii="Times New Roman" w:hAnsi="Times New Roman"/>
          <w:color w:val="000000"/>
          <w:spacing w:val="-11"/>
          <w:szCs w:val="24"/>
        </w:rPr>
      </w:pPr>
      <w:r w:rsidRPr="00A50303">
        <w:rPr>
          <w:rFonts w:ascii="Times New Roman" w:hAnsi="Times New Roman"/>
          <w:color w:val="000000"/>
          <w:spacing w:val="-11"/>
          <w:szCs w:val="24"/>
        </w:rPr>
        <w:t xml:space="preserve">M. Carras, A. Kalis, and A. G. Constantinides, </w:t>
      </w:r>
      <w:r>
        <w:rPr>
          <w:rFonts w:ascii="Times New Roman" w:hAnsi="Times New Roman"/>
          <w:color w:val="000000"/>
          <w:spacing w:val="-11"/>
          <w:szCs w:val="24"/>
        </w:rPr>
        <w:t>“</w:t>
      </w:r>
      <w:r w:rsidRPr="00A50303">
        <w:rPr>
          <w:rFonts w:ascii="Times New Roman" w:hAnsi="Times New Roman"/>
          <w:color w:val="000000"/>
          <w:spacing w:val="-11"/>
          <w:szCs w:val="24"/>
        </w:rPr>
        <w:t xml:space="preserve">Improving the </w:t>
      </w:r>
      <w:r>
        <w:rPr>
          <w:rFonts w:ascii="Times New Roman" w:hAnsi="Times New Roman" w:hint="eastAsia"/>
          <w:color w:val="000000"/>
          <w:spacing w:val="-11"/>
          <w:szCs w:val="24"/>
        </w:rPr>
        <w:t>F</w:t>
      </w:r>
      <w:r w:rsidRPr="00A50303">
        <w:rPr>
          <w:rFonts w:ascii="Times New Roman" w:hAnsi="Times New Roman"/>
          <w:color w:val="000000"/>
          <w:spacing w:val="-11"/>
          <w:szCs w:val="24"/>
        </w:rPr>
        <w:t xml:space="preserve">requency </w:t>
      </w:r>
      <w:r>
        <w:rPr>
          <w:rFonts w:ascii="Times New Roman" w:hAnsi="Times New Roman" w:hint="eastAsia"/>
          <w:color w:val="000000"/>
          <w:spacing w:val="-11"/>
          <w:szCs w:val="24"/>
        </w:rPr>
        <w:t>C</w:t>
      </w:r>
      <w:r w:rsidRPr="00A50303">
        <w:rPr>
          <w:rFonts w:ascii="Times New Roman" w:hAnsi="Times New Roman"/>
          <w:color w:val="000000"/>
          <w:spacing w:val="-11"/>
          <w:szCs w:val="24"/>
        </w:rPr>
        <w:t xml:space="preserve">haracteristics of the </w:t>
      </w:r>
      <w:r>
        <w:rPr>
          <w:rFonts w:ascii="Times New Roman" w:hAnsi="Times New Roman" w:hint="eastAsia"/>
          <w:color w:val="000000"/>
          <w:spacing w:val="-11"/>
          <w:szCs w:val="24"/>
        </w:rPr>
        <w:t>E</w:t>
      </w:r>
      <w:r w:rsidRPr="00A50303">
        <w:rPr>
          <w:rFonts w:ascii="Times New Roman" w:hAnsi="Times New Roman"/>
          <w:color w:val="000000"/>
          <w:spacing w:val="-11"/>
          <w:szCs w:val="24"/>
        </w:rPr>
        <w:t xml:space="preserve">lectronically </w:t>
      </w:r>
      <w:r>
        <w:rPr>
          <w:rFonts w:ascii="Times New Roman" w:hAnsi="Times New Roman" w:hint="eastAsia"/>
          <w:color w:val="000000"/>
          <w:spacing w:val="-2"/>
          <w:szCs w:val="24"/>
        </w:rPr>
        <w:t>S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teerable </w:t>
      </w:r>
      <w:r>
        <w:rPr>
          <w:rFonts w:ascii="Times New Roman" w:hAnsi="Times New Roman" w:hint="eastAsia"/>
          <w:color w:val="000000"/>
          <w:spacing w:val="-2"/>
          <w:szCs w:val="24"/>
        </w:rPr>
        <w:t>P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assive </w:t>
      </w:r>
      <w:r>
        <w:rPr>
          <w:rFonts w:ascii="Times New Roman" w:hAnsi="Times New Roman" w:hint="eastAsia"/>
          <w:color w:val="000000"/>
          <w:spacing w:val="-2"/>
          <w:szCs w:val="24"/>
        </w:rPr>
        <w:t>A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rray </w:t>
      </w:r>
      <w:r>
        <w:rPr>
          <w:rFonts w:ascii="Times New Roman" w:hAnsi="Times New Roman" w:hint="eastAsia"/>
          <w:color w:val="000000"/>
          <w:spacing w:val="-2"/>
          <w:szCs w:val="24"/>
        </w:rPr>
        <w:t>R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adiator </w:t>
      </w:r>
      <w:r>
        <w:rPr>
          <w:rFonts w:ascii="Times New Roman" w:hAnsi="Times New Roman" w:hint="eastAsia"/>
          <w:color w:val="000000"/>
          <w:spacing w:val="-2"/>
          <w:szCs w:val="24"/>
        </w:rPr>
        <w:t>A</w:t>
      </w:r>
      <w:r w:rsidRPr="00A50303">
        <w:rPr>
          <w:rFonts w:ascii="Times New Roman" w:hAnsi="Times New Roman"/>
          <w:color w:val="000000"/>
          <w:spacing w:val="-2"/>
          <w:szCs w:val="24"/>
        </w:rPr>
        <w:t>ntenna,</w:t>
      </w:r>
      <w:r>
        <w:rPr>
          <w:rFonts w:ascii="Times New Roman" w:hAnsi="Times New Roman"/>
          <w:color w:val="000000"/>
          <w:spacing w:val="-2"/>
          <w:szCs w:val="24"/>
        </w:rPr>
        <w:t>”</w:t>
      </w:r>
      <w:r>
        <w:rPr>
          <w:rFonts w:ascii="Times New Roman" w:hAnsi="Times New Roman" w:hint="eastAsia"/>
          <w:color w:val="000000"/>
          <w:spacing w:val="-2"/>
          <w:szCs w:val="24"/>
        </w:rPr>
        <w:t xml:space="preserve"> in </w:t>
      </w:r>
      <w:r w:rsidRPr="00A50303">
        <w:rPr>
          <w:rFonts w:ascii="Times New Roman" w:hAnsi="Times New Roman"/>
          <w:i/>
          <w:color w:val="000000"/>
          <w:spacing w:val="-2"/>
          <w:w w:val="105"/>
          <w:szCs w:val="24"/>
        </w:rPr>
        <w:t xml:space="preserve">Proc. 1st Int. Symp. Wireless Commun. Syst., </w:t>
      </w:r>
      <w:r w:rsidRPr="00A50303">
        <w:rPr>
          <w:rFonts w:ascii="Times New Roman" w:hAnsi="Times New Roman"/>
          <w:color w:val="000000"/>
          <w:spacing w:val="-2"/>
          <w:szCs w:val="24"/>
        </w:rPr>
        <w:t>Sep</w:t>
      </w:r>
      <w:r>
        <w:rPr>
          <w:rFonts w:ascii="Times New Roman" w:hAnsi="Times New Roman" w:hint="eastAsia"/>
          <w:color w:val="000000"/>
          <w:spacing w:val="-2"/>
          <w:szCs w:val="24"/>
        </w:rPr>
        <w:t>t</w:t>
      </w:r>
      <w:r>
        <w:rPr>
          <w:rFonts w:ascii="Times New Roman" w:hAnsi="Times New Roman"/>
          <w:color w:val="000000"/>
          <w:spacing w:val="-2"/>
          <w:szCs w:val="24"/>
        </w:rPr>
        <w:t>.</w:t>
      </w:r>
      <w:r w:rsidRPr="00A50303">
        <w:rPr>
          <w:rFonts w:ascii="Times New Roman" w:hAnsi="Times New Roman"/>
          <w:color w:val="000000"/>
          <w:spacing w:val="-2"/>
          <w:szCs w:val="24"/>
        </w:rPr>
        <w:t xml:space="preserve"> 2014, pp. </w:t>
      </w:r>
      <w:r w:rsidRPr="00A50303">
        <w:rPr>
          <w:rFonts w:ascii="Times New Roman" w:hAnsi="Times New Roman"/>
          <w:color w:val="000000"/>
          <w:szCs w:val="24"/>
        </w:rPr>
        <w:t>130-134.</w:t>
      </w:r>
    </w:p>
    <w:p w:rsidR="00EC164C" w:rsidRPr="00420148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00000"/>
          <w:spacing w:val="-10"/>
          <w:szCs w:val="24"/>
        </w:rPr>
      </w:pPr>
      <w:r w:rsidRPr="00A50303">
        <w:rPr>
          <w:rFonts w:ascii="Times New Roman" w:hAnsi="Times New Roman"/>
          <w:color w:val="000000"/>
          <w:spacing w:val="-10"/>
          <w:szCs w:val="24"/>
        </w:rPr>
        <w:t xml:space="preserve">R. Schlub, L. Junwei, and T. Ohira, </w:t>
      </w:r>
      <w:r w:rsidR="00EE2E0B">
        <w:rPr>
          <w:rFonts w:ascii="Times New Roman" w:hAnsi="Times New Roman"/>
          <w:i/>
          <w:color w:val="000000"/>
          <w:spacing w:val="-10"/>
          <w:w w:val="105"/>
          <w:szCs w:val="24"/>
        </w:rPr>
        <w:t>“</w:t>
      </w:r>
      <w:r w:rsidRPr="00A50303">
        <w:rPr>
          <w:rFonts w:ascii="Times New Roman" w:hAnsi="Times New Roman"/>
          <w:i/>
          <w:color w:val="000000"/>
          <w:spacing w:val="-10"/>
          <w:w w:val="105"/>
          <w:szCs w:val="24"/>
        </w:rPr>
        <w:t>Frequency characteristics of the ESPAR antenna,</w:t>
      </w:r>
      <w:r w:rsidR="00EE2E0B">
        <w:rPr>
          <w:rFonts w:ascii="Times New Roman" w:hAnsi="Times New Roman"/>
          <w:i/>
          <w:color w:val="000000"/>
          <w:spacing w:val="-10"/>
          <w:w w:val="105"/>
          <w:szCs w:val="24"/>
        </w:rPr>
        <w:t>”</w:t>
      </w:r>
      <w:r w:rsidR="00420148">
        <w:rPr>
          <w:rFonts w:ascii="Times New Roman" w:hAnsi="Times New Roman" w:hint="eastAsia"/>
          <w:i/>
          <w:color w:val="000000"/>
          <w:spacing w:val="-10"/>
          <w:w w:val="105"/>
          <w:szCs w:val="24"/>
        </w:rPr>
        <w:t xml:space="preserve"> </w:t>
      </w:r>
      <w:r w:rsidRPr="00A50303">
        <w:rPr>
          <w:rFonts w:ascii="Times New Roman" w:hAnsi="Times New Roman"/>
          <w:color w:val="000000"/>
          <w:spacing w:val="-10"/>
          <w:szCs w:val="24"/>
        </w:rPr>
        <w:t xml:space="preserve">in Proc. APMC, Dec., </w:t>
      </w:r>
      <w:r w:rsidRPr="00A50303">
        <w:rPr>
          <w:rFonts w:ascii="Times New Roman" w:hAnsi="Times New Roman"/>
          <w:color w:val="000000"/>
          <w:spacing w:val="-2"/>
          <w:szCs w:val="24"/>
        </w:rPr>
        <w:t>2011, vol. 2, pp. 697-700.</w:t>
      </w:r>
    </w:p>
    <w:p w:rsidR="00420148" w:rsidRPr="00A50303" w:rsidRDefault="00420148" w:rsidP="00044771">
      <w:pPr>
        <w:pStyle w:val="a3"/>
        <w:numPr>
          <w:ilvl w:val="0"/>
          <w:numId w:val="46"/>
        </w:numPr>
        <w:tabs>
          <w:tab w:val="decimal" w:pos="567"/>
        </w:tabs>
        <w:spacing w:line="360" w:lineRule="auto"/>
        <w:ind w:leftChars="0" w:hanging="610"/>
        <w:jc w:val="both"/>
        <w:rPr>
          <w:rFonts w:ascii="Times New Roman" w:hAnsi="Times New Roman"/>
          <w:color w:val="000000"/>
          <w:spacing w:val="-10"/>
          <w:szCs w:val="24"/>
        </w:rPr>
      </w:pPr>
      <w:r w:rsidRPr="00A50303">
        <w:rPr>
          <w:rFonts w:ascii="Times New Roman" w:hAnsi="Times New Roman"/>
          <w:color w:val="000000"/>
          <w:spacing w:val="-10"/>
          <w:szCs w:val="24"/>
        </w:rPr>
        <w:t xml:space="preserve">R. Schlub, L. Junwei, and T. Ohira, </w:t>
      </w:r>
      <w:r>
        <w:rPr>
          <w:rFonts w:ascii="Times New Roman" w:hAnsi="Times New Roman"/>
          <w:i/>
          <w:color w:val="000000"/>
          <w:spacing w:val="-10"/>
          <w:w w:val="105"/>
          <w:szCs w:val="24"/>
        </w:rPr>
        <w:t>“</w:t>
      </w:r>
      <w:r w:rsidRPr="00420148">
        <w:rPr>
          <w:rFonts w:ascii="Times New Roman" w:hAnsi="Times New Roman"/>
          <w:color w:val="000000"/>
          <w:spacing w:val="-10"/>
          <w:w w:val="105"/>
          <w:szCs w:val="24"/>
        </w:rPr>
        <w:t xml:space="preserve">Frequency </w:t>
      </w:r>
      <w:r>
        <w:rPr>
          <w:rFonts w:ascii="Times New Roman" w:hAnsi="Times New Roman" w:hint="eastAsia"/>
          <w:color w:val="000000"/>
          <w:spacing w:val="-10"/>
          <w:w w:val="105"/>
          <w:szCs w:val="24"/>
        </w:rPr>
        <w:t>C</w:t>
      </w:r>
      <w:r w:rsidRPr="00420148">
        <w:rPr>
          <w:rFonts w:ascii="Times New Roman" w:hAnsi="Times New Roman"/>
          <w:color w:val="000000"/>
          <w:spacing w:val="-10"/>
          <w:w w:val="105"/>
          <w:szCs w:val="24"/>
        </w:rPr>
        <w:t xml:space="preserve">haracteristics of the ESPAR </w:t>
      </w:r>
      <w:r>
        <w:rPr>
          <w:rFonts w:ascii="Times New Roman" w:hAnsi="Times New Roman" w:hint="eastAsia"/>
          <w:color w:val="000000"/>
          <w:spacing w:val="-10"/>
          <w:w w:val="105"/>
          <w:szCs w:val="24"/>
        </w:rPr>
        <w:t>A</w:t>
      </w:r>
      <w:r w:rsidRPr="00420148">
        <w:rPr>
          <w:rFonts w:ascii="Times New Roman" w:hAnsi="Times New Roman"/>
          <w:color w:val="000000"/>
          <w:spacing w:val="-10"/>
          <w:w w:val="105"/>
          <w:szCs w:val="24"/>
        </w:rPr>
        <w:t>ntenna,”</w:t>
      </w:r>
      <w:r w:rsidRPr="00420148">
        <w:rPr>
          <w:rFonts w:ascii="Times New Roman" w:hAnsi="Times New Roman" w:hint="eastAsia"/>
          <w:color w:val="000000"/>
          <w:spacing w:val="-10"/>
          <w:w w:val="105"/>
          <w:szCs w:val="24"/>
        </w:rPr>
        <w:t xml:space="preserve"> </w:t>
      </w:r>
      <w:r w:rsidRPr="00A50303">
        <w:rPr>
          <w:rFonts w:ascii="Times New Roman" w:hAnsi="Times New Roman"/>
          <w:color w:val="000000"/>
          <w:spacing w:val="-10"/>
          <w:szCs w:val="24"/>
        </w:rPr>
        <w:t xml:space="preserve">in </w:t>
      </w:r>
      <w:r w:rsidRPr="00420148">
        <w:rPr>
          <w:rFonts w:ascii="Times New Roman" w:hAnsi="Times New Roman"/>
          <w:i/>
          <w:color w:val="000000"/>
          <w:spacing w:val="-10"/>
          <w:szCs w:val="24"/>
        </w:rPr>
        <w:t xml:space="preserve">Proc. </w:t>
      </w:r>
      <w:r w:rsidRPr="00420148">
        <w:rPr>
          <w:rFonts w:ascii="Times New Roman" w:hAnsi="Times New Roman"/>
          <w:i/>
          <w:color w:val="000000"/>
          <w:spacing w:val="-10"/>
          <w:szCs w:val="24"/>
        </w:rPr>
        <w:lastRenderedPageBreak/>
        <w:t>APMC</w:t>
      </w:r>
      <w:r>
        <w:rPr>
          <w:rFonts w:ascii="Times New Roman" w:hAnsi="Times New Roman"/>
          <w:color w:val="000000"/>
          <w:spacing w:val="-10"/>
          <w:szCs w:val="24"/>
        </w:rPr>
        <w:t>, Dec.</w:t>
      </w:r>
      <w:r w:rsidRPr="00A50303">
        <w:rPr>
          <w:rFonts w:ascii="Times New Roman" w:hAnsi="Times New Roman"/>
          <w:color w:val="000000"/>
          <w:spacing w:val="-10"/>
          <w:szCs w:val="24"/>
        </w:rPr>
        <w:t xml:space="preserve"> </w:t>
      </w:r>
      <w:r w:rsidRPr="00A50303">
        <w:rPr>
          <w:rFonts w:ascii="Times New Roman" w:hAnsi="Times New Roman"/>
          <w:color w:val="000000"/>
          <w:spacing w:val="-2"/>
          <w:szCs w:val="24"/>
        </w:rPr>
        <w:t>2011, vol. 2, pp. 697-700.</w:t>
      </w:r>
    </w:p>
    <w:p w:rsidR="00EC164C" w:rsidRPr="00503EE1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00000"/>
          <w:spacing w:val="-12"/>
          <w:szCs w:val="24"/>
        </w:rPr>
      </w:pPr>
      <w:r w:rsidRPr="00A50303">
        <w:rPr>
          <w:rFonts w:ascii="Times New Roman" w:hAnsi="Times New Roman"/>
          <w:color w:val="000000"/>
          <w:spacing w:val="-12"/>
          <w:szCs w:val="24"/>
        </w:rPr>
        <w:t xml:space="preserve">C. Sun, A. Hirata, T. Ohira and N. C. Karmakar, </w:t>
      </w:r>
      <w:r w:rsidR="00EE2E0B">
        <w:rPr>
          <w:rFonts w:ascii="Times New Roman" w:hAnsi="Times New Roman"/>
          <w:color w:val="000000"/>
          <w:spacing w:val="-12"/>
          <w:szCs w:val="24"/>
        </w:rPr>
        <w:t>“</w:t>
      </w:r>
      <w:r w:rsidRPr="00A50303">
        <w:rPr>
          <w:rFonts w:ascii="Times New Roman" w:hAnsi="Times New Roman"/>
          <w:color w:val="000000"/>
          <w:spacing w:val="-12"/>
          <w:szCs w:val="24"/>
        </w:rPr>
        <w:t xml:space="preserve">Fast beamforming of electronically steerable parasitic array </w:t>
      </w:r>
      <w:r w:rsidRPr="00A50303">
        <w:rPr>
          <w:rFonts w:ascii="Times New Roman" w:hAnsi="Times New Roman"/>
          <w:color w:val="000000"/>
          <w:spacing w:val="-8"/>
          <w:szCs w:val="24"/>
        </w:rPr>
        <w:t>radiator antennas: Theory and experiment,</w:t>
      </w:r>
      <w:r w:rsidR="00EE2E0B">
        <w:rPr>
          <w:rFonts w:ascii="Times New Roman" w:hAnsi="Times New Roman"/>
          <w:color w:val="000000"/>
          <w:spacing w:val="-8"/>
          <w:szCs w:val="24"/>
        </w:rPr>
        <w:t>”</w:t>
      </w:r>
      <w:r w:rsidRPr="00A50303">
        <w:rPr>
          <w:rFonts w:ascii="Times New Roman" w:hAnsi="Times New Roman"/>
          <w:color w:val="000000"/>
          <w:spacing w:val="-8"/>
          <w:szCs w:val="24"/>
        </w:rPr>
        <w:t xml:space="preserve"> IEEE Trans. Antennas Propag., vol. 52, no. 7, pp. 1819-1832, Jul. </w:t>
      </w:r>
      <w:r w:rsidRPr="00A50303">
        <w:rPr>
          <w:rFonts w:ascii="Times New Roman" w:hAnsi="Times New Roman"/>
          <w:color w:val="000000"/>
          <w:szCs w:val="24"/>
        </w:rPr>
        <w:t>2014.</w:t>
      </w:r>
    </w:p>
    <w:p w:rsidR="00503EE1" w:rsidRPr="00A50303" w:rsidRDefault="00503EE1" w:rsidP="00044771">
      <w:pPr>
        <w:pStyle w:val="a3"/>
        <w:numPr>
          <w:ilvl w:val="0"/>
          <w:numId w:val="47"/>
        </w:numPr>
        <w:tabs>
          <w:tab w:val="decimal" w:pos="567"/>
        </w:tabs>
        <w:spacing w:line="360" w:lineRule="auto"/>
        <w:ind w:leftChars="0" w:hanging="610"/>
        <w:jc w:val="both"/>
        <w:rPr>
          <w:rFonts w:ascii="Times New Roman" w:hAnsi="Times New Roman"/>
          <w:color w:val="000000"/>
          <w:spacing w:val="-12"/>
          <w:szCs w:val="24"/>
        </w:rPr>
      </w:pPr>
      <w:r w:rsidRPr="00A50303">
        <w:rPr>
          <w:rFonts w:ascii="Times New Roman" w:hAnsi="Times New Roman"/>
          <w:color w:val="000000"/>
          <w:spacing w:val="-12"/>
          <w:szCs w:val="24"/>
        </w:rPr>
        <w:t>C. Sun, A. Hirata, T. Ohira</w:t>
      </w:r>
      <w:r>
        <w:rPr>
          <w:rFonts w:ascii="Times New Roman" w:hAnsi="Times New Roman" w:hint="eastAsia"/>
          <w:color w:val="000000"/>
          <w:spacing w:val="-12"/>
          <w:szCs w:val="24"/>
        </w:rPr>
        <w:t xml:space="preserve">, </w:t>
      </w:r>
      <w:r w:rsidRPr="00A50303">
        <w:rPr>
          <w:rFonts w:ascii="Times New Roman" w:hAnsi="Times New Roman"/>
          <w:color w:val="000000"/>
          <w:spacing w:val="-12"/>
          <w:szCs w:val="24"/>
        </w:rPr>
        <w:t xml:space="preserve">and N. C. Karmakar, </w:t>
      </w:r>
      <w:r>
        <w:rPr>
          <w:rFonts w:ascii="Times New Roman" w:hAnsi="Times New Roman"/>
          <w:color w:val="000000"/>
          <w:spacing w:val="-12"/>
          <w:szCs w:val="24"/>
        </w:rPr>
        <w:t>“</w:t>
      </w:r>
      <w:r w:rsidRPr="00A50303">
        <w:rPr>
          <w:rFonts w:ascii="Times New Roman" w:hAnsi="Times New Roman"/>
          <w:color w:val="000000"/>
          <w:spacing w:val="-12"/>
          <w:szCs w:val="24"/>
        </w:rPr>
        <w:t xml:space="preserve">Fast </w:t>
      </w:r>
      <w:r>
        <w:rPr>
          <w:rFonts w:ascii="Times New Roman" w:hAnsi="Times New Roman" w:hint="eastAsia"/>
          <w:color w:val="000000"/>
          <w:spacing w:val="-12"/>
          <w:szCs w:val="24"/>
        </w:rPr>
        <w:t>B</w:t>
      </w:r>
      <w:r w:rsidRPr="00A50303">
        <w:rPr>
          <w:rFonts w:ascii="Times New Roman" w:hAnsi="Times New Roman"/>
          <w:color w:val="000000"/>
          <w:spacing w:val="-12"/>
          <w:szCs w:val="24"/>
        </w:rPr>
        <w:t xml:space="preserve">eamforming of </w:t>
      </w:r>
      <w:r>
        <w:rPr>
          <w:rFonts w:ascii="Times New Roman" w:hAnsi="Times New Roman" w:hint="eastAsia"/>
          <w:color w:val="000000"/>
          <w:spacing w:val="-12"/>
          <w:szCs w:val="24"/>
        </w:rPr>
        <w:t>E</w:t>
      </w:r>
      <w:r w:rsidRPr="00A50303">
        <w:rPr>
          <w:rFonts w:ascii="Times New Roman" w:hAnsi="Times New Roman"/>
          <w:color w:val="000000"/>
          <w:spacing w:val="-12"/>
          <w:szCs w:val="24"/>
        </w:rPr>
        <w:t xml:space="preserve">lectronically </w:t>
      </w:r>
      <w:r>
        <w:rPr>
          <w:rFonts w:ascii="Times New Roman" w:hAnsi="Times New Roman" w:hint="eastAsia"/>
          <w:color w:val="000000"/>
          <w:spacing w:val="-12"/>
          <w:szCs w:val="24"/>
        </w:rPr>
        <w:t>S</w:t>
      </w:r>
      <w:r w:rsidRPr="00A50303">
        <w:rPr>
          <w:rFonts w:ascii="Times New Roman" w:hAnsi="Times New Roman"/>
          <w:color w:val="000000"/>
          <w:spacing w:val="-12"/>
          <w:szCs w:val="24"/>
        </w:rPr>
        <w:t xml:space="preserve">teerable </w:t>
      </w:r>
      <w:r>
        <w:rPr>
          <w:rFonts w:ascii="Times New Roman" w:hAnsi="Times New Roman" w:hint="eastAsia"/>
          <w:color w:val="000000"/>
          <w:spacing w:val="-12"/>
          <w:szCs w:val="24"/>
        </w:rPr>
        <w:t>P</w:t>
      </w:r>
      <w:r w:rsidRPr="00A50303">
        <w:rPr>
          <w:rFonts w:ascii="Times New Roman" w:hAnsi="Times New Roman"/>
          <w:color w:val="000000"/>
          <w:spacing w:val="-12"/>
          <w:szCs w:val="24"/>
        </w:rPr>
        <w:t xml:space="preserve">arasitic </w:t>
      </w:r>
      <w:r>
        <w:rPr>
          <w:rFonts w:ascii="Times New Roman" w:hAnsi="Times New Roman" w:hint="eastAsia"/>
          <w:color w:val="000000"/>
          <w:spacing w:val="-12"/>
          <w:szCs w:val="24"/>
        </w:rPr>
        <w:t>A</w:t>
      </w:r>
      <w:r w:rsidRPr="00A50303">
        <w:rPr>
          <w:rFonts w:ascii="Times New Roman" w:hAnsi="Times New Roman"/>
          <w:color w:val="000000"/>
          <w:spacing w:val="-12"/>
          <w:szCs w:val="24"/>
        </w:rPr>
        <w:t xml:space="preserve">rray </w:t>
      </w:r>
      <w:r w:rsidRPr="00A50303">
        <w:rPr>
          <w:rFonts w:ascii="Times New Roman" w:hAnsi="Times New Roman"/>
          <w:color w:val="000000"/>
          <w:spacing w:val="-8"/>
          <w:szCs w:val="24"/>
        </w:rPr>
        <w:t xml:space="preserve">radiator antennas: Theory and </w:t>
      </w:r>
      <w:r>
        <w:rPr>
          <w:rFonts w:ascii="Times New Roman" w:hAnsi="Times New Roman" w:hint="eastAsia"/>
          <w:color w:val="000000"/>
          <w:spacing w:val="-8"/>
          <w:szCs w:val="24"/>
        </w:rPr>
        <w:t>E</w:t>
      </w:r>
      <w:r w:rsidRPr="00A50303">
        <w:rPr>
          <w:rFonts w:ascii="Times New Roman" w:hAnsi="Times New Roman"/>
          <w:color w:val="000000"/>
          <w:spacing w:val="-8"/>
          <w:szCs w:val="24"/>
        </w:rPr>
        <w:t>xperiment,</w:t>
      </w:r>
      <w:r>
        <w:rPr>
          <w:rFonts w:ascii="Times New Roman" w:hAnsi="Times New Roman"/>
          <w:color w:val="000000"/>
          <w:spacing w:val="-8"/>
          <w:szCs w:val="24"/>
        </w:rPr>
        <w:t>”</w:t>
      </w:r>
      <w:r w:rsidRPr="00A50303">
        <w:rPr>
          <w:rFonts w:ascii="Times New Roman" w:hAnsi="Times New Roman"/>
          <w:color w:val="000000"/>
          <w:spacing w:val="-8"/>
          <w:szCs w:val="24"/>
        </w:rPr>
        <w:t xml:space="preserve"> </w:t>
      </w:r>
      <w:r w:rsidRPr="00503EE1">
        <w:rPr>
          <w:rFonts w:ascii="Times New Roman" w:hAnsi="Times New Roman"/>
          <w:i/>
          <w:color w:val="000000"/>
          <w:spacing w:val="-8"/>
          <w:szCs w:val="24"/>
        </w:rPr>
        <w:t>IEEE Trans. Antennas Propag</w:t>
      </w:r>
      <w:r w:rsidRPr="00A50303">
        <w:rPr>
          <w:rFonts w:ascii="Times New Roman" w:hAnsi="Times New Roman"/>
          <w:color w:val="000000"/>
          <w:spacing w:val="-8"/>
          <w:szCs w:val="24"/>
        </w:rPr>
        <w:t xml:space="preserve">., vol. 52, no. 7, pp. 1819-1832, Jul. </w:t>
      </w:r>
      <w:r w:rsidRPr="00A50303">
        <w:rPr>
          <w:rFonts w:ascii="Times New Roman" w:hAnsi="Times New Roman"/>
          <w:color w:val="000000"/>
          <w:szCs w:val="24"/>
        </w:rPr>
        <w:t>2014.</w:t>
      </w:r>
    </w:p>
    <w:p w:rsidR="00EC164C" w:rsidRPr="00C53560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00000"/>
          <w:spacing w:val="-13"/>
          <w:szCs w:val="24"/>
        </w:rPr>
      </w:pPr>
      <w:r w:rsidRPr="00A50303">
        <w:rPr>
          <w:rFonts w:ascii="Times New Roman" w:hAnsi="Times New Roman"/>
          <w:color w:val="000000"/>
          <w:spacing w:val="-13"/>
          <w:szCs w:val="24"/>
        </w:rPr>
        <w:t xml:space="preserve">C. Sun, and N. C. Karmakar, </w:t>
      </w:r>
      <w:r w:rsidR="00EE2E0B">
        <w:rPr>
          <w:rFonts w:ascii="Times New Roman" w:hAnsi="Times New Roman"/>
          <w:color w:val="000000"/>
          <w:spacing w:val="-13"/>
          <w:szCs w:val="24"/>
        </w:rPr>
        <w:t>“</w:t>
      </w:r>
      <w:r w:rsidRPr="00A50303">
        <w:rPr>
          <w:rFonts w:ascii="Times New Roman" w:hAnsi="Times New Roman"/>
          <w:color w:val="000000"/>
          <w:spacing w:val="-13"/>
          <w:szCs w:val="24"/>
        </w:rPr>
        <w:t>Adaptive beamforming of</w:t>
      </w:r>
      <w:r w:rsidR="00C53560">
        <w:rPr>
          <w:rFonts w:ascii="Times New Roman" w:hAnsi="Times New Roman" w:hint="eastAsia"/>
          <w:color w:val="000000"/>
          <w:spacing w:val="-13"/>
          <w:szCs w:val="24"/>
        </w:rPr>
        <w:t xml:space="preserve"> </w:t>
      </w:r>
      <w:r w:rsidR="00C53560">
        <w:rPr>
          <w:rFonts w:ascii="Times New Roman" w:hAnsi="Times New Roman"/>
          <w:color w:val="000000"/>
          <w:spacing w:val="-13"/>
          <w:szCs w:val="24"/>
        </w:rPr>
        <w:t>ESPAR</w:t>
      </w:r>
      <w:r w:rsidR="00C53560">
        <w:rPr>
          <w:rFonts w:ascii="Times New Roman" w:hAnsi="Times New Roman" w:hint="eastAsia"/>
          <w:color w:val="000000"/>
          <w:spacing w:val="-13"/>
          <w:szCs w:val="24"/>
        </w:rPr>
        <w:t xml:space="preserve"> </w:t>
      </w:r>
      <w:r w:rsidRPr="00A50303">
        <w:rPr>
          <w:rFonts w:ascii="Times New Roman" w:hAnsi="Times New Roman"/>
          <w:color w:val="000000"/>
          <w:spacing w:val="-13"/>
          <w:szCs w:val="24"/>
        </w:rPr>
        <w:t>antenna based on simultaneous perturbation</w:t>
      </w:r>
      <w:r w:rsidR="00C53560">
        <w:rPr>
          <w:rFonts w:ascii="Times New Roman" w:hAnsi="Times New Roman" w:hint="eastAsia"/>
          <w:color w:val="000000"/>
          <w:spacing w:val="-13"/>
          <w:szCs w:val="24"/>
        </w:rPr>
        <w:t xml:space="preserve"> </w:t>
      </w:r>
      <w:r w:rsidRPr="00A50303">
        <w:rPr>
          <w:rFonts w:ascii="Times New Roman" w:hAnsi="Times New Roman"/>
          <w:color w:val="000000"/>
          <w:spacing w:val="-7"/>
          <w:szCs w:val="24"/>
        </w:rPr>
        <w:t>stochastic approximation theory,</w:t>
      </w:r>
      <w:r w:rsidR="00EE2E0B">
        <w:rPr>
          <w:rFonts w:ascii="Times New Roman" w:hAnsi="Times New Roman"/>
          <w:color w:val="000000"/>
          <w:spacing w:val="-7"/>
          <w:szCs w:val="24"/>
        </w:rPr>
        <w:t>”</w:t>
      </w:r>
      <w:r w:rsidRPr="00A50303">
        <w:rPr>
          <w:rFonts w:ascii="Times New Roman" w:hAnsi="Times New Roman"/>
          <w:i/>
          <w:color w:val="000000"/>
          <w:spacing w:val="-7"/>
          <w:w w:val="105"/>
          <w:szCs w:val="24"/>
        </w:rPr>
        <w:t>in Proc. Asia-Pacific Microw. Conf</w:t>
      </w:r>
      <w:r w:rsidR="00C53560">
        <w:rPr>
          <w:rFonts w:ascii="Times New Roman" w:hAnsi="Times New Roman" w:hint="eastAsia"/>
          <w:i/>
          <w:color w:val="000000"/>
          <w:spacing w:val="-7"/>
          <w:w w:val="105"/>
          <w:szCs w:val="24"/>
        </w:rPr>
        <w:t>.</w:t>
      </w:r>
      <w:r w:rsidRPr="00A50303">
        <w:rPr>
          <w:rFonts w:ascii="Times New Roman" w:hAnsi="Times New Roman"/>
          <w:i/>
          <w:color w:val="000000"/>
          <w:spacing w:val="-7"/>
          <w:w w:val="105"/>
          <w:szCs w:val="24"/>
        </w:rPr>
        <w:t xml:space="preserve"> 2002, 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Kyoto, Japan, pp. 192-195, Nov. </w:t>
      </w:r>
      <w:r w:rsidRPr="00A50303">
        <w:rPr>
          <w:rFonts w:ascii="Times New Roman" w:hAnsi="Times New Roman"/>
          <w:color w:val="000000"/>
          <w:spacing w:val="-2"/>
          <w:szCs w:val="24"/>
        </w:rPr>
        <w:t>2012, vol. 1.</w:t>
      </w:r>
    </w:p>
    <w:p w:rsidR="00C53560" w:rsidRPr="00A50303" w:rsidRDefault="00C53560" w:rsidP="00044771">
      <w:pPr>
        <w:pStyle w:val="a3"/>
        <w:numPr>
          <w:ilvl w:val="0"/>
          <w:numId w:val="48"/>
        </w:numPr>
        <w:tabs>
          <w:tab w:val="decimal" w:pos="567"/>
        </w:tabs>
        <w:spacing w:line="360" w:lineRule="auto"/>
        <w:ind w:leftChars="0" w:hanging="610"/>
        <w:jc w:val="both"/>
        <w:rPr>
          <w:rFonts w:ascii="Times New Roman" w:hAnsi="Times New Roman"/>
          <w:color w:val="000000"/>
          <w:spacing w:val="-13"/>
          <w:szCs w:val="24"/>
        </w:rPr>
      </w:pPr>
      <w:r>
        <w:rPr>
          <w:rFonts w:ascii="Times New Roman" w:hAnsi="Times New Roman"/>
          <w:color w:val="000000"/>
          <w:spacing w:val="-13"/>
          <w:szCs w:val="24"/>
        </w:rPr>
        <w:t>C. Sun</w:t>
      </w:r>
      <w:r w:rsidRPr="00A50303">
        <w:rPr>
          <w:rFonts w:ascii="Times New Roman" w:hAnsi="Times New Roman"/>
          <w:color w:val="000000"/>
          <w:spacing w:val="-13"/>
          <w:szCs w:val="24"/>
        </w:rPr>
        <w:t xml:space="preserve"> and N. C. Karmakar, </w:t>
      </w:r>
      <w:r>
        <w:rPr>
          <w:rFonts w:ascii="Times New Roman" w:hAnsi="Times New Roman"/>
          <w:color w:val="000000"/>
          <w:spacing w:val="-13"/>
          <w:szCs w:val="24"/>
        </w:rPr>
        <w:t>“</w:t>
      </w:r>
      <w:r w:rsidRPr="00A50303">
        <w:rPr>
          <w:rFonts w:ascii="Times New Roman" w:hAnsi="Times New Roman"/>
          <w:color w:val="000000"/>
          <w:spacing w:val="-13"/>
          <w:szCs w:val="24"/>
        </w:rPr>
        <w:t xml:space="preserve">Adaptive </w:t>
      </w:r>
      <w:r>
        <w:rPr>
          <w:rFonts w:ascii="Times New Roman" w:hAnsi="Times New Roman" w:hint="eastAsia"/>
          <w:color w:val="000000"/>
          <w:spacing w:val="-13"/>
          <w:szCs w:val="24"/>
        </w:rPr>
        <w:t>B</w:t>
      </w:r>
      <w:r w:rsidRPr="00A50303">
        <w:rPr>
          <w:rFonts w:ascii="Times New Roman" w:hAnsi="Times New Roman"/>
          <w:color w:val="000000"/>
          <w:spacing w:val="-13"/>
          <w:szCs w:val="24"/>
        </w:rPr>
        <w:t>eamforming of</w:t>
      </w:r>
      <w:r>
        <w:rPr>
          <w:rFonts w:ascii="Times New Roman" w:hAnsi="Times New Roman" w:hint="eastAsia"/>
          <w:color w:val="000000"/>
          <w:spacing w:val="-13"/>
          <w:szCs w:val="24"/>
        </w:rPr>
        <w:t xml:space="preserve"> </w:t>
      </w:r>
      <w:r>
        <w:rPr>
          <w:rFonts w:ascii="Times New Roman" w:hAnsi="Times New Roman"/>
          <w:color w:val="000000"/>
          <w:spacing w:val="-13"/>
          <w:szCs w:val="24"/>
        </w:rPr>
        <w:t>ESPAR</w:t>
      </w:r>
      <w:r>
        <w:rPr>
          <w:rFonts w:ascii="Times New Roman" w:hAnsi="Times New Roman" w:hint="eastAsia"/>
          <w:color w:val="000000"/>
          <w:spacing w:val="-13"/>
          <w:szCs w:val="24"/>
        </w:rPr>
        <w:t xml:space="preserve"> A</w:t>
      </w:r>
      <w:r w:rsidRPr="00A50303">
        <w:rPr>
          <w:rFonts w:ascii="Times New Roman" w:hAnsi="Times New Roman"/>
          <w:color w:val="000000"/>
          <w:spacing w:val="-13"/>
          <w:szCs w:val="24"/>
        </w:rPr>
        <w:t xml:space="preserve">ntenna </w:t>
      </w:r>
      <w:r>
        <w:rPr>
          <w:rFonts w:ascii="Times New Roman" w:hAnsi="Times New Roman" w:hint="eastAsia"/>
          <w:color w:val="000000"/>
          <w:spacing w:val="-13"/>
          <w:szCs w:val="24"/>
        </w:rPr>
        <w:t>B</w:t>
      </w:r>
      <w:r w:rsidRPr="00A50303">
        <w:rPr>
          <w:rFonts w:ascii="Times New Roman" w:hAnsi="Times New Roman"/>
          <w:color w:val="000000"/>
          <w:spacing w:val="-13"/>
          <w:szCs w:val="24"/>
        </w:rPr>
        <w:t xml:space="preserve">ased on </w:t>
      </w:r>
      <w:r>
        <w:rPr>
          <w:rFonts w:ascii="Times New Roman" w:hAnsi="Times New Roman" w:hint="eastAsia"/>
          <w:color w:val="000000"/>
          <w:spacing w:val="-13"/>
          <w:szCs w:val="24"/>
        </w:rPr>
        <w:t>S</w:t>
      </w:r>
      <w:r w:rsidRPr="00A50303">
        <w:rPr>
          <w:rFonts w:ascii="Times New Roman" w:hAnsi="Times New Roman"/>
          <w:color w:val="000000"/>
          <w:spacing w:val="-13"/>
          <w:szCs w:val="24"/>
        </w:rPr>
        <w:t xml:space="preserve">imultaneous </w:t>
      </w:r>
      <w:r>
        <w:rPr>
          <w:rFonts w:ascii="Times New Roman" w:hAnsi="Times New Roman" w:hint="eastAsia"/>
          <w:color w:val="000000"/>
          <w:spacing w:val="-13"/>
          <w:szCs w:val="24"/>
        </w:rPr>
        <w:t>P</w:t>
      </w:r>
      <w:r w:rsidRPr="00A50303">
        <w:rPr>
          <w:rFonts w:ascii="Times New Roman" w:hAnsi="Times New Roman"/>
          <w:color w:val="000000"/>
          <w:spacing w:val="-13"/>
          <w:szCs w:val="24"/>
        </w:rPr>
        <w:t>erturbation</w:t>
      </w:r>
      <w:r>
        <w:rPr>
          <w:rFonts w:ascii="Times New Roman" w:hAnsi="Times New Roman" w:hint="eastAsia"/>
          <w:color w:val="000000"/>
          <w:spacing w:val="-13"/>
          <w:szCs w:val="24"/>
        </w:rPr>
        <w:t xml:space="preserve"> </w:t>
      </w:r>
      <w:r>
        <w:rPr>
          <w:rFonts w:ascii="Times New Roman" w:hAnsi="Times New Roman" w:hint="eastAsia"/>
          <w:color w:val="000000"/>
          <w:spacing w:val="-7"/>
          <w:szCs w:val="24"/>
        </w:rPr>
        <w:t>S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tochastic </w:t>
      </w:r>
      <w:r>
        <w:rPr>
          <w:rFonts w:ascii="Times New Roman" w:hAnsi="Times New Roman" w:hint="eastAsia"/>
          <w:color w:val="000000"/>
          <w:spacing w:val="-7"/>
          <w:szCs w:val="24"/>
        </w:rPr>
        <w:t>A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pproximation </w:t>
      </w:r>
      <w:r>
        <w:rPr>
          <w:rFonts w:ascii="Times New Roman" w:hAnsi="Times New Roman" w:hint="eastAsia"/>
          <w:color w:val="000000"/>
          <w:spacing w:val="-7"/>
          <w:szCs w:val="24"/>
        </w:rPr>
        <w:t>T</w:t>
      </w:r>
      <w:r w:rsidRPr="00A50303">
        <w:rPr>
          <w:rFonts w:ascii="Times New Roman" w:hAnsi="Times New Roman"/>
          <w:color w:val="000000"/>
          <w:spacing w:val="-7"/>
          <w:szCs w:val="24"/>
        </w:rPr>
        <w:t>heory,</w:t>
      </w:r>
      <w:r>
        <w:rPr>
          <w:rFonts w:ascii="Times New Roman" w:hAnsi="Times New Roman"/>
          <w:color w:val="000000"/>
          <w:spacing w:val="-7"/>
          <w:szCs w:val="24"/>
        </w:rPr>
        <w:t>”</w:t>
      </w:r>
      <w:r w:rsidRPr="00C53560">
        <w:rPr>
          <w:rFonts w:ascii="Times New Roman" w:hAnsi="Times New Roman"/>
          <w:color w:val="000000"/>
          <w:spacing w:val="-7"/>
          <w:w w:val="105"/>
          <w:szCs w:val="24"/>
        </w:rPr>
        <w:t xml:space="preserve">in </w:t>
      </w:r>
      <w:r w:rsidRPr="00A50303">
        <w:rPr>
          <w:rFonts w:ascii="Times New Roman" w:hAnsi="Times New Roman"/>
          <w:i/>
          <w:color w:val="000000"/>
          <w:spacing w:val="-7"/>
          <w:w w:val="105"/>
          <w:szCs w:val="24"/>
        </w:rPr>
        <w:t>Proc. Asia-Pacific Microw. Conf</w:t>
      </w:r>
      <w:r>
        <w:rPr>
          <w:rFonts w:ascii="Times New Roman" w:hAnsi="Times New Roman" w:hint="eastAsia"/>
          <w:i/>
          <w:color w:val="000000"/>
          <w:spacing w:val="-7"/>
          <w:w w:val="105"/>
          <w:szCs w:val="24"/>
        </w:rPr>
        <w:t>.</w:t>
      </w:r>
      <w:r w:rsidRPr="00A50303">
        <w:rPr>
          <w:rFonts w:ascii="Times New Roman" w:hAnsi="Times New Roman"/>
          <w:i/>
          <w:color w:val="000000"/>
          <w:spacing w:val="-7"/>
          <w:w w:val="105"/>
          <w:szCs w:val="24"/>
        </w:rPr>
        <w:t xml:space="preserve"> 2002, </w:t>
      </w:r>
      <w:r w:rsidRPr="00A50303">
        <w:rPr>
          <w:rFonts w:ascii="Times New Roman" w:hAnsi="Times New Roman"/>
          <w:color w:val="000000"/>
          <w:spacing w:val="-7"/>
          <w:szCs w:val="24"/>
        </w:rPr>
        <w:t xml:space="preserve">Kyoto, Japan, Nov. </w:t>
      </w:r>
      <w:r w:rsidRPr="00A50303">
        <w:rPr>
          <w:rFonts w:ascii="Times New Roman" w:hAnsi="Times New Roman"/>
          <w:color w:val="000000"/>
          <w:spacing w:val="-2"/>
          <w:szCs w:val="24"/>
        </w:rPr>
        <w:t>2012, vol. 1</w:t>
      </w:r>
      <w:r w:rsidR="009F48A6">
        <w:rPr>
          <w:rFonts w:ascii="Times New Roman" w:hAnsi="Times New Roman" w:hint="eastAsia"/>
          <w:color w:val="000000"/>
          <w:spacing w:val="-2"/>
          <w:szCs w:val="24"/>
        </w:rPr>
        <w:t>,</w:t>
      </w:r>
      <w:r w:rsidR="009F48A6" w:rsidRPr="00A50303">
        <w:rPr>
          <w:rFonts w:ascii="Times New Roman" w:hAnsi="Times New Roman"/>
          <w:color w:val="000000"/>
          <w:spacing w:val="-7"/>
          <w:szCs w:val="24"/>
        </w:rPr>
        <w:t xml:space="preserve"> pp. 192-195</w:t>
      </w:r>
      <w:r w:rsidR="009F48A6">
        <w:rPr>
          <w:rFonts w:ascii="Times New Roman" w:hAnsi="Times New Roman" w:hint="eastAsia"/>
          <w:color w:val="000000"/>
          <w:spacing w:val="-7"/>
          <w:szCs w:val="24"/>
        </w:rPr>
        <w:t>.</w:t>
      </w:r>
    </w:p>
    <w:p w:rsidR="00EC164C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rFonts w:ascii="Times New Roman" w:hAnsi="Times New Roman"/>
          <w:color w:val="000000"/>
          <w:spacing w:val="-6"/>
          <w:szCs w:val="24"/>
        </w:rPr>
      </w:pPr>
      <w:r w:rsidRPr="00A50303">
        <w:rPr>
          <w:rFonts w:ascii="Times New Roman" w:hAnsi="Times New Roman"/>
          <w:color w:val="000000"/>
          <w:spacing w:val="-6"/>
          <w:szCs w:val="24"/>
        </w:rPr>
        <w:t xml:space="preserve">H. Qing, B. Hanna, K. Inagaki, and T. Ohira, </w:t>
      </w:r>
      <w:r w:rsidR="00EE2E0B">
        <w:rPr>
          <w:rFonts w:ascii="Times New Roman" w:hAnsi="Times New Roman"/>
          <w:color w:val="000000"/>
          <w:spacing w:val="-6"/>
          <w:szCs w:val="24"/>
        </w:rPr>
        <w:t>“</w:t>
      </w:r>
      <w:r w:rsidRPr="00A50303">
        <w:rPr>
          <w:rFonts w:ascii="Times New Roman" w:hAnsi="Times New Roman"/>
          <w:color w:val="000000"/>
          <w:spacing w:val="-6"/>
          <w:szCs w:val="24"/>
        </w:rPr>
        <w:t>Mutual impedance extraction and varactor calibration technique for ESPAR antenn characterization,</w:t>
      </w:r>
      <w:r w:rsidR="00EE2E0B">
        <w:rPr>
          <w:rFonts w:ascii="Times New Roman" w:hAnsi="Times New Roman"/>
          <w:color w:val="000000"/>
          <w:spacing w:val="-6"/>
          <w:szCs w:val="24"/>
        </w:rPr>
        <w:t>”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 IEEE Trans. Antennas Propag., 25 (12) 13-19, Apr 2013.</w:t>
      </w:r>
    </w:p>
    <w:p w:rsidR="00803623" w:rsidRPr="00A50303" w:rsidRDefault="00803623" w:rsidP="00044771">
      <w:pPr>
        <w:pStyle w:val="a3"/>
        <w:numPr>
          <w:ilvl w:val="0"/>
          <w:numId w:val="49"/>
        </w:numPr>
        <w:tabs>
          <w:tab w:val="decimal" w:pos="567"/>
        </w:tabs>
        <w:spacing w:line="360" w:lineRule="auto"/>
        <w:ind w:leftChars="0" w:hanging="624"/>
        <w:jc w:val="both"/>
        <w:rPr>
          <w:rFonts w:ascii="Times New Roman" w:hAnsi="Times New Roman"/>
          <w:color w:val="000000"/>
          <w:spacing w:val="-6"/>
          <w:szCs w:val="24"/>
        </w:rPr>
      </w:pPr>
      <w:r w:rsidRPr="00A50303">
        <w:rPr>
          <w:rFonts w:ascii="Times New Roman" w:hAnsi="Times New Roman"/>
          <w:color w:val="000000"/>
          <w:spacing w:val="-6"/>
          <w:szCs w:val="24"/>
        </w:rPr>
        <w:t xml:space="preserve">H. Qing, B. Hanna, K. Inagaki, and T. Ohira, </w:t>
      </w:r>
      <w:r>
        <w:rPr>
          <w:rFonts w:ascii="Times New Roman" w:hAnsi="Times New Roman"/>
          <w:color w:val="000000"/>
          <w:spacing w:val="-6"/>
          <w:szCs w:val="24"/>
        </w:rPr>
        <w:t>“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Mutual </w:t>
      </w:r>
      <w:r>
        <w:rPr>
          <w:rFonts w:ascii="Times New Roman" w:hAnsi="Times New Roman" w:hint="eastAsia"/>
          <w:color w:val="000000"/>
          <w:spacing w:val="-6"/>
          <w:szCs w:val="24"/>
        </w:rPr>
        <w:t>I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mpedance </w:t>
      </w:r>
      <w:r>
        <w:rPr>
          <w:rFonts w:ascii="Times New Roman" w:hAnsi="Times New Roman" w:hint="eastAsia"/>
          <w:color w:val="000000"/>
          <w:spacing w:val="-6"/>
          <w:szCs w:val="24"/>
        </w:rPr>
        <w:t>E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xtraction and </w:t>
      </w:r>
      <w:r>
        <w:rPr>
          <w:rFonts w:ascii="Times New Roman" w:hAnsi="Times New Roman" w:hint="eastAsia"/>
          <w:color w:val="000000"/>
          <w:spacing w:val="-6"/>
          <w:szCs w:val="24"/>
        </w:rPr>
        <w:t>V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aractor </w:t>
      </w:r>
      <w:r>
        <w:rPr>
          <w:rFonts w:ascii="Times New Roman" w:hAnsi="Times New Roman" w:hint="eastAsia"/>
          <w:color w:val="000000"/>
          <w:spacing w:val="-6"/>
          <w:szCs w:val="24"/>
        </w:rPr>
        <w:t>C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alibration </w:t>
      </w:r>
      <w:r>
        <w:rPr>
          <w:rFonts w:ascii="Times New Roman" w:hAnsi="Times New Roman" w:hint="eastAsia"/>
          <w:color w:val="000000"/>
          <w:spacing w:val="-6"/>
          <w:szCs w:val="24"/>
        </w:rPr>
        <w:t>T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echnique for ESPAR </w:t>
      </w:r>
      <w:r>
        <w:rPr>
          <w:rFonts w:ascii="Times New Roman" w:hAnsi="Times New Roman" w:hint="eastAsia"/>
          <w:color w:val="000000"/>
          <w:spacing w:val="-6"/>
          <w:szCs w:val="24"/>
        </w:rPr>
        <w:t>A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ntenn </w:t>
      </w:r>
      <w:r>
        <w:rPr>
          <w:rFonts w:ascii="Times New Roman" w:hAnsi="Times New Roman" w:hint="eastAsia"/>
          <w:color w:val="000000"/>
          <w:spacing w:val="-6"/>
          <w:szCs w:val="24"/>
        </w:rPr>
        <w:t>C</w:t>
      </w:r>
      <w:r w:rsidRPr="00A50303">
        <w:rPr>
          <w:rFonts w:ascii="Times New Roman" w:hAnsi="Times New Roman"/>
          <w:color w:val="000000"/>
          <w:spacing w:val="-6"/>
          <w:szCs w:val="24"/>
        </w:rPr>
        <w:t>haracterization,</w:t>
      </w:r>
      <w:r>
        <w:rPr>
          <w:rFonts w:ascii="Times New Roman" w:hAnsi="Times New Roman"/>
          <w:color w:val="000000"/>
          <w:spacing w:val="-6"/>
          <w:szCs w:val="24"/>
        </w:rPr>
        <w:t>”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 </w:t>
      </w:r>
      <w:r w:rsidRPr="00803623">
        <w:rPr>
          <w:rFonts w:ascii="Times New Roman" w:hAnsi="Times New Roman"/>
          <w:i/>
          <w:color w:val="000000"/>
          <w:spacing w:val="-6"/>
          <w:szCs w:val="24"/>
        </w:rPr>
        <w:t>IEEE Trans. Antennas Propag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., </w:t>
      </w:r>
      <w:r>
        <w:rPr>
          <w:rFonts w:ascii="Times New Roman" w:hAnsi="Times New Roman" w:hint="eastAsia"/>
          <w:color w:val="000000"/>
          <w:spacing w:val="-6"/>
          <w:szCs w:val="24"/>
        </w:rPr>
        <w:t xml:space="preserve">vol. 25, no. 12, pp. </w:t>
      </w:r>
      <w:r w:rsidRPr="00A50303">
        <w:rPr>
          <w:rFonts w:ascii="Times New Roman" w:hAnsi="Times New Roman"/>
          <w:color w:val="000000"/>
          <w:spacing w:val="-6"/>
          <w:szCs w:val="24"/>
        </w:rPr>
        <w:t>13-19, Apr</w:t>
      </w:r>
      <w:r>
        <w:rPr>
          <w:rFonts w:ascii="Times New Roman" w:hAnsi="Times New Roman" w:hint="eastAsia"/>
          <w:color w:val="000000"/>
          <w:spacing w:val="-6"/>
          <w:szCs w:val="24"/>
        </w:rPr>
        <w:t>.</w:t>
      </w:r>
      <w:r w:rsidRPr="00A50303">
        <w:rPr>
          <w:rFonts w:ascii="Times New Roman" w:hAnsi="Times New Roman"/>
          <w:color w:val="000000"/>
          <w:spacing w:val="-6"/>
          <w:szCs w:val="24"/>
        </w:rPr>
        <w:t xml:space="preserve"> 2013.</w:t>
      </w:r>
    </w:p>
    <w:p w:rsidR="00EC164C" w:rsidRPr="00803623" w:rsidRDefault="00EC164C" w:rsidP="00044771">
      <w:pPr>
        <w:numPr>
          <w:ilvl w:val="0"/>
          <w:numId w:val="1"/>
        </w:numPr>
        <w:tabs>
          <w:tab w:val="decimal" w:pos="709"/>
        </w:tabs>
        <w:spacing w:line="360" w:lineRule="auto"/>
        <w:ind w:left="567" w:hanging="525"/>
        <w:jc w:val="both"/>
        <w:rPr>
          <w:szCs w:val="24"/>
        </w:rPr>
      </w:pPr>
      <w:r w:rsidRPr="00A50303">
        <w:rPr>
          <w:rFonts w:ascii="Times New Roman" w:hAnsi="Times New Roman"/>
          <w:color w:val="000000"/>
          <w:spacing w:val="-2"/>
          <w:szCs w:val="24"/>
        </w:rPr>
        <w:t xml:space="preserve">J. Cheng, Y. Kamiya, and T. Ohira, </w:t>
      </w:r>
      <w:r w:rsidR="00EE2E0B">
        <w:rPr>
          <w:rFonts w:ascii="Times New Roman" w:hAnsi="Times New Roman"/>
          <w:i/>
          <w:color w:val="000000"/>
          <w:spacing w:val="-2"/>
          <w:w w:val="105"/>
          <w:szCs w:val="24"/>
        </w:rPr>
        <w:t>“</w:t>
      </w:r>
      <w:r w:rsidRPr="00A50303">
        <w:rPr>
          <w:rFonts w:ascii="Times New Roman" w:hAnsi="Times New Roman"/>
          <w:i/>
          <w:color w:val="000000"/>
          <w:spacing w:val="-2"/>
          <w:w w:val="105"/>
          <w:szCs w:val="24"/>
        </w:rPr>
        <w:t xml:space="preserve">Adaptive beamforming of ESPAR antenna using sequential </w:t>
      </w:r>
      <w:r w:rsidRPr="00A50303">
        <w:rPr>
          <w:rFonts w:ascii="Times New Roman" w:hAnsi="Times New Roman"/>
          <w:i/>
          <w:color w:val="000000"/>
          <w:spacing w:val="-4"/>
          <w:w w:val="105"/>
          <w:szCs w:val="24"/>
        </w:rPr>
        <w:t>perturbation,</w:t>
      </w:r>
      <w:r w:rsidR="00EE2E0B">
        <w:rPr>
          <w:rFonts w:ascii="Times New Roman" w:hAnsi="Times New Roman"/>
          <w:i/>
          <w:color w:val="000000"/>
          <w:spacing w:val="-4"/>
          <w:w w:val="105"/>
          <w:szCs w:val="24"/>
        </w:rPr>
        <w:t>”</w:t>
      </w:r>
      <w:r w:rsidR="00803623">
        <w:rPr>
          <w:rFonts w:ascii="Times New Roman" w:hAnsi="Times New Roman" w:hint="eastAsia"/>
          <w:i/>
          <w:color w:val="000000"/>
          <w:spacing w:val="-4"/>
          <w:w w:val="105"/>
          <w:szCs w:val="24"/>
        </w:rPr>
        <w:t xml:space="preserve"> </w:t>
      </w:r>
      <w:r w:rsidRPr="00A50303">
        <w:rPr>
          <w:rFonts w:ascii="Times New Roman" w:hAnsi="Times New Roman"/>
          <w:color w:val="000000"/>
          <w:spacing w:val="-4"/>
          <w:szCs w:val="24"/>
        </w:rPr>
        <w:t>in Proc. IEEE MTT-S Int. Microw. Symp. Dig., Sep. 2013, vol. 1, pp. 133-136,2013.</w:t>
      </w:r>
    </w:p>
    <w:p w:rsidR="00803623" w:rsidRPr="00A50303" w:rsidRDefault="00803623" w:rsidP="00044771">
      <w:pPr>
        <w:pStyle w:val="a3"/>
        <w:numPr>
          <w:ilvl w:val="0"/>
          <w:numId w:val="50"/>
        </w:numPr>
        <w:tabs>
          <w:tab w:val="decimal" w:pos="567"/>
        </w:tabs>
        <w:spacing w:line="360" w:lineRule="auto"/>
        <w:ind w:leftChars="0" w:hanging="666"/>
        <w:jc w:val="both"/>
        <w:rPr>
          <w:szCs w:val="24"/>
        </w:rPr>
      </w:pPr>
      <w:r w:rsidRPr="00A50303">
        <w:rPr>
          <w:rFonts w:ascii="Times New Roman" w:hAnsi="Times New Roman"/>
          <w:color w:val="000000"/>
          <w:spacing w:val="-2"/>
          <w:szCs w:val="24"/>
        </w:rPr>
        <w:t xml:space="preserve">J. Cheng, Y. Kamiya, and T. Ohira, </w:t>
      </w:r>
      <w:r w:rsidRPr="00803623">
        <w:rPr>
          <w:rFonts w:ascii="Times New Roman" w:hAnsi="Times New Roman"/>
          <w:color w:val="000000"/>
          <w:spacing w:val="-2"/>
          <w:w w:val="105"/>
          <w:szCs w:val="24"/>
        </w:rPr>
        <w:t xml:space="preserve">“Adaptive </w:t>
      </w:r>
      <w:r>
        <w:rPr>
          <w:rFonts w:ascii="Times New Roman" w:hAnsi="Times New Roman" w:hint="eastAsia"/>
          <w:color w:val="000000"/>
          <w:spacing w:val="-2"/>
          <w:w w:val="105"/>
          <w:szCs w:val="24"/>
        </w:rPr>
        <w:t>B</w:t>
      </w:r>
      <w:r w:rsidRPr="00803623">
        <w:rPr>
          <w:rFonts w:ascii="Times New Roman" w:hAnsi="Times New Roman"/>
          <w:color w:val="000000"/>
          <w:spacing w:val="-2"/>
          <w:w w:val="105"/>
          <w:szCs w:val="24"/>
        </w:rPr>
        <w:t xml:space="preserve">eamforming of ESPAR </w:t>
      </w:r>
      <w:r>
        <w:rPr>
          <w:rFonts w:ascii="Times New Roman" w:hAnsi="Times New Roman" w:hint="eastAsia"/>
          <w:color w:val="000000"/>
          <w:spacing w:val="-2"/>
          <w:w w:val="105"/>
          <w:szCs w:val="24"/>
        </w:rPr>
        <w:t>A</w:t>
      </w:r>
      <w:r w:rsidRPr="00803623">
        <w:rPr>
          <w:rFonts w:ascii="Times New Roman" w:hAnsi="Times New Roman"/>
          <w:color w:val="000000"/>
          <w:spacing w:val="-2"/>
          <w:w w:val="105"/>
          <w:szCs w:val="24"/>
        </w:rPr>
        <w:t xml:space="preserve">ntenna </w:t>
      </w:r>
      <w:r>
        <w:rPr>
          <w:rFonts w:ascii="Times New Roman" w:hAnsi="Times New Roman" w:hint="eastAsia"/>
          <w:color w:val="000000"/>
          <w:spacing w:val="-2"/>
          <w:w w:val="105"/>
          <w:szCs w:val="24"/>
        </w:rPr>
        <w:t>U</w:t>
      </w:r>
      <w:r w:rsidRPr="00803623">
        <w:rPr>
          <w:rFonts w:ascii="Times New Roman" w:hAnsi="Times New Roman"/>
          <w:color w:val="000000"/>
          <w:spacing w:val="-2"/>
          <w:w w:val="105"/>
          <w:szCs w:val="24"/>
        </w:rPr>
        <w:t xml:space="preserve">sing </w:t>
      </w:r>
      <w:r>
        <w:rPr>
          <w:rFonts w:ascii="Times New Roman" w:hAnsi="Times New Roman" w:hint="eastAsia"/>
          <w:color w:val="000000"/>
          <w:spacing w:val="-2"/>
          <w:w w:val="105"/>
          <w:szCs w:val="24"/>
        </w:rPr>
        <w:t>S</w:t>
      </w:r>
      <w:r w:rsidRPr="00803623">
        <w:rPr>
          <w:rFonts w:ascii="Times New Roman" w:hAnsi="Times New Roman"/>
          <w:color w:val="000000"/>
          <w:spacing w:val="-2"/>
          <w:w w:val="105"/>
          <w:szCs w:val="24"/>
        </w:rPr>
        <w:t xml:space="preserve">equential </w:t>
      </w:r>
      <w:r>
        <w:rPr>
          <w:rFonts w:ascii="Times New Roman" w:hAnsi="Times New Roman" w:hint="eastAsia"/>
          <w:color w:val="000000"/>
          <w:spacing w:val="-4"/>
          <w:w w:val="105"/>
          <w:szCs w:val="24"/>
        </w:rPr>
        <w:t>P</w:t>
      </w:r>
      <w:r w:rsidRPr="00803623">
        <w:rPr>
          <w:rFonts w:ascii="Times New Roman" w:hAnsi="Times New Roman"/>
          <w:color w:val="000000"/>
          <w:spacing w:val="-4"/>
          <w:w w:val="105"/>
          <w:szCs w:val="24"/>
        </w:rPr>
        <w:t>erturbation,”</w:t>
      </w:r>
      <w:r w:rsidRPr="00A50303">
        <w:rPr>
          <w:rFonts w:ascii="Times New Roman" w:hAnsi="Times New Roman"/>
          <w:color w:val="000000"/>
          <w:spacing w:val="-4"/>
          <w:szCs w:val="24"/>
        </w:rPr>
        <w:t xml:space="preserve"> </w:t>
      </w:r>
      <w:r w:rsidRPr="00803623">
        <w:rPr>
          <w:rFonts w:ascii="Times New Roman" w:hAnsi="Times New Roman"/>
          <w:i/>
          <w:color w:val="000000"/>
          <w:spacing w:val="-4"/>
          <w:szCs w:val="24"/>
        </w:rPr>
        <w:t>Proc. IEEE MTT-S Int. Microw. Symp. Dig</w:t>
      </w:r>
      <w:r w:rsidRPr="00A50303">
        <w:rPr>
          <w:rFonts w:ascii="Times New Roman" w:hAnsi="Times New Roman"/>
          <w:color w:val="000000"/>
          <w:spacing w:val="-4"/>
          <w:szCs w:val="24"/>
        </w:rPr>
        <w:t>., Sep</w:t>
      </w:r>
      <w:r>
        <w:rPr>
          <w:rFonts w:ascii="Times New Roman" w:hAnsi="Times New Roman" w:hint="eastAsia"/>
          <w:color w:val="000000"/>
          <w:spacing w:val="-4"/>
          <w:szCs w:val="24"/>
        </w:rPr>
        <w:t>t</w:t>
      </w:r>
      <w:r>
        <w:rPr>
          <w:rFonts w:ascii="Times New Roman" w:hAnsi="Times New Roman"/>
          <w:color w:val="000000"/>
          <w:spacing w:val="-4"/>
          <w:szCs w:val="24"/>
        </w:rPr>
        <w:t>. 2013, vol. 1, pp. 133-136</w:t>
      </w:r>
      <w:r w:rsidRPr="00A50303">
        <w:rPr>
          <w:rFonts w:ascii="Times New Roman" w:hAnsi="Times New Roman"/>
          <w:color w:val="000000"/>
          <w:spacing w:val="-4"/>
          <w:szCs w:val="24"/>
        </w:rPr>
        <w:t>.</w:t>
      </w:r>
    </w:p>
    <w:p w:rsidR="004B3ADA" w:rsidRPr="00A50303" w:rsidRDefault="004B3ADA" w:rsidP="0004477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sectPr w:rsidR="004B3ADA" w:rsidRPr="00A50303" w:rsidSect="00044771">
      <w:pgSz w:w="10021" w:h="14173"/>
      <w:pgMar w:top="460" w:right="382" w:bottom="156" w:left="2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FF7" w:rsidRDefault="009C3FF7" w:rsidP="00376324">
      <w:r>
        <w:separator/>
      </w:r>
    </w:p>
  </w:endnote>
  <w:endnote w:type="continuationSeparator" w:id="0">
    <w:p w:rsidR="009C3FF7" w:rsidRDefault="009C3FF7" w:rsidP="0037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FF7" w:rsidRDefault="009C3FF7" w:rsidP="00376324">
      <w:r>
        <w:separator/>
      </w:r>
    </w:p>
  </w:footnote>
  <w:footnote w:type="continuationSeparator" w:id="0">
    <w:p w:rsidR="009C3FF7" w:rsidRDefault="009C3FF7" w:rsidP="00376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767DE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457742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FB677E"/>
    <w:multiLevelType w:val="hybridMultilevel"/>
    <w:tmpl w:val="562C4A26"/>
    <w:lvl w:ilvl="0" w:tplc="90F0B16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2A5A12"/>
    <w:multiLevelType w:val="hybridMultilevel"/>
    <w:tmpl w:val="562C4A26"/>
    <w:lvl w:ilvl="0" w:tplc="90F0B16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4B4670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9732267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AA03C22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B45C6E"/>
    <w:multiLevelType w:val="hybridMultilevel"/>
    <w:tmpl w:val="5DF04252"/>
    <w:lvl w:ilvl="0" w:tplc="BB02F094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B45CF3"/>
    <w:multiLevelType w:val="hybridMultilevel"/>
    <w:tmpl w:val="254ADDA0"/>
    <w:lvl w:ilvl="0" w:tplc="546295FA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FE20221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2BD0A68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4AF2411"/>
    <w:multiLevelType w:val="multilevel"/>
    <w:tmpl w:val="C0948DBC"/>
    <w:lvl w:ilvl="0">
      <w:start w:val="16"/>
      <w:numFmt w:val="decimal"/>
      <w:lvlText w:val="[%1]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C0B08"/>
        <w:spacing w:val="-4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59701A0"/>
    <w:multiLevelType w:val="hybridMultilevel"/>
    <w:tmpl w:val="BA7A8572"/>
    <w:lvl w:ilvl="0" w:tplc="0EEE2E94">
      <w:start w:val="1"/>
      <w:numFmt w:val="upperLetter"/>
      <w:lvlText w:val="〔%1〕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7DC79AC"/>
    <w:multiLevelType w:val="hybridMultilevel"/>
    <w:tmpl w:val="421A5AEC"/>
    <w:lvl w:ilvl="0" w:tplc="17686752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98A0AC0"/>
    <w:multiLevelType w:val="hybridMultilevel"/>
    <w:tmpl w:val="45F67D6A"/>
    <w:lvl w:ilvl="0" w:tplc="6E5C36E4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E793E1E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EAB45DA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07F530F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9707373"/>
    <w:multiLevelType w:val="hybridMultilevel"/>
    <w:tmpl w:val="BA62CC6A"/>
    <w:lvl w:ilvl="0" w:tplc="F10AD418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D9262FA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E3B40AB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00A34B3"/>
    <w:multiLevelType w:val="hybridMultilevel"/>
    <w:tmpl w:val="6DE42684"/>
    <w:lvl w:ilvl="0" w:tplc="208027B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2" w15:restartNumberingAfterBreak="0">
    <w:nsid w:val="31AC506E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5583322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58E3E23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6F62A43"/>
    <w:multiLevelType w:val="hybridMultilevel"/>
    <w:tmpl w:val="662AE596"/>
    <w:lvl w:ilvl="0" w:tplc="208027B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6" w15:restartNumberingAfterBreak="0">
    <w:nsid w:val="3EB14AFA"/>
    <w:multiLevelType w:val="hybridMultilevel"/>
    <w:tmpl w:val="662AE596"/>
    <w:lvl w:ilvl="0" w:tplc="208027B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 w15:restartNumberingAfterBreak="0">
    <w:nsid w:val="403E568F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59D4DDC"/>
    <w:multiLevelType w:val="hybridMultilevel"/>
    <w:tmpl w:val="92D8D832"/>
    <w:lvl w:ilvl="0" w:tplc="B4F0C802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745678C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AA678FE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F7508DA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F9B2ED9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6042CB0"/>
    <w:multiLevelType w:val="hybridMultilevel"/>
    <w:tmpl w:val="49B2A8EA"/>
    <w:lvl w:ilvl="0" w:tplc="AF2CDA42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AEB37C1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C5C01B0"/>
    <w:multiLevelType w:val="hybridMultilevel"/>
    <w:tmpl w:val="C484722C"/>
    <w:lvl w:ilvl="0" w:tplc="1A3E41B2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CAC755E"/>
    <w:multiLevelType w:val="hybridMultilevel"/>
    <w:tmpl w:val="B4C225DA"/>
    <w:lvl w:ilvl="0" w:tplc="86BC562E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F0B6183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7502685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76967B3"/>
    <w:multiLevelType w:val="multilevel"/>
    <w:tmpl w:val="5D641BF0"/>
    <w:lvl w:ilvl="0">
      <w:start w:val="1"/>
      <w:numFmt w:val="decimal"/>
      <w:lvlText w:val="[%1]"/>
      <w:lvlJc w:val="left"/>
      <w:pPr>
        <w:tabs>
          <w:tab w:val="decimal" w:pos="-148"/>
        </w:tabs>
        <w:ind w:left="284"/>
      </w:pPr>
      <w:rPr>
        <w:rFonts w:ascii="Times New Roman" w:hAnsi="Times New Roman"/>
        <w:b w:val="0"/>
        <w:strike w:val="0"/>
        <w:color w:val="191409"/>
        <w:spacing w:val="-7"/>
        <w:w w:val="100"/>
        <w:sz w:val="24"/>
        <w:szCs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B24129C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C455991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E0E669B"/>
    <w:multiLevelType w:val="hybridMultilevel"/>
    <w:tmpl w:val="6DE42684"/>
    <w:lvl w:ilvl="0" w:tplc="208027BC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3" w15:restartNumberingAfterBreak="0">
    <w:nsid w:val="6E352B61"/>
    <w:multiLevelType w:val="hybridMultilevel"/>
    <w:tmpl w:val="C6A40110"/>
    <w:lvl w:ilvl="0" w:tplc="E070B9E4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F501250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F752EC3"/>
    <w:multiLevelType w:val="multilevel"/>
    <w:tmpl w:val="44723CAA"/>
    <w:lvl w:ilvl="0">
      <w:start w:val="32"/>
      <w:numFmt w:val="decimal"/>
      <w:lvlText w:val="[%1]"/>
      <w:lvlJc w:val="left"/>
      <w:pPr>
        <w:tabs>
          <w:tab w:val="decimal" w:pos="432"/>
        </w:tabs>
        <w:ind w:left="720"/>
      </w:pPr>
      <w:rPr>
        <w:rFonts w:ascii="Times New Roman" w:hAnsi="Times New Roman"/>
        <w:b/>
        <w:strike w:val="0"/>
        <w:color w:val="000000"/>
        <w:spacing w:val="-5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A607ADD"/>
    <w:multiLevelType w:val="hybridMultilevel"/>
    <w:tmpl w:val="6822478E"/>
    <w:lvl w:ilvl="0" w:tplc="83B2D9B0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CBA36CD"/>
    <w:multiLevelType w:val="hybridMultilevel"/>
    <w:tmpl w:val="1E0E8A4C"/>
    <w:lvl w:ilvl="0" w:tplc="3468ECD2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D587D18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F4666E1"/>
    <w:multiLevelType w:val="hybridMultilevel"/>
    <w:tmpl w:val="18BA0E54"/>
    <w:lvl w:ilvl="0" w:tplc="273CAAA6">
      <w:start w:val="1"/>
      <w:numFmt w:val="upperLetter"/>
      <w:lvlText w:val="〔%1〕"/>
      <w:lvlJc w:val="left"/>
      <w:pPr>
        <w:ind w:left="568" w:hanging="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9"/>
  </w:num>
  <w:num w:numId="2">
    <w:abstractNumId w:val="11"/>
  </w:num>
  <w:num w:numId="3">
    <w:abstractNumId w:val="45"/>
  </w:num>
  <w:num w:numId="4">
    <w:abstractNumId w:val="26"/>
  </w:num>
  <w:num w:numId="5">
    <w:abstractNumId w:val="12"/>
  </w:num>
  <w:num w:numId="6">
    <w:abstractNumId w:val="42"/>
  </w:num>
  <w:num w:numId="7">
    <w:abstractNumId w:val="46"/>
  </w:num>
  <w:num w:numId="8">
    <w:abstractNumId w:val="21"/>
  </w:num>
  <w:num w:numId="9">
    <w:abstractNumId w:val="25"/>
  </w:num>
  <w:num w:numId="10">
    <w:abstractNumId w:val="14"/>
  </w:num>
  <w:num w:numId="11">
    <w:abstractNumId w:val="47"/>
  </w:num>
  <w:num w:numId="12">
    <w:abstractNumId w:val="28"/>
  </w:num>
  <w:num w:numId="13">
    <w:abstractNumId w:val="35"/>
  </w:num>
  <w:num w:numId="14">
    <w:abstractNumId w:val="3"/>
  </w:num>
  <w:num w:numId="15">
    <w:abstractNumId w:val="13"/>
  </w:num>
  <w:num w:numId="16">
    <w:abstractNumId w:val="36"/>
  </w:num>
  <w:num w:numId="17">
    <w:abstractNumId w:val="43"/>
  </w:num>
  <w:num w:numId="18">
    <w:abstractNumId w:val="2"/>
  </w:num>
  <w:num w:numId="19">
    <w:abstractNumId w:val="7"/>
  </w:num>
  <w:num w:numId="20">
    <w:abstractNumId w:val="33"/>
  </w:num>
  <w:num w:numId="21">
    <w:abstractNumId w:val="8"/>
  </w:num>
  <w:num w:numId="22">
    <w:abstractNumId w:val="18"/>
  </w:num>
  <w:num w:numId="23">
    <w:abstractNumId w:val="5"/>
  </w:num>
  <w:num w:numId="24">
    <w:abstractNumId w:val="29"/>
  </w:num>
  <w:num w:numId="25">
    <w:abstractNumId w:val="48"/>
  </w:num>
  <w:num w:numId="26">
    <w:abstractNumId w:val="6"/>
  </w:num>
  <w:num w:numId="27">
    <w:abstractNumId w:val="44"/>
  </w:num>
  <w:num w:numId="28">
    <w:abstractNumId w:val="9"/>
  </w:num>
  <w:num w:numId="29">
    <w:abstractNumId w:val="24"/>
  </w:num>
  <w:num w:numId="30">
    <w:abstractNumId w:val="41"/>
  </w:num>
  <w:num w:numId="31">
    <w:abstractNumId w:val="32"/>
  </w:num>
  <w:num w:numId="32">
    <w:abstractNumId w:val="19"/>
  </w:num>
  <w:num w:numId="33">
    <w:abstractNumId w:val="49"/>
  </w:num>
  <w:num w:numId="34">
    <w:abstractNumId w:val="27"/>
  </w:num>
  <w:num w:numId="35">
    <w:abstractNumId w:val="38"/>
  </w:num>
  <w:num w:numId="36">
    <w:abstractNumId w:val="40"/>
  </w:num>
  <w:num w:numId="37">
    <w:abstractNumId w:val="17"/>
  </w:num>
  <w:num w:numId="38">
    <w:abstractNumId w:val="10"/>
  </w:num>
  <w:num w:numId="39">
    <w:abstractNumId w:val="23"/>
  </w:num>
  <w:num w:numId="40">
    <w:abstractNumId w:val="4"/>
  </w:num>
  <w:num w:numId="41">
    <w:abstractNumId w:val="30"/>
  </w:num>
  <w:num w:numId="42">
    <w:abstractNumId w:val="15"/>
  </w:num>
  <w:num w:numId="43">
    <w:abstractNumId w:val="0"/>
  </w:num>
  <w:num w:numId="44">
    <w:abstractNumId w:val="31"/>
  </w:num>
  <w:num w:numId="45">
    <w:abstractNumId w:val="20"/>
  </w:num>
  <w:num w:numId="46">
    <w:abstractNumId w:val="34"/>
  </w:num>
  <w:num w:numId="47">
    <w:abstractNumId w:val="22"/>
  </w:num>
  <w:num w:numId="48">
    <w:abstractNumId w:val="16"/>
  </w:num>
  <w:num w:numId="49">
    <w:abstractNumId w:val="1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1890"/>
    <w:rsid w:val="000138E1"/>
    <w:rsid w:val="00040CA6"/>
    <w:rsid w:val="00044771"/>
    <w:rsid w:val="000B56E4"/>
    <w:rsid w:val="00122EB2"/>
    <w:rsid w:val="00204834"/>
    <w:rsid w:val="00262227"/>
    <w:rsid w:val="00351958"/>
    <w:rsid w:val="00376324"/>
    <w:rsid w:val="003C1796"/>
    <w:rsid w:val="003F0D2F"/>
    <w:rsid w:val="0041194D"/>
    <w:rsid w:val="00420148"/>
    <w:rsid w:val="00434E33"/>
    <w:rsid w:val="004B3ADA"/>
    <w:rsid w:val="00503555"/>
    <w:rsid w:val="00503EE1"/>
    <w:rsid w:val="00531C8C"/>
    <w:rsid w:val="0053472B"/>
    <w:rsid w:val="005E1EB0"/>
    <w:rsid w:val="005F701D"/>
    <w:rsid w:val="00641996"/>
    <w:rsid w:val="00685820"/>
    <w:rsid w:val="006E69FE"/>
    <w:rsid w:val="006F1890"/>
    <w:rsid w:val="007A3E56"/>
    <w:rsid w:val="00803623"/>
    <w:rsid w:val="009253CE"/>
    <w:rsid w:val="00927CD0"/>
    <w:rsid w:val="00975BF1"/>
    <w:rsid w:val="009B4342"/>
    <w:rsid w:val="009C3FF7"/>
    <w:rsid w:val="009F48A6"/>
    <w:rsid w:val="00A166B5"/>
    <w:rsid w:val="00A32B97"/>
    <w:rsid w:val="00A50303"/>
    <w:rsid w:val="00A76053"/>
    <w:rsid w:val="00B072FF"/>
    <w:rsid w:val="00B71E44"/>
    <w:rsid w:val="00B9165D"/>
    <w:rsid w:val="00BA4BF7"/>
    <w:rsid w:val="00C23B69"/>
    <w:rsid w:val="00C53560"/>
    <w:rsid w:val="00C862DA"/>
    <w:rsid w:val="00CA11D0"/>
    <w:rsid w:val="00CB68F0"/>
    <w:rsid w:val="00CF0C9D"/>
    <w:rsid w:val="00D151A9"/>
    <w:rsid w:val="00D230E8"/>
    <w:rsid w:val="00DA26C6"/>
    <w:rsid w:val="00E76BED"/>
    <w:rsid w:val="00EC164C"/>
    <w:rsid w:val="00EE2E0B"/>
    <w:rsid w:val="00FF3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A79644-1025-4F8B-AEBC-1BC35340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8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C9D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3763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376324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3763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3763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55AB4-3AB8-4A6C-BC5C-182A805F7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1996</Words>
  <Characters>11380</Characters>
  <Application>Microsoft Office Word</Application>
  <DocSecurity>0</DocSecurity>
  <Lines>94</Lines>
  <Paragraphs>26</Paragraphs>
  <ScaleCrop>false</ScaleCrop>
  <Company/>
  <LinksUpToDate>false</LinksUpToDate>
  <CharactersWithSpaces>13350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hrne</dc:creator>
  <cp:keywords/>
  <dc:description/>
  <cp:lastModifiedBy>hrne</cp:lastModifiedBy>
  <cp:revision>28</cp:revision>
  <dcterms:created xsi:type="dcterms:W3CDTF">2018-09-16T08:32:00Z</dcterms:created>
  <dcterms:modified xsi:type="dcterms:W3CDTF">2018-10-07T12:53:00Z</dcterms:modified>
</cp:coreProperties>
</file>