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智能客服系统项目提案</w:t>
      </w:r>
    </w:p>
    <w:p>
      <w:pPr>
        <w:pStyle w:val="Heading1"/>
      </w:pPr>
      <w:r>
        <w:t xml:space="preserve">项目背景</w:t>
      </w:r>
    </w:p>
    <w:p>
      <w:r>
        <w:t xml:space="preserve">随着企业服务规模的扩大，传统人工客服已无法满足日益增长的客户需求。客户咨询高峰期经常出现排队等待时间长、客服人员负荷过重等问题，导致客户满意度下降。同时，人工客服成本高昂，且难以实现24小时全天候服务。在大语言模型技术快速发展的背景下，构建智能客服系统可有效解决上述问题，提升用户体验，降低运营成本，并为企业构建新一代客户服务能力。</w:t>
      </w:r>
    </w:p>
    <w:p>
      <w:pPr>
        <w:pStyle w:val="Heading1"/>
      </w:pPr>
      <w:r>
        <w:t xml:space="preserve">项目目标</w:t>
      </w:r>
    </w:p>
    <w:p>
      <w:pPr>
        <w:pStyle w:val="ListParagraph"/>
        <w:numPr>
          <w:ilvl w:val="0"/>
          <w:numId w:val="2"/>
        </w:numPr>
      </w:pPr>
      <w:r>
        <w:t xml:space="preserve">提升客户满意度：降低用户等待时间，提供准确、一致的服务体验</w:t>
      </w:r>
    </w:p>
    <w:p>
      <w:pPr>
        <w:pStyle w:val="ListParagraph"/>
        <w:numPr>
          <w:ilvl w:val="0"/>
          <w:numId w:val="2"/>
        </w:numPr>
      </w:pPr>
      <w:r>
        <w:t xml:space="preserve">降低人工成本：减少80%的常规问题人工处理量，优化人力资源配置</w:t>
      </w:r>
    </w:p>
    <w:p>
      <w:pPr>
        <w:pStyle w:val="ListParagraph"/>
        <w:numPr>
          <w:ilvl w:val="0"/>
          <w:numId w:val="2"/>
        </w:numPr>
      </w:pPr>
      <w:r>
        <w:t xml:space="preserve">24小时服务覆盖：实现全天候无间断客户服务，覆盖不同时区和节假日</w:t>
      </w:r>
    </w:p>
    <w:p>
      <w:pPr>
        <w:pStyle w:val="Heading1"/>
      </w:pPr>
      <w:r>
        <w:t xml:space="preserve">技术方案</w:t>
      </w:r>
    </w:p>
    <w:p>
      <w:pPr>
        <w:pStyle w:val="Heading2"/>
      </w:pPr>
      <w:r>
        <w:t xml:space="preserve">使用大语言模型</w:t>
      </w:r>
    </w:p>
    <w:p>
      <w:r>
        <w:t xml:space="preserve">采用最新一代大语言模型技术，具备自然语言理解与生成能力，能够理解复杂问题并给出准确、连贯的回答。模型将经过企业专有数据的微调，以适应特定领域的专业术语和业务流程。</w:t>
      </w:r>
    </w:p>
    <w:p>
      <w:pPr>
        <w:pStyle w:val="Heading2"/>
      </w:pPr>
      <w:r>
        <w:t xml:space="preserve">知识库检索增强</w:t>
      </w:r>
    </w:p>
    <w:p>
      <w:r>
        <w:t xml:space="preserve">构建企业专属知识库，包含产品手册、常见问题、业务流程等内容，并通过向量检索技术实现高效精准的信息获取。系统将大语言模型与知识库有机结合，确保回答的准确性和可追溯性。</w:t>
      </w:r>
    </w:p>
    <w:p>
      <w:pPr>
        <w:pStyle w:val="Heading2"/>
      </w:pPr>
      <w:r>
        <w:t xml:space="preserve">多轮对话管理</w:t>
      </w:r>
    </w:p>
    <w:p>
      <w:r>
        <w:t xml:space="preserve">设计先进的对话状态管理机制，支持上下文理解和多轮交互，使系统能够处理复杂问题和跟进式提问。同时实现对话历史记忆与智能引导，提升用户体验。</w:t>
      </w:r>
    </w:p>
    <w:p>
      <w:pPr>
        <w:pStyle w:val="Heading1"/>
      </w:pPr>
      <w:r>
        <w:t xml:space="preserve">项目里程碑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交付物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需求分析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2周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需求文档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系统设计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3周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设计文档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开发测试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8周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系统原型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上线部署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2周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正式系统</w:t>
            </w:r>
          </w:p>
        </w:tc>
      </w:tr>
    </w:tbl>
    <w:p>
      <w:pPr>
        <w:pStyle w:val="Heading1"/>
      </w:pPr>
      <w:r>
        <w:t xml:space="preserve">预算概览</w:t>
      </w:r>
    </w:p>
    <w:p>
      <w:r>
        <w:t xml:space="preserve">本项目预计总投入为150万元人民币，主要包括以下几个方面：</w:t>
      </w:r>
    </w:p>
    <w:p>
      <w:pPr>
        <w:pStyle w:val="ListParagraph"/>
        <w:numPr>
          <w:ilvl w:val="0"/>
          <w:numId w:val="2"/>
        </w:numPr>
      </w:pPr>
      <w:r>
        <w:t xml:space="preserve">人力成本：开发团队（前后端开发、算法工程师、测试工程师）薪资 - 100万元</w:t>
      </w:r>
    </w:p>
    <w:p>
      <w:pPr>
        <w:pStyle w:val="ListParagraph"/>
        <w:numPr>
          <w:ilvl w:val="0"/>
          <w:numId w:val="2"/>
        </w:numPr>
      </w:pPr>
      <w:r>
        <w:t xml:space="preserve">基础设施：云服务器、存储、网络等硬件支持 - 20万元</w:t>
      </w:r>
    </w:p>
    <w:p>
      <w:pPr>
        <w:pStyle w:val="ListParagraph"/>
        <w:numPr>
          <w:ilvl w:val="0"/>
          <w:numId w:val="2"/>
        </w:numPr>
      </w:pPr>
      <w:r>
        <w:t xml:space="preserve">第三方服务：大语言模型API调用、专业知识库构建 - 25万元</w:t>
      </w:r>
    </w:p>
    <w:p>
      <w:pPr>
        <w:pStyle w:val="ListParagraph"/>
        <w:numPr>
          <w:ilvl w:val="0"/>
          <w:numId w:val="2"/>
        </w:numPr>
      </w:pPr>
      <w:r>
        <w:t xml:space="preserve">其他费用（培训、运营等）- 5万元</w:t>
      </w:r>
    </w:p>
    <w:p>
      <w:r>
        <w:t xml:space="preserve">预计项目投资回收期为12个月，主要通过降低人力成本和提升客户满意度带来的业务增长实现。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9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2025-12-04T09:08:06.095Z</dcterms:created>
  <dcterms:modified xsi:type="dcterms:W3CDTF">2025-12-04T09:08:06.096Z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