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Take-home Quiz 476/676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Due:  end of the day April 13,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15+5 (bonus).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Submission: Directly write in this word document. No code is required.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Basic machine learning quiz. The goal of the quiz is to push you read the assigned reading and slides. </w:t>
      </w:r>
    </w:p>
    <w:p w:rsidR="00000000" w:rsidDel="00000000" w:rsidP="00000000" w:rsidRDefault="00000000" w:rsidRPr="00000000" w14:paraId="0000000B">
      <w:pPr>
        <w:rPr/>
      </w:pPr>
      <w:r w:rsidDel="00000000" w:rsidR="00000000" w:rsidRPr="00000000">
        <w:rPr>
          <w:rtl w:val="0"/>
        </w:rPr>
        <w:t xml:space="preserve">You can find most of the answers in slides and readings.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(5pts)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objective function, hypothesis space, and optimizer in the least-square algorithm? You can write as much equation as you wish or describe with graphs. Mathematical equations are more preferred than words. What is the purpose of regularization in a least-square algorithm?  Give an example if possible.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(5pts) True or False?</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If X is a loss function, it should increase as our model get worse.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 model that is improving should assign higher and higher probability to the correct answer.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True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K in KNN model (K nearest Neighbor) is a hyper parameter that can be learned. True or False?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True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We choose hyperparameters using the validation set and run the test only one.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False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When we overfit a model, we tend to have lower training error and higher validation error.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True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model that is underfit will have high training and high testing error while an overfit model will have extremely low training error but a high testing error).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(5pts) We are performing a 3-way classification of images using linear classier with support vector machine loss (SVM loss).  The following graph shows the scores for classification results and the equation of the loss function. Please compute the loss for each class and write down the results.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16796" cy="1895210"/>
            <wp:effectExtent b="0" l="0" r="0" t="0"/>
            <wp:docPr descr="A picture containing graphical user interface&#10;&#10;Description automatically generated" id="17" name="image1.png"/>
            <a:graphic>
              <a:graphicData uri="http://schemas.openxmlformats.org/drawingml/2006/picture">
                <pic:pic>
                  <pic:nvPicPr>
                    <pic:cNvPr descr="A picture containing graphical user interface&#10;&#10;Description automatically generated" id="0" name="image1.png"/>
                    <pic:cNvPicPr preferRelativeResize="0"/>
                  </pic:nvPicPr>
                  <pic:blipFill>
                    <a:blip r:embed="rId7"/>
                    <a:srcRect b="0" l="0" r="0" t="0"/>
                    <a:stretch>
                      <a:fillRect/>
                    </a:stretch>
                  </pic:blipFill>
                  <pic:spPr>
                    <a:xfrm>
                      <a:off x="0" y="0"/>
                      <a:ext cx="3916796" cy="189521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to the loss if the score for car becomes larger or smaller?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losses for each animal originally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cat = max(0, 5.1-3.2 +1) + max(0, -1.7-3.2 + 1) = 2.9</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car = max(0, 1.3 - 4.9 +1) + max(0, 2.0-4.9 + 1) = 0</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frog = max(0, 2.2 + 3.1 +1) + max(0, 2.5 + 3.1 + 1) = 12.9</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car score to 100. As the car's score becomes larger, we can see that the loss function for other animals becomes larger as well.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cat = max(0, 100-3.2 +1) + max(0, -1.7-3.2 + 1)  = 97.8</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car = max(0, 1.3 - 100 +1) + max(0, 2.0-100 + 1) =  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frog = max(0, 2.2 + 3.1 +1) + max(0, 100 + 3.1 + 1) = 110.4</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car score to -100. We can see that as the car’s score decreases, so does the loss function for other animals. However, the losses of the car’s score become large.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cat = max(0, -100-3.2 +1) + max(0, -1.7-3.2 + 1)  = 0</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car = max(0, 1.3 + 100 +1) + max(0, 2.0 + 100 + 1) =  205.3</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frog = max(0, 2.2 + 3.1 +1) + max(0, -100 + 3.1 + 1) =  6.3</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to the function if we use mean instead of sum?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we try to use mean instead of summation: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cat = mean(0, 5.1-3.2 +1, -1.7-3.2 + 1) = 0</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car = mean(0, 1.3 - 4.9 +1,  2.0-4.9 + 1) = 0</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frog = mean(0, 2.2 + 3.1 +1,2.5 + 3.1 + 1 ) = 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shows that the loss function will be all zero if we use mean, meaning that model production will deteriorate because it is illogical.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to the loss if it is changed from “1” to “10”? Write down the results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 loss is the bad prediction for any model so changing the loss from 1 to 10 will make it worse.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in your own words, what is the objective function of the linear classifier?  Write down a possible regularized loss for the linear classifier?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linear classifier is one that maybe has a weight and a bias. The goal of a linear classifier is to compute model inputs to predicted outputs.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possible regularized loss may be cross-entropy loss, softmax loss, logistic loss, focal loss….etc.</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(5pts Bonus) In your own word, describe the objective function used in Zhang et al. “Colorful image colorization”( </w:t>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https://arxiv.org/abs/1603.08511</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explain the rationale of why it works.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9028C"/>
    <w:pPr>
      <w:tabs>
        <w:tab w:val="center" w:pos="4680"/>
        <w:tab w:val="right" w:pos="9360"/>
      </w:tabs>
    </w:pPr>
  </w:style>
  <w:style w:type="character" w:styleId="HeaderChar" w:customStyle="1">
    <w:name w:val="Header Char"/>
    <w:basedOn w:val="DefaultParagraphFont"/>
    <w:link w:val="Header"/>
    <w:uiPriority w:val="99"/>
    <w:rsid w:val="0029028C"/>
  </w:style>
  <w:style w:type="paragraph" w:styleId="Footer">
    <w:name w:val="footer"/>
    <w:basedOn w:val="Normal"/>
    <w:link w:val="FooterChar"/>
    <w:uiPriority w:val="99"/>
    <w:unhideWhenUsed w:val="1"/>
    <w:rsid w:val="0029028C"/>
    <w:pPr>
      <w:tabs>
        <w:tab w:val="center" w:pos="4680"/>
        <w:tab w:val="right" w:pos="9360"/>
      </w:tabs>
    </w:pPr>
  </w:style>
  <w:style w:type="character" w:styleId="FooterChar" w:customStyle="1">
    <w:name w:val="Footer Char"/>
    <w:basedOn w:val="DefaultParagraphFont"/>
    <w:link w:val="Footer"/>
    <w:uiPriority w:val="99"/>
    <w:rsid w:val="0029028C"/>
  </w:style>
  <w:style w:type="paragraph" w:styleId="ListParagraph">
    <w:name w:val="List Paragraph"/>
    <w:basedOn w:val="Normal"/>
    <w:uiPriority w:val="34"/>
    <w:qFormat w:val="1"/>
    <w:rsid w:val="0029028C"/>
    <w:pPr>
      <w:ind w:left="720"/>
      <w:contextualSpacing w:val="1"/>
    </w:pPr>
  </w:style>
  <w:style w:type="character" w:styleId="Hyperlink">
    <w:name w:val="Hyperlink"/>
    <w:basedOn w:val="DefaultParagraphFont"/>
    <w:uiPriority w:val="99"/>
    <w:unhideWhenUsed w:val="1"/>
    <w:rsid w:val="00BA765A"/>
    <w:rPr>
      <w:color w:val="0563c1" w:themeColor="hyperlink"/>
      <w:u w:val="single"/>
    </w:rPr>
  </w:style>
  <w:style w:type="character" w:styleId="UnresolvedMention">
    <w:name w:val="Unresolved Mention"/>
    <w:basedOn w:val="DefaultParagraphFont"/>
    <w:uiPriority w:val="99"/>
    <w:semiHidden w:val="1"/>
    <w:unhideWhenUsed w:val="1"/>
    <w:rsid w:val="00BA765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arxiv.org/abs/1603.085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VSWNtg1Prp0ZvQmMAfqOU2a95g==">AMUW2mVefe4yaAvXkQz+ryCP5zjZcWhpvxp4Zrj8V+omkAoqYk/zsOqaP8nKTgbeLog5xGIGjyNvXL0nitIqIfAX+hgrmkphX0pKecS/DOARhdGu5bk4TDaezRby4WIbBV6zXoVigaEN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2021-04-09T19:55:00Z</dcterms:created>
  <dc:creator>Bei Xiao</dc:creator>
</cp:coreProperties>
</file>