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08D68" w14:textId="68EA5C9A" w:rsidR="00137859" w:rsidRDefault="00CD4ADE" w:rsidP="009F002F">
      <w:pPr>
        <w:spacing w:after="0" w:line="259" w:lineRule="auto"/>
        <w:ind w:left="0" w:firstLine="0"/>
      </w:pPr>
      <w:r>
        <w:t xml:space="preserve"> </w:t>
      </w:r>
    </w:p>
    <w:p w14:paraId="460E65E7" w14:textId="1595DD53" w:rsidR="00137859" w:rsidRDefault="00CD4ADE" w:rsidP="009F002F">
      <w:pPr>
        <w:spacing w:after="0" w:line="259" w:lineRule="auto"/>
        <w:ind w:left="0" w:right="714" w:firstLine="0"/>
        <w:jc w:val="center"/>
      </w:pPr>
      <w:r>
        <w:rPr>
          <w:b/>
        </w:rPr>
        <w:t xml:space="preserve">STAT 614 - HW 3 </w:t>
      </w:r>
    </w:p>
    <w:p w14:paraId="31586B21" w14:textId="598F573C" w:rsidR="009F002F" w:rsidRPr="006A1CD6" w:rsidRDefault="009F002F" w:rsidP="009F002F">
      <w:pPr>
        <w:spacing w:after="0" w:line="259" w:lineRule="auto"/>
        <w:ind w:left="0" w:right="714" w:firstLine="0"/>
        <w:jc w:val="center"/>
        <w:rPr>
          <w:rFonts w:eastAsiaTheme="minorEastAsia"/>
          <w:b/>
          <w:bCs/>
          <w:i/>
          <w:iCs/>
          <w:lang w:eastAsia="zh-TW"/>
        </w:rPr>
      </w:pPr>
      <w:r w:rsidRPr="006A1CD6">
        <w:rPr>
          <w:rFonts w:eastAsiaTheme="minorEastAsia"/>
          <w:b/>
          <w:bCs/>
          <w:lang w:eastAsia="zh-TW"/>
        </w:rPr>
        <w:t>By</w:t>
      </w:r>
      <w:r w:rsidR="006A1CD6" w:rsidRPr="006A1CD6">
        <w:rPr>
          <w:rFonts w:eastAsiaTheme="minorEastAsia"/>
          <w:b/>
          <w:bCs/>
          <w:lang w:eastAsia="zh-TW"/>
        </w:rPr>
        <w:t xml:space="preserve"> </w:t>
      </w:r>
      <w:proofErr w:type="spellStart"/>
      <w:r w:rsidR="006A1CD6" w:rsidRPr="006A1CD6">
        <w:rPr>
          <w:rFonts w:eastAsiaTheme="minorEastAsia"/>
          <w:b/>
          <w:bCs/>
          <w:lang w:eastAsia="zh-TW"/>
        </w:rPr>
        <w:t>Sihyuan</w:t>
      </w:r>
      <w:proofErr w:type="spellEnd"/>
      <w:r w:rsidR="006A1CD6" w:rsidRPr="006A1CD6">
        <w:rPr>
          <w:rFonts w:eastAsiaTheme="minorEastAsia"/>
          <w:b/>
          <w:bCs/>
          <w:lang w:eastAsia="zh-TW"/>
        </w:rPr>
        <w:t xml:space="preserve"> Han</w:t>
      </w:r>
    </w:p>
    <w:p w14:paraId="31683233" w14:textId="77777777" w:rsidR="00137859" w:rsidRDefault="00CD4ADE">
      <w:pPr>
        <w:numPr>
          <w:ilvl w:val="0"/>
          <w:numId w:val="1"/>
        </w:numPr>
        <w:ind w:hanging="360"/>
      </w:pPr>
      <w:r>
        <w:t xml:space="preserve">Triceps skinfold thickness is an upper arm measurement that has been used as a proxy measure of body fat. The table below gives the mean and standard deviations of </w:t>
      </w:r>
      <w:proofErr w:type="spellStart"/>
      <w:r>
        <w:t>tricep</w:t>
      </w:r>
      <w:proofErr w:type="spellEnd"/>
      <w:r>
        <w:t xml:space="preserve"> skinfold thickness (in cm) for two populations of adult males, those with chronic airflow limitation (such as COPD, a type of obstructive lung disease) and those without any airflow limitation.  A study comparing </w:t>
      </w:r>
      <w:proofErr w:type="spellStart"/>
      <w:r>
        <w:t>tricep</w:t>
      </w:r>
      <w:proofErr w:type="spellEnd"/>
      <w:r>
        <w:t xml:space="preserve"> skinfold thickness is being planned in these populations using the respective sample sizes (</w:t>
      </w:r>
      <w:r>
        <w:rPr>
          <w:i/>
        </w:rPr>
        <w:t>n</w:t>
      </w:r>
      <w:r>
        <w:t xml:space="preserve">), also given in the last column of the table.  </w:t>
      </w:r>
    </w:p>
    <w:p w14:paraId="055A9BDB" w14:textId="77777777" w:rsidR="00137859" w:rsidRDefault="00CD4ADE">
      <w:pPr>
        <w:spacing w:after="0" w:line="259" w:lineRule="auto"/>
        <w:ind w:left="0" w:firstLine="0"/>
      </w:pPr>
      <w:r>
        <w:t xml:space="preserve"> </w:t>
      </w:r>
    </w:p>
    <w:tbl>
      <w:tblPr>
        <w:tblStyle w:val="TableGrid"/>
        <w:tblW w:w="4028" w:type="dxa"/>
        <w:tblInd w:w="2667" w:type="dxa"/>
        <w:tblCellMar>
          <w:top w:w="44" w:type="dxa"/>
          <w:left w:w="108" w:type="dxa"/>
          <w:right w:w="58" w:type="dxa"/>
        </w:tblCellMar>
        <w:tblLook w:val="04A0" w:firstRow="1" w:lastRow="0" w:firstColumn="1" w:lastColumn="0" w:noHBand="0" w:noVBand="1"/>
      </w:tblPr>
      <w:tblGrid>
        <w:gridCol w:w="2488"/>
        <w:gridCol w:w="607"/>
        <w:gridCol w:w="494"/>
        <w:gridCol w:w="439"/>
      </w:tblGrid>
      <w:tr w:rsidR="00137859" w14:paraId="7B2B3EFC"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0019E56C" w14:textId="77777777" w:rsidR="00137859" w:rsidRDefault="00CD4ADE">
            <w:pPr>
              <w:spacing w:after="0" w:line="259" w:lineRule="auto"/>
              <w:ind w:left="0" w:right="50" w:firstLine="0"/>
              <w:jc w:val="center"/>
            </w:pPr>
            <w:r>
              <w:t xml:space="preserve">Population </w:t>
            </w:r>
          </w:p>
        </w:tc>
        <w:tc>
          <w:tcPr>
            <w:tcW w:w="607" w:type="dxa"/>
            <w:tcBorders>
              <w:top w:val="single" w:sz="4" w:space="0" w:color="000000"/>
              <w:left w:val="single" w:sz="4" w:space="0" w:color="000000"/>
              <w:bottom w:val="single" w:sz="4" w:space="0" w:color="000000"/>
              <w:right w:val="single" w:sz="4" w:space="0" w:color="000000"/>
            </w:tcBorders>
          </w:tcPr>
          <w:p w14:paraId="7C8310EF" w14:textId="77777777" w:rsidR="00137859" w:rsidRDefault="00CD4ADE">
            <w:pPr>
              <w:spacing w:after="0" w:line="259" w:lineRule="auto"/>
              <w:ind w:left="0" w:right="56" w:firstLine="0"/>
              <w:jc w:val="center"/>
            </w:pPr>
            <w:r>
              <w:rPr>
                <w:rFonts w:ascii="Cambria Math" w:eastAsia="Cambria Math" w:hAnsi="Cambria Math" w:cs="Cambria Math"/>
              </w:rPr>
              <w:t>𝜇</w:t>
            </w:r>
            <w: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B2DA393" w14:textId="77777777" w:rsidR="00137859" w:rsidRDefault="00CD4ADE">
            <w:pPr>
              <w:spacing w:after="0" w:line="259" w:lineRule="auto"/>
              <w:ind w:left="0" w:right="55" w:firstLine="0"/>
              <w:jc w:val="center"/>
            </w:pPr>
            <w:r>
              <w:rPr>
                <w:rFonts w:ascii="Cambria Math" w:eastAsia="Cambria Math" w:hAnsi="Cambria Math" w:cs="Cambria Math"/>
              </w:rPr>
              <w:t>𝜎</w:t>
            </w: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0E92488" w14:textId="77777777" w:rsidR="00137859" w:rsidRDefault="00CD4ADE">
            <w:pPr>
              <w:spacing w:after="0" w:line="259" w:lineRule="auto"/>
              <w:ind w:left="55" w:firstLine="0"/>
            </w:pPr>
            <w:r>
              <w:rPr>
                <w:i/>
              </w:rPr>
              <w:t xml:space="preserve">n </w:t>
            </w:r>
          </w:p>
        </w:tc>
      </w:tr>
      <w:tr w:rsidR="00137859" w14:paraId="33162FD6"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451C319F" w14:textId="77777777" w:rsidR="00137859" w:rsidRDefault="00CD4ADE">
            <w:pPr>
              <w:spacing w:after="0" w:line="259" w:lineRule="auto"/>
              <w:ind w:left="0" w:firstLine="0"/>
            </w:pPr>
            <w:r>
              <w:t xml:space="preserve">Chronic airflow limitation </w:t>
            </w:r>
          </w:p>
        </w:tc>
        <w:tc>
          <w:tcPr>
            <w:tcW w:w="607" w:type="dxa"/>
            <w:tcBorders>
              <w:top w:val="single" w:sz="4" w:space="0" w:color="000000"/>
              <w:left w:val="single" w:sz="4" w:space="0" w:color="000000"/>
              <w:bottom w:val="single" w:sz="4" w:space="0" w:color="000000"/>
              <w:right w:val="single" w:sz="4" w:space="0" w:color="000000"/>
            </w:tcBorders>
          </w:tcPr>
          <w:p w14:paraId="65A88623" w14:textId="77777777" w:rsidR="00137859" w:rsidRDefault="00CD4ADE">
            <w:pPr>
              <w:spacing w:after="0" w:line="259" w:lineRule="auto"/>
              <w:ind w:left="0" w:firstLine="0"/>
            </w:pPr>
            <w:r>
              <w:t xml:space="preserve">0.92 </w:t>
            </w:r>
          </w:p>
        </w:tc>
        <w:tc>
          <w:tcPr>
            <w:tcW w:w="494" w:type="dxa"/>
            <w:tcBorders>
              <w:top w:val="single" w:sz="4" w:space="0" w:color="000000"/>
              <w:left w:val="single" w:sz="4" w:space="0" w:color="000000"/>
              <w:bottom w:val="single" w:sz="4" w:space="0" w:color="000000"/>
              <w:right w:val="single" w:sz="4" w:space="0" w:color="000000"/>
            </w:tcBorders>
          </w:tcPr>
          <w:p w14:paraId="0D2EE3B4" w14:textId="77777777" w:rsidR="00137859" w:rsidRDefault="00CD4ADE">
            <w:pPr>
              <w:spacing w:after="0" w:line="259" w:lineRule="auto"/>
              <w:ind w:left="0" w:firstLine="0"/>
            </w:pPr>
            <w:r>
              <w:t xml:space="preserve">0.4 </w:t>
            </w:r>
          </w:p>
        </w:tc>
        <w:tc>
          <w:tcPr>
            <w:tcW w:w="439" w:type="dxa"/>
            <w:tcBorders>
              <w:top w:val="single" w:sz="4" w:space="0" w:color="000000"/>
              <w:left w:val="single" w:sz="4" w:space="0" w:color="000000"/>
              <w:bottom w:val="single" w:sz="4" w:space="0" w:color="000000"/>
              <w:right w:val="single" w:sz="4" w:space="0" w:color="000000"/>
            </w:tcBorders>
          </w:tcPr>
          <w:p w14:paraId="5AE234F3" w14:textId="77777777" w:rsidR="00137859" w:rsidRDefault="00CD4ADE">
            <w:pPr>
              <w:spacing w:after="0" w:line="259" w:lineRule="auto"/>
              <w:ind w:left="0" w:firstLine="0"/>
            </w:pPr>
            <w:r>
              <w:t xml:space="preserve">32 </w:t>
            </w:r>
          </w:p>
        </w:tc>
      </w:tr>
      <w:tr w:rsidR="00137859" w14:paraId="71DE0C4A"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7535EB3F" w14:textId="77777777" w:rsidR="00137859" w:rsidRDefault="00CD4ADE">
            <w:pPr>
              <w:spacing w:after="0" w:line="259" w:lineRule="auto"/>
              <w:ind w:left="0" w:firstLine="0"/>
            </w:pPr>
            <w:r>
              <w:t xml:space="preserve">No airflow limitation </w:t>
            </w:r>
          </w:p>
        </w:tc>
        <w:tc>
          <w:tcPr>
            <w:tcW w:w="607" w:type="dxa"/>
            <w:tcBorders>
              <w:top w:val="single" w:sz="4" w:space="0" w:color="000000"/>
              <w:left w:val="single" w:sz="4" w:space="0" w:color="000000"/>
              <w:bottom w:val="single" w:sz="4" w:space="0" w:color="000000"/>
              <w:right w:val="single" w:sz="4" w:space="0" w:color="000000"/>
            </w:tcBorders>
          </w:tcPr>
          <w:p w14:paraId="308ECD2B" w14:textId="77777777" w:rsidR="00137859" w:rsidRDefault="00CD4ADE">
            <w:pPr>
              <w:spacing w:after="0" w:line="259" w:lineRule="auto"/>
              <w:ind w:left="0" w:firstLine="0"/>
            </w:pPr>
            <w:r>
              <w:t xml:space="preserve">1.35 </w:t>
            </w:r>
          </w:p>
        </w:tc>
        <w:tc>
          <w:tcPr>
            <w:tcW w:w="494" w:type="dxa"/>
            <w:tcBorders>
              <w:top w:val="single" w:sz="4" w:space="0" w:color="000000"/>
              <w:left w:val="single" w:sz="4" w:space="0" w:color="000000"/>
              <w:bottom w:val="single" w:sz="4" w:space="0" w:color="000000"/>
              <w:right w:val="single" w:sz="4" w:space="0" w:color="000000"/>
            </w:tcBorders>
          </w:tcPr>
          <w:p w14:paraId="7161B911" w14:textId="77777777" w:rsidR="00137859" w:rsidRDefault="00CD4ADE">
            <w:pPr>
              <w:spacing w:after="0" w:line="259" w:lineRule="auto"/>
              <w:ind w:left="0" w:firstLine="0"/>
            </w:pPr>
            <w:r>
              <w:t xml:space="preserve">0.5 </w:t>
            </w:r>
          </w:p>
        </w:tc>
        <w:tc>
          <w:tcPr>
            <w:tcW w:w="439" w:type="dxa"/>
            <w:tcBorders>
              <w:top w:val="single" w:sz="4" w:space="0" w:color="000000"/>
              <w:left w:val="single" w:sz="4" w:space="0" w:color="000000"/>
              <w:bottom w:val="single" w:sz="4" w:space="0" w:color="000000"/>
              <w:right w:val="single" w:sz="4" w:space="0" w:color="000000"/>
            </w:tcBorders>
          </w:tcPr>
          <w:p w14:paraId="4D05C832" w14:textId="77777777" w:rsidR="00137859" w:rsidRDefault="00CD4ADE">
            <w:pPr>
              <w:spacing w:after="0" w:line="259" w:lineRule="auto"/>
              <w:ind w:left="0" w:firstLine="0"/>
            </w:pPr>
            <w:r>
              <w:t xml:space="preserve">40 </w:t>
            </w:r>
          </w:p>
        </w:tc>
      </w:tr>
    </w:tbl>
    <w:p w14:paraId="4DFE20E1" w14:textId="425C53FE" w:rsidR="00137859" w:rsidRDefault="00CD4ADE" w:rsidP="006A1CD6">
      <w:pPr>
        <w:spacing w:after="0" w:line="259" w:lineRule="auto"/>
        <w:ind w:left="0" w:right="2659" w:firstLine="0"/>
      </w:pPr>
      <w:r>
        <w:t xml:space="preserve"> </w:t>
      </w:r>
    </w:p>
    <w:p w14:paraId="294024B1" w14:textId="6B0F1335" w:rsidR="00137859" w:rsidRDefault="00CD4ADE">
      <w:pPr>
        <w:numPr>
          <w:ilvl w:val="2"/>
          <w:numId w:val="2"/>
        </w:numPr>
        <w:ind w:hanging="360"/>
      </w:pPr>
      <w:r>
        <w:t xml:space="preserve">Consider a random sample </w:t>
      </w:r>
      <w:r>
        <w:rPr>
          <w:rFonts w:ascii="Cambria Math" w:eastAsia="Cambria Math" w:hAnsi="Cambria Math" w:cs="Cambria Math"/>
        </w:rPr>
        <w:t>𝑦</w:t>
      </w:r>
      <w:r>
        <w:rPr>
          <w:rFonts w:ascii="Cambria Math" w:eastAsia="Cambria Math" w:hAnsi="Cambria Math" w:cs="Cambria Math"/>
          <w:vertAlign w:val="subscript"/>
        </w:rPr>
        <w:t>1</w:t>
      </w:r>
      <w:r>
        <w:rPr>
          <w:rFonts w:ascii="Cambria Math" w:eastAsia="Cambria Math" w:hAnsi="Cambria Math" w:cs="Cambria Math"/>
        </w:rPr>
        <w:t>, 𝑦</w:t>
      </w:r>
      <w:r>
        <w:rPr>
          <w:rFonts w:ascii="Cambria Math" w:eastAsia="Cambria Math" w:hAnsi="Cambria Math" w:cs="Cambria Math"/>
          <w:vertAlign w:val="subscript"/>
        </w:rPr>
        <w:t>2</w:t>
      </w:r>
      <w:r>
        <w:rPr>
          <w:rFonts w:ascii="Cambria Math" w:eastAsia="Cambria Math" w:hAnsi="Cambria Math" w:cs="Cambria Math"/>
        </w:rPr>
        <w:t>, 𝑦</w:t>
      </w:r>
      <w:r>
        <w:rPr>
          <w:rFonts w:ascii="Cambria Math" w:eastAsia="Cambria Math" w:hAnsi="Cambria Math" w:cs="Cambria Math"/>
          <w:vertAlign w:val="subscript"/>
        </w:rPr>
        <w:t>3</w:t>
      </w:r>
      <w:r>
        <w:rPr>
          <w:rFonts w:ascii="Cambria Math" w:eastAsia="Cambria Math" w:hAnsi="Cambria Math" w:cs="Cambria Math"/>
        </w:rPr>
        <w:t xml:space="preserve">, </w:t>
      </w:r>
      <w:proofErr w:type="gramStart"/>
      <w:r>
        <w:rPr>
          <w:rFonts w:ascii="Cambria Math" w:eastAsia="Cambria Math" w:hAnsi="Cambria Math" w:cs="Cambria Math"/>
        </w:rPr>
        <w:t>… ,</w:t>
      </w:r>
      <w:proofErr w:type="gramEnd"/>
      <w:r>
        <w:rPr>
          <w:rFonts w:ascii="Cambria Math" w:eastAsia="Cambria Math" w:hAnsi="Cambria Math" w:cs="Cambria Math"/>
        </w:rPr>
        <w:t xml:space="preserve"> 𝑦</w:t>
      </w:r>
      <w:r>
        <w:rPr>
          <w:rFonts w:ascii="Cambria Math" w:eastAsia="Cambria Math" w:hAnsi="Cambria Math" w:cs="Cambria Math"/>
          <w:vertAlign w:val="subscript"/>
        </w:rPr>
        <w:t>𝑛</w:t>
      </w:r>
      <w:r>
        <w:t xml:space="preserve"> from the chronic airflow limitation population with mean </w:t>
      </w:r>
      <w:r>
        <w:rPr>
          <w:rFonts w:ascii="Cambria Math" w:eastAsia="Cambria Math" w:hAnsi="Cambria Math" w:cs="Cambria Math"/>
        </w:rPr>
        <w:t>𝜇</w:t>
      </w:r>
      <w:r>
        <w:t xml:space="preserve"> and standard deviation</w:t>
      </w:r>
      <w:r>
        <w:rPr>
          <w:rFonts w:ascii="Cambria Math" w:eastAsia="Cambria Math" w:hAnsi="Cambria Math" w:cs="Cambria Math"/>
        </w:rPr>
        <w:t xml:space="preserve"> 𝜎</w:t>
      </w:r>
      <w:r>
        <w:t xml:space="preserve"> as given in the table. What is the standard deviation of the sample mean, </w:t>
      </w:r>
      <w:r>
        <w:rPr>
          <w:rFonts w:ascii="Cambria Math" w:eastAsia="Cambria Math" w:hAnsi="Cambria Math" w:cs="Cambria Math"/>
        </w:rPr>
        <w:t>𝑦̅</w:t>
      </w:r>
      <w:r>
        <w:t xml:space="preserve">?  (Note, this is often called the “standard error” of the mean, especially when an estimate for </w:t>
      </w:r>
      <w:r>
        <w:rPr>
          <w:rFonts w:ascii="Cambria Math" w:eastAsia="Cambria Math" w:hAnsi="Cambria Math" w:cs="Cambria Math"/>
        </w:rPr>
        <w:t>𝜎</w:t>
      </w:r>
      <w:r>
        <w:t xml:space="preserve"> is used.) </w:t>
      </w:r>
    </w:p>
    <w:p w14:paraId="4895EAAF" w14:textId="740E45CE" w:rsidR="0080338C" w:rsidRPr="0080338C" w:rsidRDefault="006A1CD6" w:rsidP="0080338C">
      <w:pPr>
        <w:ind w:left="720" w:firstLine="0"/>
        <w:rPr>
          <w:rFonts w:ascii="Cambria Math" w:eastAsiaTheme="minorEastAsia" w:hAnsi="Cambria Math" w:cs="Cambria Math"/>
          <w:lang w:eastAsia="zh-TW"/>
        </w:rPr>
      </w:pPr>
      <w:r w:rsidRPr="006A1CD6">
        <w:rPr>
          <w:rFonts w:eastAsiaTheme="minorEastAsia" w:hint="eastAsia"/>
          <w:b/>
          <w:bCs/>
          <w:lang w:eastAsia="zh-TW"/>
        </w:rPr>
        <w:t>A</w:t>
      </w:r>
      <w:r w:rsidRPr="006A1CD6">
        <w:rPr>
          <w:rFonts w:eastAsiaTheme="minorEastAsia"/>
          <w:b/>
          <w:bCs/>
          <w:lang w:eastAsia="zh-TW"/>
        </w:rPr>
        <w:t>ns</w:t>
      </w:r>
      <w:r>
        <w:rPr>
          <w:rFonts w:eastAsiaTheme="minorEastAsia"/>
          <w:lang w:eastAsia="zh-TW"/>
        </w:rPr>
        <w:t xml:space="preserve">: </w:t>
      </w:r>
      <w:r w:rsidR="0080338C" w:rsidRPr="0080338C">
        <w:rPr>
          <w:rFonts w:asciiTheme="minorHAnsi" w:eastAsiaTheme="minorEastAsia" w:hAnsiTheme="minorHAnsi" w:cstheme="minorHAnsi"/>
          <w:lang w:eastAsia="zh-TW"/>
        </w:rPr>
        <w:t>SE=</w:t>
      </w:r>
      <w:r w:rsidR="0080338C" w:rsidRPr="0080338C">
        <w:rPr>
          <w:rFonts w:asciiTheme="minorHAnsi" w:eastAsia="Cambria Math" w:hAnsiTheme="minorHAnsi" w:cstheme="minorHAnsi"/>
        </w:rPr>
        <w:t xml:space="preserve"> </w:t>
      </w:r>
      <w:r w:rsidR="0080338C" w:rsidRPr="0080338C">
        <w:rPr>
          <w:rFonts w:ascii="Cambria Math" w:eastAsia="Cambria Math" w:hAnsi="Cambria Math" w:cs="Cambria Math"/>
        </w:rPr>
        <w:t>𝜎</w:t>
      </w:r>
      <w:r w:rsidR="0080338C" w:rsidRPr="0080338C">
        <w:rPr>
          <w:rFonts w:asciiTheme="minorHAnsi" w:eastAsia="Cambria Math" w:hAnsiTheme="minorHAnsi" w:cstheme="minorHAnsi"/>
        </w:rPr>
        <w:t>/sqrt(n)</w:t>
      </w:r>
      <w:r w:rsidR="0080338C" w:rsidRPr="0080338C">
        <w:rPr>
          <w:rFonts w:asciiTheme="minorHAnsi" w:eastAsiaTheme="minorEastAsia" w:hAnsiTheme="minorHAnsi" w:cstheme="minorHAnsi"/>
          <w:lang w:eastAsia="zh-TW"/>
        </w:rPr>
        <w:t>=</w:t>
      </w:r>
      <w:r w:rsidR="0080338C">
        <w:rPr>
          <w:rFonts w:asciiTheme="minorHAnsi" w:eastAsiaTheme="minorEastAsia" w:hAnsiTheme="minorHAnsi" w:cstheme="minorHAnsi"/>
          <w:lang w:eastAsia="zh-TW"/>
        </w:rPr>
        <w:t xml:space="preserve"> </w:t>
      </w:r>
      <w:r w:rsidR="0080338C" w:rsidRPr="0080338C">
        <w:rPr>
          <w:rFonts w:asciiTheme="minorHAnsi" w:eastAsiaTheme="minorEastAsia" w:hAnsiTheme="minorHAnsi" w:cstheme="minorHAnsi"/>
          <w:lang w:eastAsia="zh-TW"/>
        </w:rPr>
        <w:t>0.4/</w:t>
      </w:r>
      <w:r w:rsidR="0080338C">
        <w:rPr>
          <w:rFonts w:asciiTheme="minorHAnsi" w:eastAsia="Cambria Math" w:hAnsiTheme="minorHAnsi" w:cstheme="minorHAnsi"/>
        </w:rPr>
        <w:t xml:space="preserve"> </w:t>
      </w:r>
      <w:proofErr w:type="gramStart"/>
      <w:r w:rsidR="0080338C" w:rsidRPr="0080338C">
        <w:rPr>
          <w:rFonts w:asciiTheme="minorHAnsi" w:eastAsia="Cambria Math" w:hAnsiTheme="minorHAnsi" w:cstheme="minorHAnsi"/>
        </w:rPr>
        <w:t>sqrt(</w:t>
      </w:r>
      <w:proofErr w:type="gramEnd"/>
      <w:r w:rsidR="0080338C" w:rsidRPr="0080338C">
        <w:rPr>
          <w:rFonts w:asciiTheme="minorHAnsi" w:eastAsia="Cambria Math" w:hAnsiTheme="minorHAnsi" w:cstheme="minorHAnsi"/>
        </w:rPr>
        <w:t>32)=</w:t>
      </w:r>
      <w:r w:rsidR="0080338C" w:rsidRPr="00DA2176">
        <w:rPr>
          <w:rFonts w:asciiTheme="minorHAnsi" w:eastAsia="Cambria Math" w:hAnsiTheme="minorHAnsi" w:cstheme="minorHAnsi"/>
          <w:b/>
          <w:bCs/>
        </w:rPr>
        <w:t xml:space="preserve"> 0.07071068</w:t>
      </w:r>
    </w:p>
    <w:p w14:paraId="67F298E1" w14:textId="47240082" w:rsidR="00137859" w:rsidRDefault="00CD4ADE">
      <w:pPr>
        <w:numPr>
          <w:ilvl w:val="2"/>
          <w:numId w:val="2"/>
        </w:numPr>
        <w:ind w:hanging="360"/>
      </w:pPr>
      <w:r>
        <w:t xml:space="preserve">Assume the Central Limit Theorem is applicable. What does it suggest about potential values of the sample mean, </w:t>
      </w:r>
      <w:r>
        <w:rPr>
          <w:rFonts w:ascii="Cambria Math" w:eastAsia="Cambria Math" w:hAnsi="Cambria Math" w:cs="Cambria Math"/>
        </w:rPr>
        <w:t>𝑦̅</w:t>
      </w:r>
      <w:r>
        <w:t xml:space="preserve">, the researchers can expect in their study? </w:t>
      </w:r>
    </w:p>
    <w:p w14:paraId="4B346014" w14:textId="33B63CC3" w:rsidR="006A1CD6" w:rsidRPr="006A1CD6" w:rsidRDefault="006A1CD6" w:rsidP="006A1CD6">
      <w:pPr>
        <w:ind w:left="720" w:firstLine="0"/>
        <w:rPr>
          <w:rFonts w:eastAsiaTheme="minorEastAsia"/>
          <w:lang w:eastAsia="zh-TW"/>
        </w:rPr>
      </w:pPr>
      <w:r w:rsidRPr="006A1CD6">
        <w:rPr>
          <w:rFonts w:eastAsiaTheme="minorEastAsia" w:hint="eastAsia"/>
          <w:b/>
          <w:bCs/>
          <w:lang w:eastAsia="zh-TW"/>
        </w:rPr>
        <w:t>A</w:t>
      </w:r>
      <w:r w:rsidRPr="006A1CD6">
        <w:rPr>
          <w:rFonts w:eastAsiaTheme="minorEastAsia"/>
          <w:b/>
          <w:bCs/>
          <w:lang w:eastAsia="zh-TW"/>
        </w:rPr>
        <w:t>ns</w:t>
      </w:r>
      <w:r>
        <w:rPr>
          <w:rFonts w:eastAsiaTheme="minorEastAsia"/>
          <w:lang w:eastAsia="zh-TW"/>
        </w:rPr>
        <w:t xml:space="preserve">: </w:t>
      </w:r>
      <w:r w:rsidR="001C2B04" w:rsidRPr="004F0A58">
        <w:rPr>
          <w:rFonts w:asciiTheme="minorHAnsi" w:eastAsiaTheme="minorEastAsia" w:hAnsiTheme="minorHAnsi" w:cstheme="minorHAnsi"/>
          <w:lang w:eastAsia="zh-TW"/>
        </w:rPr>
        <w:t xml:space="preserve">if we continued to take </w:t>
      </w:r>
      <w:r w:rsidR="006C39B5" w:rsidRPr="004F0A58">
        <w:rPr>
          <w:rFonts w:asciiTheme="minorHAnsi" w:eastAsiaTheme="minorEastAsia" w:hAnsiTheme="minorHAnsi" w:cstheme="minorHAnsi"/>
          <w:lang w:eastAsia="zh-TW"/>
        </w:rPr>
        <w:t xml:space="preserve">many independent </w:t>
      </w:r>
      <w:r w:rsidR="001C2B04" w:rsidRPr="004F0A58">
        <w:rPr>
          <w:rFonts w:asciiTheme="minorHAnsi" w:eastAsiaTheme="minorEastAsia" w:hAnsiTheme="minorHAnsi" w:cstheme="minorHAnsi"/>
          <w:lang w:eastAsia="zh-TW"/>
        </w:rPr>
        <w:t>random sample</w:t>
      </w:r>
      <w:r w:rsidR="006C39B5" w:rsidRPr="004F0A58">
        <w:rPr>
          <w:rFonts w:asciiTheme="minorHAnsi" w:eastAsiaTheme="minorEastAsia" w:hAnsiTheme="minorHAnsi" w:cstheme="minorHAnsi"/>
          <w:lang w:eastAsia="zh-TW"/>
        </w:rPr>
        <w:t>s</w:t>
      </w:r>
      <w:r w:rsidR="001C2B04" w:rsidRPr="004F0A58">
        <w:rPr>
          <w:rFonts w:asciiTheme="minorHAnsi" w:eastAsiaTheme="minorEastAsia" w:hAnsiTheme="minorHAnsi" w:cstheme="minorHAnsi"/>
          <w:lang w:eastAsia="zh-TW"/>
        </w:rPr>
        <w:t xml:space="preserve"> from </w:t>
      </w:r>
      <w:r w:rsidR="001C2B04" w:rsidRPr="004F0A58">
        <w:rPr>
          <w:rFonts w:asciiTheme="minorHAnsi" w:hAnsiTheme="minorHAnsi" w:cstheme="minorHAnsi"/>
        </w:rPr>
        <w:t>the chronic airflow limitation population</w:t>
      </w:r>
      <w:r w:rsidR="006C39B5" w:rsidRPr="004F0A58">
        <w:rPr>
          <w:rFonts w:asciiTheme="minorHAnsi" w:hAnsiTheme="minorHAnsi" w:cstheme="minorHAnsi"/>
        </w:rPr>
        <w:t xml:space="preserve"> and compute the </w:t>
      </w:r>
      <w:r w:rsidR="001C2B04" w:rsidRPr="004F0A58">
        <w:rPr>
          <w:rFonts w:ascii="Cambria Math" w:eastAsia="Cambria Math" w:hAnsi="Cambria Math" w:cs="Cambria Math"/>
        </w:rPr>
        <w:t>𝜇</w:t>
      </w:r>
      <w:r w:rsidR="001C2B04" w:rsidRPr="004F0A58">
        <w:rPr>
          <w:rFonts w:asciiTheme="minorHAnsi" w:hAnsiTheme="minorHAnsi" w:cstheme="minorHAnsi"/>
        </w:rPr>
        <w:t xml:space="preserve"> and </w:t>
      </w:r>
      <w:r w:rsidR="001C2B04" w:rsidRPr="004F0A58">
        <w:rPr>
          <w:rFonts w:ascii="Cambria Math" w:eastAsia="Cambria Math" w:hAnsi="Cambria Math" w:cs="Cambria Math"/>
        </w:rPr>
        <w:t>𝜎</w:t>
      </w:r>
      <w:r w:rsidR="001C2B04" w:rsidRPr="004F0A58">
        <w:rPr>
          <w:rFonts w:asciiTheme="minorHAnsi" w:eastAsia="Cambria Math" w:hAnsiTheme="minorHAnsi" w:cstheme="minorHAnsi"/>
        </w:rPr>
        <w:t xml:space="preserve"> </w:t>
      </w:r>
      <w:r w:rsidR="006C39B5" w:rsidRPr="004F0A58">
        <w:rPr>
          <w:rFonts w:asciiTheme="minorHAnsi" w:eastAsia="Cambria Math" w:hAnsiTheme="minorHAnsi" w:cstheme="minorHAnsi"/>
        </w:rPr>
        <w:t xml:space="preserve">it will </w:t>
      </w:r>
      <w:r w:rsidR="001C2B04" w:rsidRPr="004F0A58">
        <w:rPr>
          <w:rFonts w:asciiTheme="minorHAnsi" w:eastAsia="Cambria Math" w:hAnsiTheme="minorHAnsi" w:cstheme="minorHAnsi"/>
        </w:rPr>
        <w:t xml:space="preserve">show </w:t>
      </w:r>
      <w:r w:rsidR="006C39B5" w:rsidRPr="004F0A58">
        <w:rPr>
          <w:rFonts w:asciiTheme="minorHAnsi" w:eastAsia="Cambria Math" w:hAnsiTheme="minorHAnsi" w:cstheme="minorHAnsi"/>
        </w:rPr>
        <w:t>as normal distribution</w:t>
      </w:r>
      <w:r w:rsidR="001C2B04" w:rsidRPr="004F0A58">
        <w:rPr>
          <w:rFonts w:asciiTheme="minorHAnsi" w:eastAsia="Cambria Math" w:hAnsiTheme="minorHAnsi" w:cstheme="minorHAnsi"/>
        </w:rPr>
        <w:t xml:space="preserve"> based on </w:t>
      </w:r>
      <w:r w:rsidR="001C2B04" w:rsidRPr="004F0A58">
        <w:rPr>
          <w:rFonts w:asciiTheme="minorHAnsi" w:hAnsiTheme="minorHAnsi" w:cstheme="minorHAnsi"/>
        </w:rPr>
        <w:t>Central Limit Theorem.</w:t>
      </w:r>
    </w:p>
    <w:p w14:paraId="60DFF09D" w14:textId="77777777" w:rsidR="00137859" w:rsidRDefault="00CD4ADE">
      <w:pPr>
        <w:spacing w:after="9" w:line="259" w:lineRule="auto"/>
        <w:ind w:left="0" w:firstLine="0"/>
      </w:pPr>
      <w:r>
        <w:t xml:space="preserve"> </w:t>
      </w:r>
    </w:p>
    <w:p w14:paraId="0A1EA110" w14:textId="76C97F12" w:rsidR="00137859" w:rsidRDefault="00CD4ADE">
      <w:pPr>
        <w:numPr>
          <w:ilvl w:val="0"/>
          <w:numId w:val="1"/>
        </w:numPr>
        <w:ind w:hanging="360"/>
      </w:pPr>
      <w:r>
        <w:t xml:space="preserve">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 </w:t>
      </w:r>
    </w:p>
    <w:p w14:paraId="5415971D" w14:textId="34464C93" w:rsidR="00137859" w:rsidRDefault="009E3557" w:rsidP="009E3557">
      <w:pPr>
        <w:ind w:left="360" w:firstLine="0"/>
        <w:rPr>
          <w:rFonts w:asciiTheme="minorHAnsi" w:hAnsiTheme="minorHAnsi" w:cstheme="minorHAnsi"/>
        </w:rPr>
      </w:pPr>
      <w:r w:rsidRPr="009E3557">
        <w:rPr>
          <w:rFonts w:asciiTheme="minorHAnsi" w:eastAsiaTheme="minorEastAsia" w:hAnsiTheme="minorHAnsi" w:cstheme="minorHAnsi"/>
          <w:b/>
          <w:bCs/>
          <w:lang w:eastAsia="zh-TW"/>
        </w:rPr>
        <w:t>Ans</w:t>
      </w:r>
      <w:r w:rsidRPr="009E3557">
        <w:rPr>
          <w:rFonts w:asciiTheme="minorHAnsi" w:eastAsiaTheme="minorEastAsia" w:hAnsiTheme="minorHAnsi" w:cstheme="minorHAnsi"/>
          <w:lang w:eastAsia="zh-TW"/>
        </w:rPr>
        <w:t xml:space="preserve">: </w:t>
      </w:r>
      <w:r w:rsidR="00957BA4">
        <w:rPr>
          <w:rFonts w:asciiTheme="minorHAnsi" w:eastAsiaTheme="minorEastAsia" w:hAnsiTheme="minorHAnsi" w:cstheme="minorHAnsi"/>
          <w:lang w:eastAsia="zh-TW"/>
        </w:rPr>
        <w:t xml:space="preserve">According to </w:t>
      </w:r>
      <w:r w:rsidR="00957BA4">
        <w:t>Central Limit Theorem</w:t>
      </w:r>
      <w:r w:rsidR="00957BA4">
        <w:t>, this is</w:t>
      </w:r>
      <w:r w:rsidR="00957BA4" w:rsidRPr="009E3557">
        <w:rPr>
          <w:b/>
          <w:bCs/>
        </w:rPr>
        <w:t xml:space="preserve"> </w:t>
      </w:r>
      <w:r w:rsidRPr="009E3557">
        <w:rPr>
          <w:b/>
          <w:bCs/>
        </w:rPr>
        <w:t>sampling distribution of mean</w:t>
      </w:r>
      <w:r>
        <w:t>, because it is the distribution of the mean based on 1000 times of random sample</w:t>
      </w:r>
      <w:r w:rsidR="00957BA4">
        <w:t>s.</w:t>
      </w:r>
    </w:p>
    <w:p w14:paraId="19D27BFF" w14:textId="3AEB925F" w:rsidR="009E3557" w:rsidRPr="009E3557" w:rsidRDefault="0077130B" w:rsidP="0077130B">
      <w:pPr>
        <w:spacing w:after="160" w:line="259" w:lineRule="auto"/>
        <w:ind w:left="0" w:firstLine="0"/>
        <w:rPr>
          <w:rFonts w:asciiTheme="minorHAnsi" w:hAnsiTheme="minorHAnsi" w:cstheme="minorHAnsi"/>
        </w:rPr>
      </w:pPr>
      <w:r>
        <w:rPr>
          <w:rFonts w:asciiTheme="minorHAnsi" w:hAnsiTheme="minorHAnsi" w:cstheme="minorHAnsi"/>
        </w:rPr>
        <w:br w:type="page"/>
      </w:r>
    </w:p>
    <w:p w14:paraId="1AF8BBC6" w14:textId="713EC9E1" w:rsidR="00137859" w:rsidRDefault="00CD4ADE" w:rsidP="0077130B">
      <w:pPr>
        <w:numPr>
          <w:ilvl w:val="0"/>
          <w:numId w:val="1"/>
        </w:numPr>
        <w:ind w:hanging="360"/>
      </w:pPr>
      <w:r>
        <w:lastRenderedPageBreak/>
        <w:t>In most software, the default p-values are computed based on a 2-sided alternative hypothesis (H</w:t>
      </w:r>
      <w:r>
        <w:rPr>
          <w:vertAlign w:val="subscript"/>
        </w:rPr>
        <w:t>A</w:t>
      </w:r>
      <w:r>
        <w:t xml:space="preserve">: </w:t>
      </w:r>
      <w:r>
        <w:rPr>
          <w:i/>
        </w:rPr>
        <w:t>μ ≠ μ</w:t>
      </w:r>
      <w:r>
        <w:rPr>
          <w:i/>
          <w:vertAlign w:val="subscript"/>
        </w:rPr>
        <w:t>0</w:t>
      </w:r>
      <w:r>
        <w:t xml:space="preserve">).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 </w:t>
      </w:r>
    </w:p>
    <w:p w14:paraId="10D3AF88" w14:textId="4E332003" w:rsidR="0077130B" w:rsidRDefault="0077130B" w:rsidP="0077130B">
      <w:pPr>
        <w:ind w:left="360" w:firstLine="0"/>
      </w:pPr>
      <w:r>
        <w:rPr>
          <w:noProof/>
        </w:rPr>
        <w:drawing>
          <wp:inline distT="0" distB="0" distL="0" distR="0" wp14:anchorId="1A5FEF7B" wp14:editId="07C89834">
            <wp:extent cx="3968750" cy="3968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7549D54B" w14:textId="0737582F" w:rsidR="0077130B" w:rsidRDefault="0077130B" w:rsidP="0077130B">
      <w:pPr>
        <w:ind w:left="360" w:firstLine="0"/>
      </w:pPr>
      <w:r>
        <w:rPr>
          <w:noProof/>
        </w:rPr>
        <w:drawing>
          <wp:inline distT="0" distB="0" distL="0" distR="0" wp14:anchorId="11B708CD" wp14:editId="0615783C">
            <wp:extent cx="3968750" cy="39687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512F7153" w14:textId="68A961D0" w:rsidR="00137859" w:rsidRDefault="00137859">
      <w:pPr>
        <w:spacing w:after="9" w:line="259" w:lineRule="auto"/>
        <w:ind w:left="0" w:firstLine="0"/>
      </w:pPr>
    </w:p>
    <w:p w14:paraId="241B6A06" w14:textId="2558AA2C" w:rsidR="00137859" w:rsidRDefault="00CD4ADE">
      <w:pPr>
        <w:numPr>
          <w:ilvl w:val="0"/>
          <w:numId w:val="3"/>
        </w:numPr>
        <w:ind w:hanging="360"/>
      </w:pPr>
      <w:r>
        <w:lastRenderedPageBreak/>
        <w:t xml:space="preserve">Suppose the following statement is made in the conclusions section of a paper: "A comparison of breathing capacities of individuals in households with low nitrogen dioxide levels and individuals in households with high nitrogen dioxide levels indicated that there is </w:t>
      </w:r>
      <w:r>
        <w:rPr>
          <w:b/>
        </w:rPr>
        <w:t>no difference</w:t>
      </w:r>
      <w:r>
        <w:t xml:space="preserve"> in means (two</w:t>
      </w:r>
      <w:r w:rsidR="00790561">
        <w:t>-</w:t>
      </w:r>
      <w:r>
        <w:t xml:space="preserve">sided p-value = 0.24)."  </w:t>
      </w:r>
    </w:p>
    <w:p w14:paraId="4ABF3F19" w14:textId="77777777" w:rsidR="00137859" w:rsidRDefault="00CD4ADE">
      <w:pPr>
        <w:spacing w:after="12" w:line="259" w:lineRule="auto"/>
        <w:ind w:left="360" w:firstLine="0"/>
      </w:pPr>
      <w:r>
        <w:t xml:space="preserve"> </w:t>
      </w:r>
    </w:p>
    <w:p w14:paraId="25E47089" w14:textId="77777777" w:rsidR="00137859" w:rsidRDefault="00CD4ADE">
      <w:pPr>
        <w:numPr>
          <w:ilvl w:val="1"/>
          <w:numId w:val="3"/>
        </w:numPr>
        <w:ind w:hanging="360"/>
      </w:pPr>
      <w:r>
        <w:t xml:space="preserve">Give a reasonable null and alternative hypothesis that was being tested in this scenario. </w:t>
      </w:r>
    </w:p>
    <w:p w14:paraId="71A65CE2" w14:textId="5B857A26" w:rsidR="00790561" w:rsidRDefault="00CD4ADE" w:rsidP="00790561">
      <w:pPr>
        <w:ind w:left="1080" w:firstLine="0"/>
      </w:pPr>
      <w:r>
        <w:t xml:space="preserve">Carefully define the population parameters of interest being tested. </w:t>
      </w:r>
    </w:p>
    <w:p w14:paraId="5DF5EE2C" w14:textId="7E906040" w:rsidR="00C35F3B" w:rsidRDefault="00790561" w:rsidP="00C35F3B">
      <w:pPr>
        <w:ind w:left="1080" w:firstLine="0"/>
      </w:pPr>
      <w:r w:rsidRPr="00790561">
        <w:rPr>
          <w:rFonts w:eastAsiaTheme="minorEastAsia" w:hint="eastAsia"/>
          <w:b/>
          <w:bCs/>
          <w:lang w:eastAsia="zh-TW"/>
        </w:rPr>
        <w:t>A</w:t>
      </w:r>
      <w:r w:rsidRPr="00790561">
        <w:rPr>
          <w:rFonts w:eastAsiaTheme="minorEastAsia"/>
          <w:b/>
          <w:bCs/>
          <w:lang w:eastAsia="zh-TW"/>
        </w:rPr>
        <w:t>ns</w:t>
      </w:r>
      <w:r>
        <w:rPr>
          <w:rFonts w:eastAsiaTheme="minorEastAsia" w:hint="eastAsia"/>
          <w:lang w:eastAsia="zh-TW"/>
        </w:rPr>
        <w:t xml:space="preserve">: </w:t>
      </w:r>
      <w:r w:rsidR="00546068">
        <w:t>null hypothesis</w:t>
      </w:r>
      <w:r w:rsidR="004B6F6E">
        <w:t>: mean of low nitrogen =</w:t>
      </w:r>
      <w:r w:rsidR="004B6F6E" w:rsidRPr="004B6F6E">
        <w:t xml:space="preserve"> </w:t>
      </w:r>
      <w:r w:rsidR="004B6F6E">
        <w:t>mean of high nitrogen</w:t>
      </w:r>
    </w:p>
    <w:p w14:paraId="3DC1AF70" w14:textId="6E88055A" w:rsidR="00C35F3B" w:rsidRPr="00790561" w:rsidRDefault="00546068" w:rsidP="004B6F6E">
      <w:pPr>
        <w:ind w:left="1080" w:firstLineChars="200" w:firstLine="440"/>
        <w:rPr>
          <w:rFonts w:eastAsiaTheme="minorEastAsia"/>
          <w:lang w:eastAsia="zh-TW"/>
        </w:rPr>
      </w:pPr>
      <w:r>
        <w:t>alternative hypothesis</w:t>
      </w:r>
      <w:r w:rsidR="004B6F6E">
        <w:t>:</w:t>
      </w:r>
      <w:r>
        <w:t xml:space="preserve"> </w:t>
      </w:r>
      <w:r w:rsidR="004B6F6E">
        <w:t xml:space="preserve">mean of low nitrogen </w:t>
      </w:r>
      <w:r w:rsidR="00C44694">
        <w:rPr>
          <w:rFonts w:ascii="Arial" w:hAnsi="Arial" w:cs="Arial"/>
          <w:color w:val="4D5156"/>
          <w:sz w:val="21"/>
          <w:szCs w:val="21"/>
          <w:shd w:val="clear" w:color="auto" w:fill="FFFFFF"/>
        </w:rPr>
        <w:t>≠</w:t>
      </w:r>
      <w:r w:rsidR="004B6F6E" w:rsidRPr="004B6F6E">
        <w:t xml:space="preserve"> </w:t>
      </w:r>
      <w:r w:rsidR="004B6F6E">
        <w:t>mean of high nitrogen</w:t>
      </w:r>
    </w:p>
    <w:p w14:paraId="7B39C279" w14:textId="77777777" w:rsidR="00790561" w:rsidRDefault="00CD4ADE" w:rsidP="00790561">
      <w:pPr>
        <w:numPr>
          <w:ilvl w:val="1"/>
          <w:numId w:val="3"/>
        </w:numPr>
        <w:ind w:hanging="360"/>
      </w:pPr>
      <w:r>
        <w:t xml:space="preserve">Why is this statement an inaccurate summary of the hypothesis test?  </w:t>
      </w:r>
    </w:p>
    <w:p w14:paraId="5373BC03" w14:textId="667C4F50" w:rsidR="00790561" w:rsidRDefault="00790561" w:rsidP="00790561">
      <w:pPr>
        <w:ind w:left="1080" w:firstLine="0"/>
      </w:pPr>
      <w:r w:rsidRPr="00790561">
        <w:rPr>
          <w:rFonts w:eastAsiaTheme="minorEastAsia" w:hint="eastAsia"/>
          <w:b/>
          <w:bCs/>
          <w:lang w:eastAsia="zh-TW"/>
        </w:rPr>
        <w:t>A</w:t>
      </w:r>
      <w:r w:rsidRPr="00790561">
        <w:rPr>
          <w:rFonts w:eastAsiaTheme="minorEastAsia"/>
          <w:b/>
          <w:bCs/>
          <w:lang w:eastAsia="zh-TW"/>
        </w:rPr>
        <w:t>ns</w:t>
      </w:r>
      <w:r w:rsidRPr="00790561">
        <w:rPr>
          <w:rFonts w:eastAsiaTheme="minorEastAsia" w:hint="eastAsia"/>
          <w:lang w:eastAsia="zh-TW"/>
        </w:rPr>
        <w:t xml:space="preserve">: </w:t>
      </w:r>
      <w:r w:rsidR="00C35F3B">
        <w:t>p-value = 0.24</w:t>
      </w:r>
      <w:r w:rsidR="00546068">
        <w:t xml:space="preserve"> </w:t>
      </w:r>
      <w:r w:rsidR="00C35F3B">
        <w:t xml:space="preserve">&gt;0.05, </w:t>
      </w:r>
      <w:r w:rsidR="00D04257">
        <w:t xml:space="preserve">null hypothesis </w:t>
      </w:r>
      <w:r w:rsidR="00C35F3B">
        <w:t>should not be rejected</w:t>
      </w:r>
      <w:r w:rsidR="00C44694">
        <w:t>, but it doesn’t mean that there’s no difference between the groups, it only shows that no difference was found in the study</w:t>
      </w:r>
    </w:p>
    <w:p w14:paraId="52A86863" w14:textId="25AE8F32" w:rsidR="00137859" w:rsidRDefault="00CD4ADE">
      <w:pPr>
        <w:numPr>
          <w:ilvl w:val="1"/>
          <w:numId w:val="3"/>
        </w:numPr>
        <w:ind w:hanging="360"/>
      </w:pPr>
      <w:r>
        <w:t xml:space="preserve">Re-write the statement so that it is properly summarizing the results of the hypothesis test.  </w:t>
      </w:r>
    </w:p>
    <w:p w14:paraId="34B84922" w14:textId="4847DC9C" w:rsidR="00790561" w:rsidRDefault="00790561" w:rsidP="00790561">
      <w:pPr>
        <w:ind w:left="1080" w:firstLine="0"/>
      </w:pPr>
      <w:r w:rsidRPr="00790561">
        <w:rPr>
          <w:rFonts w:eastAsiaTheme="minorEastAsia" w:hint="eastAsia"/>
          <w:b/>
          <w:bCs/>
          <w:lang w:eastAsia="zh-TW"/>
        </w:rPr>
        <w:t>A</w:t>
      </w:r>
      <w:r w:rsidRPr="00790561">
        <w:rPr>
          <w:rFonts w:eastAsiaTheme="minorEastAsia"/>
          <w:b/>
          <w:bCs/>
          <w:lang w:eastAsia="zh-TW"/>
        </w:rPr>
        <w:t>ns</w:t>
      </w:r>
      <w:r>
        <w:rPr>
          <w:rFonts w:eastAsiaTheme="minorEastAsia" w:hint="eastAsia"/>
          <w:b/>
          <w:bCs/>
          <w:lang w:eastAsia="zh-TW"/>
        </w:rPr>
        <w:t xml:space="preserve">: </w:t>
      </w:r>
      <w:r w:rsidR="00C44694">
        <w:t xml:space="preserve">"A comparison of breathing capacities of individuals in households with low nitrogen dioxide levels and individuals in households with high nitrogen dioxide levels indicated that there is </w:t>
      </w:r>
      <w:r w:rsidR="00C44694">
        <w:rPr>
          <w:b/>
        </w:rPr>
        <w:t>no difference</w:t>
      </w:r>
      <w:r w:rsidR="00C44694" w:rsidRPr="00C44694">
        <w:rPr>
          <w:b/>
          <w:bCs/>
        </w:rPr>
        <w:t xml:space="preserve"> was found </w:t>
      </w:r>
      <w:r w:rsidR="00C44694">
        <w:t>in means (two-sided p-value = 0.24)."</w:t>
      </w:r>
    </w:p>
    <w:p w14:paraId="21B98E49" w14:textId="77777777" w:rsidR="00137859" w:rsidRDefault="00CD4ADE">
      <w:pPr>
        <w:spacing w:after="9" w:line="259" w:lineRule="auto"/>
        <w:ind w:left="0" w:firstLine="0"/>
      </w:pPr>
      <w:r>
        <w:t xml:space="preserve"> </w:t>
      </w:r>
    </w:p>
    <w:p w14:paraId="669444B5" w14:textId="77777777" w:rsidR="00137859" w:rsidRDefault="00CD4ADE">
      <w:pPr>
        <w:numPr>
          <w:ilvl w:val="0"/>
          <w:numId w:val="3"/>
        </w:numPr>
        <w:ind w:hanging="360"/>
      </w:pPr>
      <w:r>
        <w:rPr>
          <w:b/>
        </w:rPr>
        <w:t xml:space="preserve">Use the lead.csv data set from HW 1. </w:t>
      </w:r>
      <w:r>
        <w:t xml:space="preserve">Revisit HW 1 for a description of this data set and study. For this problem you will compare the Wechsler full-scale IQ scores (the variable IQF) between the different lead exposure groups, denoted by the GROUP variable.  </w:t>
      </w:r>
    </w:p>
    <w:p w14:paraId="611CCAD0" w14:textId="77777777" w:rsidR="00137859" w:rsidRDefault="00CD4ADE">
      <w:pPr>
        <w:spacing w:after="12" w:line="259" w:lineRule="auto"/>
        <w:ind w:left="720" w:firstLine="0"/>
      </w:pPr>
      <w:r>
        <w:t xml:space="preserve"> </w:t>
      </w:r>
    </w:p>
    <w:p w14:paraId="289D7F75" w14:textId="060F3BE7" w:rsidR="00137859" w:rsidRDefault="00CD4ADE">
      <w:pPr>
        <w:numPr>
          <w:ilvl w:val="1"/>
          <w:numId w:val="3"/>
        </w:numPr>
        <w:ind w:hanging="360"/>
      </w:pPr>
      <w:r>
        <w:t xml:space="preserve">Compute the mean, standard deviation, standard error, and 95% confidence interval for the population mean IQ score for </w:t>
      </w:r>
      <w:r>
        <w:rPr>
          <w:b/>
        </w:rPr>
        <w:t>each</w:t>
      </w:r>
      <w:r>
        <w:t xml:space="preserve"> lead exposure group, separately. Summarize each confidence interval. </w:t>
      </w:r>
    </w:p>
    <w:p w14:paraId="1179AF9D" w14:textId="2168A918" w:rsidR="00B33818" w:rsidRDefault="00B33818" w:rsidP="00B33818">
      <w:pPr>
        <w:ind w:left="1080" w:firstLine="0"/>
        <w:rPr>
          <w:rFonts w:eastAsiaTheme="minorEastAsia"/>
          <w:lang w:eastAsia="zh-TW"/>
        </w:rPr>
      </w:pPr>
      <w:r w:rsidRPr="00B33818">
        <w:rPr>
          <w:rFonts w:eastAsiaTheme="minorEastAsia" w:hint="eastAsia"/>
          <w:b/>
          <w:bCs/>
          <w:lang w:eastAsia="zh-TW"/>
        </w:rPr>
        <w:t>A</w:t>
      </w:r>
      <w:r w:rsidRPr="00B33818">
        <w:rPr>
          <w:rFonts w:eastAsiaTheme="minorEastAsia"/>
          <w:b/>
          <w:bCs/>
          <w:lang w:eastAsia="zh-TW"/>
        </w:rPr>
        <w:t>ns</w:t>
      </w:r>
      <w:r>
        <w:rPr>
          <w:rFonts w:eastAsiaTheme="minorEastAsia"/>
          <w:lang w:eastAsia="zh-TW"/>
        </w:rPr>
        <w:t xml:space="preserve">: </w:t>
      </w:r>
    </w:p>
    <w:p w14:paraId="472BCA12" w14:textId="01AF2AE9" w:rsidR="00FB5246" w:rsidRPr="00FB5246" w:rsidRDefault="00FB5246" w:rsidP="00B33818">
      <w:pPr>
        <w:ind w:left="1080" w:firstLine="0"/>
        <w:rPr>
          <w:rFonts w:eastAsiaTheme="minorEastAsia"/>
          <w:lang w:eastAsia="zh-TW"/>
        </w:rPr>
      </w:pPr>
      <w:r w:rsidRPr="00FB5246">
        <w:rPr>
          <w:rFonts w:eastAsiaTheme="minorEastAsia"/>
          <w:lang w:eastAsia="zh-TW"/>
        </w:rPr>
        <w:t>Group1</w:t>
      </w:r>
    </w:p>
    <w:p w14:paraId="22D8BFB3" w14:textId="121E3AC0" w:rsidR="0073367C" w:rsidRDefault="000C299B" w:rsidP="0073367C">
      <w:pPr>
        <w:ind w:left="1080" w:firstLine="0"/>
      </w:pPr>
      <w:r>
        <w:rPr>
          <w:noProof/>
        </w:rPr>
        <w:drawing>
          <wp:inline distT="0" distB="0" distL="0" distR="0" wp14:anchorId="2CC0A3E2" wp14:editId="0E47B636">
            <wp:extent cx="5204360" cy="255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9" t="42379" r="41201" b="6880"/>
                    <a:stretch/>
                  </pic:blipFill>
                  <pic:spPr bwMode="auto">
                    <a:xfrm>
                      <a:off x="0" y="0"/>
                      <a:ext cx="5215437" cy="2564497"/>
                    </a:xfrm>
                    <a:prstGeom prst="rect">
                      <a:avLst/>
                    </a:prstGeom>
                    <a:ln>
                      <a:noFill/>
                    </a:ln>
                    <a:extLst>
                      <a:ext uri="{53640926-AAD7-44D8-BBD7-CCE9431645EC}">
                        <a14:shadowObscured xmlns:a14="http://schemas.microsoft.com/office/drawing/2010/main"/>
                      </a:ext>
                    </a:extLst>
                  </pic:spPr>
                </pic:pic>
              </a:graphicData>
            </a:graphic>
          </wp:inline>
        </w:drawing>
      </w:r>
    </w:p>
    <w:p w14:paraId="009A75C7" w14:textId="24F6EB6D" w:rsidR="00FB5246" w:rsidRDefault="002739BC" w:rsidP="00FB5246">
      <w:pPr>
        <w:ind w:left="1080" w:firstLine="0"/>
      </w:pPr>
      <w:r>
        <w:t>It</w:t>
      </w:r>
      <w:r w:rsidR="00F54E2C">
        <w:t xml:space="preserve"> suggests that gruop1 people has </w:t>
      </w:r>
      <w:r>
        <w:t xml:space="preserve">mean </w:t>
      </w:r>
      <w:r w:rsidR="00F54E2C">
        <w:t xml:space="preserve">IQ score between </w:t>
      </w:r>
      <w:r w:rsidRPr="002739BC">
        <w:t xml:space="preserve">84.39685 </w:t>
      </w:r>
      <w:r>
        <w:t xml:space="preserve">to </w:t>
      </w:r>
      <w:r w:rsidRPr="002739BC">
        <w:t>91.64663</w:t>
      </w:r>
      <w:r>
        <w:t xml:space="preserve">, 95% on average. </w:t>
      </w:r>
    </w:p>
    <w:p w14:paraId="2FB287C5" w14:textId="77777777" w:rsidR="00FB5246" w:rsidRDefault="00FB5246">
      <w:pPr>
        <w:spacing w:after="160" w:line="259" w:lineRule="auto"/>
        <w:ind w:left="0" w:firstLine="0"/>
      </w:pPr>
      <w:r>
        <w:br w:type="page"/>
      </w:r>
    </w:p>
    <w:p w14:paraId="644E2539" w14:textId="207EC84C" w:rsidR="00FB5246" w:rsidRPr="00FB5246" w:rsidRDefault="00FB5246" w:rsidP="00FB5246">
      <w:pPr>
        <w:ind w:left="1080" w:firstLine="0"/>
        <w:rPr>
          <w:rFonts w:eastAsiaTheme="minorEastAsia"/>
          <w:lang w:eastAsia="zh-TW"/>
        </w:rPr>
      </w:pPr>
      <w:r w:rsidRPr="00FB5246">
        <w:rPr>
          <w:rFonts w:eastAsiaTheme="minorEastAsia"/>
          <w:lang w:eastAsia="zh-TW"/>
        </w:rPr>
        <w:lastRenderedPageBreak/>
        <w:t>Group</w:t>
      </w:r>
      <w:r>
        <w:rPr>
          <w:rFonts w:eastAsiaTheme="minorEastAsia"/>
          <w:lang w:eastAsia="zh-TW"/>
        </w:rPr>
        <w:t>2</w:t>
      </w:r>
    </w:p>
    <w:p w14:paraId="4AC84B8F" w14:textId="171578D4" w:rsidR="0073367C" w:rsidRDefault="009102D6" w:rsidP="0073367C">
      <w:pPr>
        <w:ind w:left="1080" w:firstLine="0"/>
      </w:pPr>
      <w:r>
        <w:rPr>
          <w:noProof/>
        </w:rPr>
        <w:drawing>
          <wp:inline distT="0" distB="0" distL="0" distR="0" wp14:anchorId="4FA881A0" wp14:editId="2673A108">
            <wp:extent cx="5143500" cy="268795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 t="42190" r="44623" b="7259"/>
                    <a:stretch/>
                  </pic:blipFill>
                  <pic:spPr bwMode="auto">
                    <a:xfrm>
                      <a:off x="0" y="0"/>
                      <a:ext cx="5161728" cy="2697485"/>
                    </a:xfrm>
                    <a:prstGeom prst="rect">
                      <a:avLst/>
                    </a:prstGeom>
                    <a:ln>
                      <a:noFill/>
                    </a:ln>
                    <a:extLst>
                      <a:ext uri="{53640926-AAD7-44D8-BBD7-CCE9431645EC}">
                        <a14:shadowObscured xmlns:a14="http://schemas.microsoft.com/office/drawing/2010/main"/>
                      </a:ext>
                    </a:extLst>
                  </pic:spPr>
                </pic:pic>
              </a:graphicData>
            </a:graphic>
          </wp:inline>
        </w:drawing>
      </w:r>
    </w:p>
    <w:p w14:paraId="4452B1EB" w14:textId="01249EEE" w:rsidR="001D21B4" w:rsidRDefault="001D21B4" w:rsidP="0073367C">
      <w:pPr>
        <w:ind w:left="1080" w:firstLine="0"/>
      </w:pPr>
      <w:r>
        <w:t xml:space="preserve">It suggests that gruop2 people has mean IQ score between </w:t>
      </w:r>
      <w:r w:rsidR="009102D6" w:rsidRPr="009102D6">
        <w:t xml:space="preserve">89.42496 </w:t>
      </w:r>
      <w:r w:rsidR="009102D6">
        <w:t xml:space="preserve">to </w:t>
      </w:r>
      <w:r w:rsidR="009102D6" w:rsidRPr="009102D6">
        <w:t>96.34427</w:t>
      </w:r>
      <w:r>
        <w:t>, 95% on average.</w:t>
      </w:r>
    </w:p>
    <w:p w14:paraId="3D2F6294" w14:textId="77777777" w:rsidR="00137859" w:rsidRDefault="00CD4ADE">
      <w:pPr>
        <w:spacing w:after="12" w:line="259" w:lineRule="auto"/>
        <w:ind w:left="0" w:firstLine="0"/>
      </w:pPr>
      <w:r>
        <w:t xml:space="preserve"> </w:t>
      </w:r>
    </w:p>
    <w:p w14:paraId="5DE58EA5" w14:textId="3880FF67" w:rsidR="00137859" w:rsidRDefault="00CD4ADE">
      <w:pPr>
        <w:numPr>
          <w:ilvl w:val="1"/>
          <w:numId w:val="3"/>
        </w:numPr>
        <w:ind w:hanging="360"/>
      </w:pPr>
      <w:r>
        <w:t xml:space="preserve">Researchers were interested in assessing the difference in the mean IQ score between the two exposure group populations. Give the estimate mean difference, the </w:t>
      </w:r>
      <w:r w:rsidR="00A04B67">
        <w:t>standard error</w:t>
      </w:r>
      <w:r>
        <w:t xml:space="preserve">, and the </w:t>
      </w:r>
      <w:r w:rsidR="00A04B67">
        <w:t>95% confidence interval</w:t>
      </w:r>
      <w:r>
        <w:t xml:space="preserve"> for the </w:t>
      </w:r>
      <w:r>
        <w:rPr>
          <w:b/>
        </w:rPr>
        <w:t xml:space="preserve">difference </w:t>
      </w:r>
      <w:r>
        <w:t xml:space="preserve">in population mean IQ scores. Summarize the confidence interval.  </w:t>
      </w:r>
    </w:p>
    <w:p w14:paraId="0A7FBDEF" w14:textId="6BE70345" w:rsidR="00B33818" w:rsidRDefault="00B33818" w:rsidP="00B33818">
      <w:pPr>
        <w:ind w:left="1080" w:firstLine="0"/>
        <w:rPr>
          <w:rFonts w:eastAsiaTheme="minorEastAsia"/>
          <w:lang w:eastAsia="zh-TW"/>
        </w:rPr>
      </w:pPr>
      <w:r w:rsidRPr="00B33818">
        <w:rPr>
          <w:rFonts w:eastAsiaTheme="minorEastAsia" w:hint="eastAsia"/>
          <w:b/>
          <w:bCs/>
          <w:lang w:eastAsia="zh-TW"/>
        </w:rPr>
        <w:t>A</w:t>
      </w:r>
      <w:r w:rsidRPr="00B33818">
        <w:rPr>
          <w:rFonts w:eastAsiaTheme="minorEastAsia"/>
          <w:b/>
          <w:bCs/>
          <w:lang w:eastAsia="zh-TW"/>
        </w:rPr>
        <w:t>ns</w:t>
      </w:r>
      <w:r>
        <w:rPr>
          <w:rFonts w:eastAsiaTheme="minorEastAsia"/>
          <w:lang w:eastAsia="zh-TW"/>
        </w:rPr>
        <w:t xml:space="preserve">: </w:t>
      </w:r>
    </w:p>
    <w:p w14:paraId="18755133" w14:textId="23B2D954" w:rsidR="00A04B67" w:rsidRDefault="003B76A7" w:rsidP="00B33818">
      <w:pPr>
        <w:ind w:left="1080" w:firstLine="0"/>
        <w:rPr>
          <w:rFonts w:eastAsiaTheme="minorEastAsia"/>
          <w:lang w:eastAsia="zh-TW"/>
        </w:rPr>
      </w:pPr>
      <w:r>
        <w:rPr>
          <w:noProof/>
        </w:rPr>
        <w:drawing>
          <wp:inline distT="0" distB="0" distL="0" distR="0" wp14:anchorId="1F4843EF" wp14:editId="34D12A3A">
            <wp:extent cx="5124450" cy="2244781"/>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5" t="52832" r="50823" b="9540"/>
                    <a:stretch/>
                  </pic:blipFill>
                  <pic:spPr bwMode="auto">
                    <a:xfrm>
                      <a:off x="0" y="0"/>
                      <a:ext cx="5165218" cy="2262639"/>
                    </a:xfrm>
                    <a:prstGeom prst="rect">
                      <a:avLst/>
                    </a:prstGeom>
                    <a:ln>
                      <a:noFill/>
                    </a:ln>
                    <a:extLst>
                      <a:ext uri="{53640926-AAD7-44D8-BBD7-CCE9431645EC}">
                        <a14:shadowObscured xmlns:a14="http://schemas.microsoft.com/office/drawing/2010/main"/>
                      </a:ext>
                    </a:extLst>
                  </pic:spPr>
                </pic:pic>
              </a:graphicData>
            </a:graphic>
          </wp:inline>
        </w:drawing>
      </w:r>
    </w:p>
    <w:p w14:paraId="4C007744" w14:textId="1E4E467D" w:rsidR="004523F1" w:rsidRDefault="004523F1" w:rsidP="004523F1">
      <w:pPr>
        <w:ind w:leftChars="500" w:left="1540" w:hangingChars="200" w:hanging="440"/>
      </w:pPr>
      <w:r>
        <w:t xml:space="preserve">null hypothesis: mean IQ score GROUP2 </w:t>
      </w:r>
      <w:r>
        <w:rPr>
          <w:rFonts w:ascii="Arial" w:hAnsi="Arial" w:cs="Arial"/>
          <w:color w:val="4D5156"/>
          <w:sz w:val="21"/>
          <w:szCs w:val="21"/>
          <w:shd w:val="clear" w:color="auto" w:fill="FFFFFF"/>
        </w:rPr>
        <w:t>=</w:t>
      </w:r>
      <w:r>
        <w:t xml:space="preserve"> GROUP1</w:t>
      </w:r>
    </w:p>
    <w:p w14:paraId="64F7C54E" w14:textId="7A3C8CB5" w:rsidR="004523F1" w:rsidRDefault="004523F1" w:rsidP="004523F1">
      <w:pPr>
        <w:ind w:left="1080" w:firstLine="0"/>
      </w:pPr>
      <w:r>
        <w:t xml:space="preserve">alternative hypothesis: mean IQ score GROUP2 </w:t>
      </w:r>
      <w:r>
        <w:rPr>
          <w:rFonts w:ascii="Arial" w:hAnsi="Arial" w:cs="Arial"/>
          <w:color w:val="4D5156"/>
          <w:sz w:val="21"/>
          <w:szCs w:val="21"/>
          <w:shd w:val="clear" w:color="auto" w:fill="FFFFFF"/>
        </w:rPr>
        <w:t>≠</w:t>
      </w:r>
      <w:r>
        <w:t xml:space="preserve"> GROUP</w:t>
      </w:r>
    </w:p>
    <w:p w14:paraId="4434498D" w14:textId="77777777" w:rsidR="004523F1" w:rsidRDefault="004523F1" w:rsidP="004523F1">
      <w:pPr>
        <w:ind w:left="1080" w:firstLine="0"/>
        <w:rPr>
          <w:rFonts w:eastAsiaTheme="minorEastAsia"/>
          <w:lang w:eastAsia="zh-TW"/>
        </w:rPr>
      </w:pPr>
    </w:p>
    <w:p w14:paraId="45E76CB7" w14:textId="47279FF8" w:rsidR="00A04B67" w:rsidRDefault="00A04B67" w:rsidP="00B33818">
      <w:pPr>
        <w:ind w:left="1080" w:firstLine="0"/>
      </w:pPr>
      <w:r>
        <w:t xml:space="preserve">mean difference= </w:t>
      </w:r>
      <w:r w:rsidRPr="00A70F51">
        <w:t>92.88</w:t>
      </w:r>
      <w:r>
        <w:t>-</w:t>
      </w:r>
      <w:r w:rsidRPr="00CE2D08">
        <w:t xml:space="preserve"> 88.02</w:t>
      </w:r>
      <w:r>
        <w:t xml:space="preserve">= </w:t>
      </w:r>
      <w:r w:rsidRPr="00CE2D08">
        <w:t>4.86</w:t>
      </w:r>
    </w:p>
    <w:p w14:paraId="73007C73" w14:textId="49A02CF9" w:rsidR="00A04B67" w:rsidRDefault="00A04B67" w:rsidP="00B33818">
      <w:pPr>
        <w:ind w:left="1080" w:firstLine="0"/>
      </w:pPr>
      <w:r>
        <w:t xml:space="preserve">standard error= </w:t>
      </w:r>
      <w:r w:rsidRPr="00A04B67">
        <w:t>2.501552</w:t>
      </w:r>
    </w:p>
    <w:p w14:paraId="38F297B2" w14:textId="77777777" w:rsidR="003B1D89" w:rsidRDefault="005F7900" w:rsidP="003B1D89">
      <w:pPr>
        <w:ind w:left="1080" w:firstLine="0"/>
      </w:pPr>
      <w:r>
        <w:rPr>
          <w:rFonts w:eastAsiaTheme="minorEastAsia" w:hint="eastAsia"/>
          <w:lang w:eastAsia="zh-TW"/>
        </w:rPr>
        <w:t>p</w:t>
      </w:r>
      <w:r>
        <w:rPr>
          <w:rFonts w:eastAsiaTheme="minorEastAsia"/>
          <w:lang w:eastAsia="zh-TW"/>
        </w:rPr>
        <w:t xml:space="preserve">-value= 0.05442 &gt;0.05, </w:t>
      </w:r>
      <w:r>
        <w:t>null hypothesis unlikely to be rejected</w:t>
      </w:r>
    </w:p>
    <w:p w14:paraId="5C8FFCE6" w14:textId="50BD933D" w:rsidR="003B1D89" w:rsidRPr="003B1D89" w:rsidRDefault="003B1D89" w:rsidP="003B1D89">
      <w:pPr>
        <w:ind w:left="1080" w:firstLine="0"/>
      </w:pPr>
      <w:proofErr w:type="gramStart"/>
      <w:r>
        <w:t>so</w:t>
      </w:r>
      <w:proofErr w:type="gramEnd"/>
      <w:r>
        <w:t xml:space="preserve"> we cannot states that different blood lead levels will affect IQ score</w:t>
      </w:r>
    </w:p>
    <w:p w14:paraId="4A9E49B3" w14:textId="02B513DB" w:rsidR="00137859" w:rsidRDefault="00137859" w:rsidP="00A04B67">
      <w:pPr>
        <w:spacing w:after="12" w:line="259" w:lineRule="auto"/>
        <w:ind w:leftChars="5" w:left="381" w:hangingChars="168"/>
      </w:pPr>
    </w:p>
    <w:p w14:paraId="35F344B1" w14:textId="465C5DE8" w:rsidR="00B96C6B" w:rsidRDefault="00CD4ADE" w:rsidP="00B96C6B">
      <w:pPr>
        <w:numPr>
          <w:ilvl w:val="1"/>
          <w:numId w:val="3"/>
        </w:numPr>
        <w:ind w:hanging="360"/>
      </w:pPr>
      <w:r>
        <w:t xml:space="preserve">Researchers hypothesized that the exposed group (GROUP = 1) would have a lower population mean IQ score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7B55A1C3" w14:textId="1F2BAB41" w:rsidR="001F0D7B" w:rsidRPr="001F0D7B" w:rsidRDefault="00B33818" w:rsidP="001F0D7B">
      <w:pPr>
        <w:ind w:left="1080" w:firstLine="0"/>
        <w:rPr>
          <w:rFonts w:eastAsiaTheme="minorEastAsia"/>
          <w:lang w:eastAsia="zh-TW"/>
        </w:rPr>
      </w:pPr>
      <w:r w:rsidRPr="00B33818">
        <w:rPr>
          <w:rFonts w:eastAsiaTheme="minorEastAsia" w:hint="eastAsia"/>
          <w:b/>
          <w:bCs/>
          <w:lang w:eastAsia="zh-TW"/>
        </w:rPr>
        <w:lastRenderedPageBreak/>
        <w:t>A</w:t>
      </w:r>
      <w:r w:rsidRPr="00B33818">
        <w:rPr>
          <w:rFonts w:eastAsiaTheme="minorEastAsia"/>
          <w:b/>
          <w:bCs/>
          <w:lang w:eastAsia="zh-TW"/>
        </w:rPr>
        <w:t>ns</w:t>
      </w:r>
      <w:r>
        <w:rPr>
          <w:rFonts w:eastAsiaTheme="minorEastAsia"/>
          <w:lang w:eastAsia="zh-TW"/>
        </w:rPr>
        <w:t xml:space="preserve">: </w:t>
      </w:r>
    </w:p>
    <w:p w14:paraId="39C21164" w14:textId="5A7C216A" w:rsidR="00B213CF" w:rsidRDefault="003B76A7" w:rsidP="00B213CF">
      <w:pPr>
        <w:ind w:leftChars="500" w:left="1540" w:hangingChars="200" w:hanging="440"/>
      </w:pPr>
      <w:r>
        <w:rPr>
          <w:noProof/>
        </w:rPr>
        <w:drawing>
          <wp:inline distT="0" distB="0" distL="0" distR="0" wp14:anchorId="671AC81B" wp14:editId="059C3718">
            <wp:extent cx="5149574" cy="225996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3" t="52643" r="50074" b="9159"/>
                    <a:stretch/>
                  </pic:blipFill>
                  <pic:spPr bwMode="auto">
                    <a:xfrm>
                      <a:off x="0" y="0"/>
                      <a:ext cx="5170421" cy="2269114"/>
                    </a:xfrm>
                    <a:prstGeom prst="rect">
                      <a:avLst/>
                    </a:prstGeom>
                    <a:ln>
                      <a:noFill/>
                    </a:ln>
                    <a:extLst>
                      <a:ext uri="{53640926-AAD7-44D8-BBD7-CCE9431645EC}">
                        <a14:shadowObscured xmlns:a14="http://schemas.microsoft.com/office/drawing/2010/main"/>
                      </a:ext>
                    </a:extLst>
                  </pic:spPr>
                </pic:pic>
              </a:graphicData>
            </a:graphic>
          </wp:inline>
        </w:drawing>
      </w:r>
    </w:p>
    <w:p w14:paraId="25A14527" w14:textId="77777777" w:rsidR="00B213CF" w:rsidRDefault="00B33818" w:rsidP="00B213CF">
      <w:pPr>
        <w:ind w:leftChars="500" w:left="1540" w:hangingChars="200" w:hanging="440"/>
      </w:pPr>
      <w:r>
        <w:t xml:space="preserve">null hypothesis: mean IQ score </w:t>
      </w:r>
      <w:r w:rsidR="00CE2D08">
        <w:t xml:space="preserve">GROUP2 </w:t>
      </w:r>
      <w:r w:rsidR="00CE2D08">
        <w:rPr>
          <w:rFonts w:ascii="Arial" w:hAnsi="Arial" w:cs="Arial"/>
          <w:color w:val="4D5156"/>
          <w:sz w:val="21"/>
          <w:szCs w:val="21"/>
          <w:shd w:val="clear" w:color="auto" w:fill="FFFFFF"/>
        </w:rPr>
        <w:t>≤</w:t>
      </w:r>
      <w:r w:rsidR="00CE2D08">
        <w:t xml:space="preserve"> GROUP1</w:t>
      </w:r>
    </w:p>
    <w:p w14:paraId="5ECC2BB3" w14:textId="77777777" w:rsidR="00B213CF" w:rsidRDefault="00B33818" w:rsidP="00B213CF">
      <w:pPr>
        <w:ind w:leftChars="500" w:left="1540" w:hangingChars="200" w:hanging="440"/>
      </w:pPr>
      <w:r>
        <w:t xml:space="preserve">alternative hypothesis: mean IQ score </w:t>
      </w:r>
      <w:r w:rsidR="00851897">
        <w:t>GROUP2 &gt; GROUP1</w:t>
      </w:r>
    </w:p>
    <w:p w14:paraId="1EF509BD" w14:textId="77777777" w:rsidR="00B213CF" w:rsidRDefault="00B213CF" w:rsidP="00B213CF">
      <w:pPr>
        <w:ind w:leftChars="500" w:left="1540" w:hangingChars="200" w:hanging="440"/>
      </w:pPr>
    </w:p>
    <w:p w14:paraId="4359144B" w14:textId="77777777" w:rsidR="00B213CF" w:rsidRDefault="00A70F51" w:rsidP="00B213CF">
      <w:pPr>
        <w:ind w:leftChars="500" w:left="1540" w:hangingChars="200" w:hanging="440"/>
      </w:pPr>
      <w:r>
        <w:rPr>
          <w:rFonts w:eastAsiaTheme="minorEastAsia"/>
          <w:lang w:eastAsia="zh-TW"/>
        </w:rPr>
        <w:t xml:space="preserve">Par= </w:t>
      </w:r>
      <w:r w:rsidR="00F6334A">
        <w:rPr>
          <w:rFonts w:eastAsiaTheme="minorEastAsia"/>
          <w:lang w:eastAsia="zh-TW"/>
        </w:rPr>
        <w:t>111.41</w:t>
      </w:r>
    </w:p>
    <w:p w14:paraId="769357EA" w14:textId="77777777" w:rsidR="00B213CF" w:rsidRDefault="00A70F51" w:rsidP="00B213CF">
      <w:pPr>
        <w:ind w:leftChars="500" w:left="1540" w:hangingChars="200" w:hanging="440"/>
      </w:pPr>
      <w:r>
        <w:rPr>
          <w:rFonts w:eastAsiaTheme="minorEastAsia" w:hint="eastAsia"/>
          <w:lang w:eastAsia="zh-TW"/>
        </w:rPr>
        <w:t>E</w:t>
      </w:r>
      <w:r>
        <w:rPr>
          <w:rFonts w:eastAsiaTheme="minorEastAsia"/>
          <w:lang w:eastAsia="zh-TW"/>
        </w:rPr>
        <w:t xml:space="preserve">st= </w:t>
      </w:r>
      <w:r w:rsidR="00E5608A" w:rsidRPr="00A70F51">
        <w:t>92.88</w:t>
      </w:r>
      <w:r w:rsidR="00E5608A">
        <w:t>-</w:t>
      </w:r>
      <w:r w:rsidR="00E5608A" w:rsidRPr="00CE2D08">
        <w:t xml:space="preserve"> 88.02</w:t>
      </w:r>
      <w:r w:rsidR="00E5608A">
        <w:t xml:space="preserve">= </w:t>
      </w:r>
      <w:r w:rsidR="00E5608A" w:rsidRPr="00CE2D08">
        <w:t>4.86</w:t>
      </w:r>
    </w:p>
    <w:p w14:paraId="0D8EE54B" w14:textId="77777777" w:rsidR="00B213CF" w:rsidRDefault="00A70F51" w:rsidP="00B213CF">
      <w:pPr>
        <w:ind w:leftChars="500" w:left="1540" w:hangingChars="200" w:hanging="440"/>
      </w:pPr>
      <w:r>
        <w:rPr>
          <w:rFonts w:eastAsiaTheme="minorEastAsia" w:hint="eastAsia"/>
          <w:lang w:eastAsia="zh-TW"/>
        </w:rPr>
        <w:t>S</w:t>
      </w:r>
      <w:r>
        <w:rPr>
          <w:rFonts w:eastAsiaTheme="minorEastAsia"/>
          <w:lang w:eastAsia="zh-TW"/>
        </w:rPr>
        <w:t>E=</w:t>
      </w:r>
      <w:r w:rsidR="0029243D">
        <w:rPr>
          <w:rFonts w:eastAsiaTheme="minorEastAsia"/>
          <w:lang w:eastAsia="zh-TW"/>
        </w:rPr>
        <w:t xml:space="preserve"> </w:t>
      </w:r>
      <w:r w:rsidR="00036388" w:rsidRPr="00036388">
        <w:rPr>
          <w:rFonts w:eastAsiaTheme="minorEastAsia"/>
          <w:lang w:eastAsia="zh-TW"/>
        </w:rPr>
        <w:t>2.501552</w:t>
      </w:r>
    </w:p>
    <w:p w14:paraId="155A0079" w14:textId="3CC84F95" w:rsidR="00B213CF" w:rsidRDefault="00A70F51" w:rsidP="00B213CF">
      <w:pPr>
        <w:ind w:leftChars="500" w:left="1540" w:hangingChars="200" w:hanging="440"/>
      </w:pPr>
      <w:r>
        <w:t>test statistic=</w:t>
      </w:r>
      <w:r w:rsidR="0029243D">
        <w:t xml:space="preserve"> </w:t>
      </w:r>
      <w:r w:rsidR="00CE2D08">
        <w:t>1.94</w:t>
      </w:r>
    </w:p>
    <w:p w14:paraId="6BA1EC6E" w14:textId="4B71D429" w:rsidR="00467358" w:rsidRDefault="00467358" w:rsidP="00B213CF">
      <w:pPr>
        <w:ind w:leftChars="500" w:left="1540" w:hangingChars="200" w:hanging="440"/>
      </w:pPr>
      <w:r w:rsidRPr="00467358">
        <w:t>p-value= 0.027 &lt;0.05: there is evidence to reject the null hypothesis, there is 95% CI for group1’s mean IQ score is less than group2’s mean IQ score, so blood-lead levels &gt; 40 mg/ml(group1) has lower mean IQ score than blood-lead levels &gt; 40 mg/ml(group2)</w:t>
      </w:r>
      <w:r w:rsidR="006D2637">
        <w:t xml:space="preserve"> (</w:t>
      </w:r>
      <w:r w:rsidR="006D2637" w:rsidRPr="00467358">
        <w:t>95%</w:t>
      </w:r>
      <w:r w:rsidR="006D2637">
        <w:t xml:space="preserve"> </w:t>
      </w:r>
      <w:r w:rsidR="006D2637" w:rsidRPr="00467358">
        <w:t>CI</w:t>
      </w:r>
      <w:r w:rsidR="006D2637">
        <w:t>)</w:t>
      </w:r>
    </w:p>
    <w:p w14:paraId="3601046F" w14:textId="31DE15CE" w:rsidR="00B96C6B" w:rsidRDefault="00B96C6B" w:rsidP="00B213CF">
      <w:pPr>
        <w:ind w:leftChars="500" w:left="1540" w:hangingChars="200" w:hanging="440"/>
      </w:pPr>
    </w:p>
    <w:p w14:paraId="2557B3F0" w14:textId="77777777" w:rsidR="00467358" w:rsidRPr="003B76A7" w:rsidRDefault="00467358" w:rsidP="00EE4A18">
      <w:pPr>
        <w:ind w:leftChars="10" w:left="392" w:hangingChars="168"/>
        <w:rPr>
          <w:rFonts w:eastAsiaTheme="minorEastAsia" w:hint="eastAsia"/>
          <w:lang w:eastAsia="zh-TW"/>
        </w:rPr>
      </w:pPr>
    </w:p>
    <w:p w14:paraId="2DDC5FB4" w14:textId="4CCCDDDB" w:rsidR="00B213CF" w:rsidRPr="00B213CF" w:rsidRDefault="00B213CF" w:rsidP="00B213CF">
      <w:pPr>
        <w:ind w:leftChars="7" w:left="385" w:hangingChars="168"/>
      </w:pPr>
    </w:p>
    <w:sectPr w:rsidR="00B213CF" w:rsidRPr="00B213CF">
      <w:pgSz w:w="12240" w:h="15840"/>
      <w:pgMar w:top="763" w:right="1446" w:bottom="71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CFCEF" w14:textId="77777777" w:rsidR="000B5F73" w:rsidRDefault="000B5F73" w:rsidP="009663D5">
      <w:pPr>
        <w:spacing w:after="0" w:line="240" w:lineRule="auto"/>
      </w:pPr>
      <w:r>
        <w:separator/>
      </w:r>
    </w:p>
  </w:endnote>
  <w:endnote w:type="continuationSeparator" w:id="0">
    <w:p w14:paraId="35F92899" w14:textId="77777777" w:rsidR="000B5F73" w:rsidRDefault="000B5F73" w:rsidP="0096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1F89B" w14:textId="77777777" w:rsidR="000B5F73" w:rsidRDefault="000B5F73" w:rsidP="009663D5">
      <w:pPr>
        <w:spacing w:after="0" w:line="240" w:lineRule="auto"/>
      </w:pPr>
      <w:r>
        <w:separator/>
      </w:r>
    </w:p>
  </w:footnote>
  <w:footnote w:type="continuationSeparator" w:id="0">
    <w:p w14:paraId="766F455E" w14:textId="77777777" w:rsidR="000B5F73" w:rsidRDefault="000B5F73" w:rsidP="00966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FF21B5"/>
    <w:multiLevelType w:val="hybridMultilevel"/>
    <w:tmpl w:val="CDD02650"/>
    <w:lvl w:ilvl="0" w:tplc="1328605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E693D0">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86DCF6">
      <w:start w:val="1"/>
      <w:numFmt w:val="lowerLetter"/>
      <w:lvlRestart w:val="0"/>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40C93B0">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04D78E">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2E5A8A">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40E058">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10D6F8">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C2A82E">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9AC6498"/>
    <w:multiLevelType w:val="hybridMultilevel"/>
    <w:tmpl w:val="F482A396"/>
    <w:lvl w:ilvl="0" w:tplc="47DC3E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6A13D4">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24504">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ECE8A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BCE59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88BA90">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902F6C">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86F38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365236">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542F1A"/>
    <w:multiLevelType w:val="hybridMultilevel"/>
    <w:tmpl w:val="8258EAF8"/>
    <w:lvl w:ilvl="0" w:tplc="E7A673FC">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64E7E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A6B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7CC9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94AA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4004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4CCB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D8B5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C8B31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859"/>
    <w:rsid w:val="00036388"/>
    <w:rsid w:val="00062BD4"/>
    <w:rsid w:val="000B5F73"/>
    <w:rsid w:val="000C299B"/>
    <w:rsid w:val="00137859"/>
    <w:rsid w:val="001C2B04"/>
    <w:rsid w:val="001D21B4"/>
    <w:rsid w:val="001F0D7B"/>
    <w:rsid w:val="002739BC"/>
    <w:rsid w:val="0029243D"/>
    <w:rsid w:val="003B1D89"/>
    <w:rsid w:val="003B76A7"/>
    <w:rsid w:val="003C2615"/>
    <w:rsid w:val="00441AAF"/>
    <w:rsid w:val="004523F1"/>
    <w:rsid w:val="00467358"/>
    <w:rsid w:val="004B6F6E"/>
    <w:rsid w:val="004F0A58"/>
    <w:rsid w:val="00503282"/>
    <w:rsid w:val="00546068"/>
    <w:rsid w:val="005F7900"/>
    <w:rsid w:val="006A1CD6"/>
    <w:rsid w:val="006A7202"/>
    <w:rsid w:val="006C39B5"/>
    <w:rsid w:val="006D2637"/>
    <w:rsid w:val="00721468"/>
    <w:rsid w:val="0073367C"/>
    <w:rsid w:val="0077130B"/>
    <w:rsid w:val="007833A6"/>
    <w:rsid w:val="00790561"/>
    <w:rsid w:val="0080338C"/>
    <w:rsid w:val="00851897"/>
    <w:rsid w:val="00855DBC"/>
    <w:rsid w:val="00884010"/>
    <w:rsid w:val="009102D6"/>
    <w:rsid w:val="00957BA4"/>
    <w:rsid w:val="009663D5"/>
    <w:rsid w:val="009E3557"/>
    <w:rsid w:val="009F002F"/>
    <w:rsid w:val="00A04B67"/>
    <w:rsid w:val="00A70F51"/>
    <w:rsid w:val="00B213CF"/>
    <w:rsid w:val="00B33818"/>
    <w:rsid w:val="00B96C6B"/>
    <w:rsid w:val="00C06274"/>
    <w:rsid w:val="00C35F3B"/>
    <w:rsid w:val="00C44694"/>
    <w:rsid w:val="00CD4ADE"/>
    <w:rsid w:val="00CE2D08"/>
    <w:rsid w:val="00D04257"/>
    <w:rsid w:val="00DA2176"/>
    <w:rsid w:val="00DA2D9D"/>
    <w:rsid w:val="00E5608A"/>
    <w:rsid w:val="00E94CBF"/>
    <w:rsid w:val="00EE4A18"/>
    <w:rsid w:val="00F3319B"/>
    <w:rsid w:val="00F44C31"/>
    <w:rsid w:val="00F54E2C"/>
    <w:rsid w:val="00F6334A"/>
    <w:rsid w:val="00F83265"/>
    <w:rsid w:val="00FB52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D17F9"/>
  <w15:docId w15:val="{F3298A29-2EFB-4E39-874A-20717344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9" w:lineRule="auto"/>
      <w:ind w:left="370" w:hanging="370"/>
    </w:pPr>
    <w:rPr>
      <w:rFonts w:ascii="Calibri" w:eastAsia="Calibri" w:hAnsi="Calibri" w:cs="Calibri"/>
      <w:color w:val="000000"/>
    </w:rPr>
  </w:style>
  <w:style w:type="paragraph" w:styleId="1">
    <w:name w:val="heading 1"/>
    <w:next w:val="a"/>
    <w:link w:val="10"/>
    <w:uiPriority w:val="9"/>
    <w:unhideWhenUsed/>
    <w:qFormat/>
    <w:pPr>
      <w:keepNext/>
      <w:keepLines/>
      <w:spacing w:after="13"/>
      <w:ind w:left="3163" w:hanging="10"/>
      <w:outlineLvl w:val="0"/>
    </w:pPr>
    <w:rPr>
      <w:rFonts w:ascii="Times New Roman" w:eastAsia="Times New Roman" w:hAnsi="Times New Roman" w:cs="Times New Roman"/>
      <w:i/>
      <w:color w:val="000000"/>
      <w:sz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Times New Roman" w:eastAsia="Times New Roman" w:hAnsi="Times New Roman" w:cs="Times New Roman"/>
      <w:i/>
      <w:color w:val="000000"/>
      <w:sz w:val="2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9663D5"/>
    <w:pPr>
      <w:tabs>
        <w:tab w:val="center" w:pos="4153"/>
        <w:tab w:val="right" w:pos="8306"/>
      </w:tabs>
      <w:snapToGrid w:val="0"/>
    </w:pPr>
    <w:rPr>
      <w:sz w:val="20"/>
      <w:szCs w:val="20"/>
    </w:rPr>
  </w:style>
  <w:style w:type="character" w:customStyle="1" w:styleId="a4">
    <w:name w:val="頁首 字元"/>
    <w:basedOn w:val="a0"/>
    <w:link w:val="a3"/>
    <w:uiPriority w:val="99"/>
    <w:rsid w:val="009663D5"/>
    <w:rPr>
      <w:rFonts w:ascii="Calibri" w:eastAsia="Calibri" w:hAnsi="Calibri" w:cs="Calibri"/>
      <w:color w:val="000000"/>
      <w:sz w:val="20"/>
      <w:szCs w:val="20"/>
    </w:rPr>
  </w:style>
  <w:style w:type="paragraph" w:styleId="a5">
    <w:name w:val="footer"/>
    <w:basedOn w:val="a"/>
    <w:link w:val="a6"/>
    <w:uiPriority w:val="99"/>
    <w:unhideWhenUsed/>
    <w:rsid w:val="009663D5"/>
    <w:pPr>
      <w:tabs>
        <w:tab w:val="center" w:pos="4153"/>
        <w:tab w:val="right" w:pos="8306"/>
      </w:tabs>
      <w:snapToGrid w:val="0"/>
    </w:pPr>
    <w:rPr>
      <w:sz w:val="20"/>
      <w:szCs w:val="20"/>
    </w:rPr>
  </w:style>
  <w:style w:type="character" w:customStyle="1" w:styleId="a6">
    <w:name w:val="頁尾 字元"/>
    <w:basedOn w:val="a0"/>
    <w:link w:val="a5"/>
    <w:uiPriority w:val="99"/>
    <w:rsid w:val="009663D5"/>
    <w:rPr>
      <w:rFonts w:ascii="Calibri" w:eastAsia="Calibri" w:hAnsi="Calibri" w:cs="Calibri"/>
      <w:color w:val="000000"/>
      <w:sz w:val="20"/>
      <w:szCs w:val="20"/>
    </w:rPr>
  </w:style>
  <w:style w:type="paragraph" w:styleId="a7">
    <w:name w:val="List Paragraph"/>
    <w:basedOn w:val="a"/>
    <w:uiPriority w:val="34"/>
    <w:qFormat/>
    <w:rsid w:val="0079056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1660</TotalTime>
  <Pages>5</Pages>
  <Words>890</Words>
  <Characters>5078</Characters>
  <Application>Microsoft Office Word</Application>
  <DocSecurity>0</DocSecurity>
  <Lines>42</Lines>
  <Paragraphs>11</Paragraphs>
  <ScaleCrop>false</ScaleCrop>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2</dc:title>
  <dc:subject/>
  <dc:creator>Elizabeth Malloy</dc:creator>
  <cp:keywords/>
  <dc:description/>
  <cp:lastModifiedBy>思媛 韓</cp:lastModifiedBy>
  <cp:revision>33</cp:revision>
  <dcterms:created xsi:type="dcterms:W3CDTF">2020-09-28T15:38:00Z</dcterms:created>
  <dcterms:modified xsi:type="dcterms:W3CDTF">2020-09-30T14:47:00Z</dcterms:modified>
</cp:coreProperties>
</file>