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Arial" w:cs="Arial" w:eastAsia="Arial" w:hAnsi="Arial"/>
          <w:b w:val="1"/>
          <w:color w:val="000000"/>
          <w:sz w:val="20"/>
          <w:szCs w:val="20"/>
          <w:u w:val="single"/>
        </w:rPr>
      </w:pPr>
      <w:r w:rsidDel="00000000" w:rsidR="00000000" w:rsidRPr="00000000">
        <w:rPr>
          <w:rFonts w:ascii="Arial" w:cs="Arial" w:eastAsia="Arial" w:hAnsi="Arial"/>
          <w:b w:val="1"/>
          <w:color w:val="000000"/>
          <w:sz w:val="20"/>
          <w:szCs w:val="20"/>
          <w:u w:val="single"/>
          <w:rtl w:val="0"/>
        </w:rPr>
        <w:t xml:space="preserve">Case Study #1</w:t>
      </w:r>
    </w:p>
    <w:p w:rsidR="00000000" w:rsidDel="00000000" w:rsidP="00000000" w:rsidRDefault="00000000" w:rsidRPr="00000000" w14:paraId="00000002">
      <w:pPr>
        <w:spacing w:line="259"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Below is a data set that represents thousands of loans made through the Lending Club platform, which is a platform that allows individuals to lend to other individuals.</w:t>
      </w:r>
    </w:p>
    <w:p w:rsidR="00000000" w:rsidDel="00000000" w:rsidP="00000000" w:rsidRDefault="00000000" w:rsidRPr="00000000" w14:paraId="00000003">
      <w:pPr>
        <w:spacing w:line="259"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We would like you to perform the following using the language of your choice:</w:t>
      </w:r>
    </w:p>
    <w:p w:rsidR="00000000" w:rsidDel="00000000" w:rsidP="00000000" w:rsidRDefault="00000000" w:rsidRPr="00000000" w14:paraId="00000004">
      <w:pPr>
        <w:numPr>
          <w:ilvl w:val="0"/>
          <w:numId w:val="2"/>
        </w:numPr>
        <w:spacing w:line="259"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Describe the dataset and any issues with it.</w:t>
      </w:r>
    </w:p>
    <w:p w:rsidR="00000000" w:rsidDel="00000000" w:rsidP="00000000" w:rsidRDefault="00000000" w:rsidRPr="00000000" w14:paraId="00000005">
      <w:pPr>
        <w:numPr>
          <w:ilvl w:val="0"/>
          <w:numId w:val="2"/>
        </w:numPr>
        <w:spacing w:line="259"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Generate a minimum of 5 unique visualizations using the data and write a brief description of your observations. Additionally, all attempts should be made to make the visualizations visually appealing</w:t>
      </w:r>
    </w:p>
    <w:p w:rsidR="00000000" w:rsidDel="00000000" w:rsidP="00000000" w:rsidRDefault="00000000" w:rsidRPr="00000000" w14:paraId="00000006">
      <w:pPr>
        <w:numPr>
          <w:ilvl w:val="0"/>
          <w:numId w:val="2"/>
        </w:numPr>
        <w:spacing w:line="259"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Create a feature set and create a model which predicts </w:t>
      </w:r>
      <w:r w:rsidDel="00000000" w:rsidR="00000000" w:rsidRPr="00000000">
        <w:rPr>
          <w:rFonts w:ascii="Calibri" w:cs="Calibri" w:eastAsia="Calibri" w:hAnsi="Calibri"/>
          <w:i w:val="1"/>
          <w:color w:val="000000"/>
          <w:sz w:val="22"/>
          <w:szCs w:val="22"/>
          <w:rtl w:val="0"/>
        </w:rPr>
        <w:t xml:space="preserve">interest rate</w:t>
      </w:r>
      <w:r w:rsidDel="00000000" w:rsidR="00000000" w:rsidRPr="00000000">
        <w:rPr>
          <w:rFonts w:ascii="Calibri" w:cs="Calibri" w:eastAsia="Calibri" w:hAnsi="Calibri"/>
          <w:color w:val="000000"/>
          <w:sz w:val="22"/>
          <w:szCs w:val="22"/>
          <w:rtl w:val="0"/>
        </w:rPr>
        <w:t xml:space="preserve"> using at least 2 algorithms. Describe any data cleansing that must be performed and analysis when examining the data.</w:t>
      </w:r>
    </w:p>
    <w:p w:rsidR="00000000" w:rsidDel="00000000" w:rsidP="00000000" w:rsidRDefault="00000000" w:rsidRPr="00000000" w14:paraId="00000007">
      <w:pPr>
        <w:numPr>
          <w:ilvl w:val="0"/>
          <w:numId w:val="2"/>
        </w:numPr>
        <w:spacing w:line="259"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Visualize the test results and propose enhancements to the model, what would you do if you had more time. Also describe assumptions you made and your approach.</w:t>
      </w:r>
    </w:p>
    <w:p w:rsidR="00000000" w:rsidDel="00000000" w:rsidP="00000000" w:rsidRDefault="00000000" w:rsidRPr="00000000" w14:paraId="00000008">
      <w:pPr>
        <w:spacing w:line="259" w:lineRule="auto"/>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09">
      <w:pPr>
        <w:spacing w:line="259"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Dataset</w:t>
      </w:r>
    </w:p>
    <w:p w:rsidR="00000000" w:rsidDel="00000000" w:rsidP="00000000" w:rsidRDefault="00000000" w:rsidRPr="00000000" w14:paraId="0000000A">
      <w:pPr>
        <w:spacing w:line="259" w:lineRule="auto"/>
        <w:rPr>
          <w:rFonts w:ascii="Calibri" w:cs="Calibri" w:eastAsia="Calibri" w:hAnsi="Calibri"/>
          <w:color w:val="000000"/>
          <w:sz w:val="22"/>
          <w:szCs w:val="22"/>
        </w:rPr>
      </w:pPr>
      <w:hyperlink r:id="rId7">
        <w:r w:rsidDel="00000000" w:rsidR="00000000" w:rsidRPr="00000000">
          <w:rPr>
            <w:rFonts w:ascii="Calibri" w:cs="Calibri" w:eastAsia="Calibri" w:hAnsi="Calibri"/>
            <w:color w:val="0000ff"/>
            <w:sz w:val="22"/>
            <w:szCs w:val="22"/>
            <w:u w:val="single"/>
            <w:rtl w:val="0"/>
          </w:rPr>
          <w:t xml:space="preserve">https://www.openintro.org/data/index.php?data=loans_full_schema</w:t>
        </w:r>
      </w:hyperlink>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0B">
      <w:pPr>
        <w:spacing w:line="259" w:lineRule="auto"/>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0C">
      <w:pPr>
        <w:spacing w:line="259"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Output</w:t>
      </w:r>
    </w:p>
    <w:p w:rsidR="00000000" w:rsidDel="00000000" w:rsidP="00000000" w:rsidRDefault="00000000" w:rsidRPr="00000000" w14:paraId="0000000D">
      <w:pPr>
        <w:spacing w:line="259"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An HTML website hosting all visualizations and documenting all visualizations and descriptions. All code hosted on GitHub for viewing. Please provide URL’s to both the output and the GitHub repo.</w:t>
      </w:r>
    </w:p>
    <w:p w:rsidR="00000000" w:rsidDel="00000000" w:rsidP="00000000" w:rsidRDefault="00000000" w:rsidRPr="00000000" w14:paraId="0000000E">
      <w:pPr>
        <w:spacing w:line="259"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0F">
      <w:pPr>
        <w:spacing w:line="259" w:lineRule="auto"/>
        <w:rPr>
          <w:rFonts w:ascii="Calibri" w:cs="Calibri" w:eastAsia="Calibri" w:hAnsi="Calibri"/>
          <w:i w:val="1"/>
          <w:color w:val="000000"/>
          <w:sz w:val="22"/>
          <w:szCs w:val="22"/>
        </w:rPr>
      </w:pPr>
      <w:r w:rsidDel="00000000" w:rsidR="00000000" w:rsidRPr="00000000">
        <w:rPr>
          <w:rFonts w:ascii="Calibri" w:cs="Calibri" w:eastAsia="Calibri" w:hAnsi="Calibri"/>
          <w:i w:val="1"/>
          <w:color w:val="000000"/>
          <w:sz w:val="22"/>
          <w:szCs w:val="22"/>
          <w:rtl w:val="0"/>
        </w:rPr>
        <w:t xml:space="preserve">* If you submit a jupyter notebook, also submit the accompanying python file. You may use python(.py), R, and RMD (knit to HTML) files. Other languages are acceptable as well.</w:t>
      </w:r>
    </w:p>
    <w:p w:rsidR="00000000" w:rsidDel="00000000" w:rsidP="00000000" w:rsidRDefault="00000000" w:rsidRPr="00000000" w14:paraId="00000010">
      <w:pPr>
        <w:spacing w:after="160" w:line="259"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11">
      <w:pPr>
        <w:spacing w:after="160" w:line="259"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12">
      <w:pPr>
        <w:spacing w:after="160" w:line="259"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13">
      <w:pPr>
        <w:spacing w:after="160" w:line="259"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14">
      <w:pPr>
        <w:spacing w:after="160" w:line="259"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15">
      <w:pPr>
        <w:spacing w:after="160" w:line="259"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16">
      <w:pPr>
        <w:spacing w:after="160" w:line="259"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17">
      <w:pPr>
        <w:spacing w:after="160" w:line="259"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18">
      <w:pPr>
        <w:spacing w:after="160" w:line="259"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19">
      <w:pPr>
        <w:spacing w:after="160" w:line="259"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1A">
      <w:pPr>
        <w:spacing w:after="160" w:line="259"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1B">
      <w:pPr>
        <w:spacing w:after="120" w:line="360"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1C">
      <w:pPr>
        <w:spacing w:after="120" w:line="360" w:lineRule="auto"/>
        <w:rPr>
          <w:rFonts w:ascii="Arial" w:cs="Arial" w:eastAsia="Arial" w:hAnsi="Arial"/>
          <w:b w:val="1"/>
          <w:color w:val="000000"/>
          <w:sz w:val="20"/>
          <w:szCs w:val="20"/>
          <w:u w:val="single"/>
        </w:rPr>
      </w:pPr>
      <w:r w:rsidDel="00000000" w:rsidR="00000000" w:rsidRPr="00000000">
        <w:rPr>
          <w:rtl w:val="0"/>
        </w:rPr>
      </w:r>
    </w:p>
    <w:p w:rsidR="00000000" w:rsidDel="00000000" w:rsidP="00000000" w:rsidRDefault="00000000" w:rsidRPr="00000000" w14:paraId="0000001D">
      <w:pPr>
        <w:spacing w:after="120" w:line="360" w:lineRule="auto"/>
        <w:rPr>
          <w:rFonts w:ascii="Arial" w:cs="Arial" w:eastAsia="Arial" w:hAnsi="Arial"/>
          <w:b w:val="1"/>
          <w:color w:val="000000"/>
          <w:sz w:val="20"/>
          <w:szCs w:val="20"/>
          <w:u w:val="single"/>
        </w:rPr>
      </w:pPr>
      <w:r w:rsidDel="00000000" w:rsidR="00000000" w:rsidRPr="00000000">
        <w:rPr>
          <w:rtl w:val="0"/>
        </w:rPr>
      </w:r>
    </w:p>
    <w:p w:rsidR="00000000" w:rsidDel="00000000" w:rsidP="00000000" w:rsidRDefault="00000000" w:rsidRPr="00000000" w14:paraId="0000001E">
      <w:pPr>
        <w:spacing w:after="120" w:line="360" w:lineRule="auto"/>
        <w:rPr>
          <w:rFonts w:ascii="Arial" w:cs="Arial" w:eastAsia="Arial" w:hAnsi="Arial"/>
          <w:b w:val="1"/>
          <w:color w:val="000000"/>
          <w:sz w:val="20"/>
          <w:szCs w:val="20"/>
          <w:u w:val="single"/>
        </w:rPr>
      </w:pPr>
      <w:r w:rsidDel="00000000" w:rsidR="00000000" w:rsidRPr="00000000">
        <w:rPr>
          <w:rtl w:val="0"/>
        </w:rPr>
      </w:r>
    </w:p>
    <w:p w:rsidR="00000000" w:rsidDel="00000000" w:rsidP="00000000" w:rsidRDefault="00000000" w:rsidRPr="00000000" w14:paraId="0000001F">
      <w:pPr>
        <w:spacing w:line="360" w:lineRule="auto"/>
        <w:rPr>
          <w:rFonts w:ascii="Arial" w:cs="Arial" w:eastAsia="Arial" w:hAnsi="Arial"/>
          <w:b w:val="1"/>
          <w:color w:val="000000"/>
          <w:sz w:val="20"/>
          <w:szCs w:val="20"/>
          <w:u w:val="single"/>
        </w:rPr>
      </w:pPr>
      <w:r w:rsidDel="00000000" w:rsidR="00000000" w:rsidRPr="00000000">
        <w:rPr>
          <w:rFonts w:ascii="Arial" w:cs="Arial" w:eastAsia="Arial" w:hAnsi="Arial"/>
          <w:b w:val="1"/>
          <w:color w:val="000000"/>
          <w:sz w:val="20"/>
          <w:szCs w:val="20"/>
          <w:u w:val="single"/>
          <w:rtl w:val="0"/>
        </w:rPr>
        <w:t xml:space="preserve">Case Study #2</w:t>
      </w:r>
    </w:p>
    <w:p w:rsidR="00000000" w:rsidDel="00000000" w:rsidP="00000000" w:rsidRDefault="00000000" w:rsidRPr="00000000" w14:paraId="00000020">
      <w:pPr>
        <w:spacing w:line="259"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There is 1 dataset(csv) with 3 years’ worth of customer orders. There are 4 columns in the csv dataset: index, CUSTOMER_EMAIL (unique identifier as hash), Net Revenue, and Year.</w:t>
      </w:r>
    </w:p>
    <w:p w:rsidR="00000000" w:rsidDel="00000000" w:rsidP="00000000" w:rsidRDefault="00000000" w:rsidRPr="00000000" w14:paraId="00000021">
      <w:pPr>
        <w:spacing w:line="259"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22">
      <w:pPr>
        <w:spacing w:line="259"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For each year we need the following information:</w:t>
      </w:r>
    </w:p>
    <w:p w:rsidR="00000000" w:rsidDel="00000000" w:rsidP="00000000" w:rsidRDefault="00000000" w:rsidRPr="00000000" w14:paraId="00000023">
      <w:pPr>
        <w:numPr>
          <w:ilvl w:val="0"/>
          <w:numId w:val="1"/>
        </w:numPr>
        <w:spacing w:line="259"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Total revenue for the current year</w:t>
      </w:r>
    </w:p>
    <w:p w:rsidR="00000000" w:rsidDel="00000000" w:rsidP="00000000" w:rsidRDefault="00000000" w:rsidRPr="00000000" w14:paraId="00000024">
      <w:pPr>
        <w:numPr>
          <w:ilvl w:val="0"/>
          <w:numId w:val="1"/>
        </w:numPr>
        <w:spacing w:line="259"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New Customer Revenue </w:t>
      </w:r>
      <w:r w:rsidDel="00000000" w:rsidR="00000000" w:rsidRPr="00000000">
        <w:rPr>
          <w:rFonts w:ascii="Calibri" w:cs="Calibri" w:eastAsia="Calibri" w:hAnsi="Calibri"/>
          <w:b w:val="1"/>
          <w:color w:val="000000"/>
          <w:sz w:val="22"/>
          <w:szCs w:val="22"/>
          <w:rtl w:val="0"/>
        </w:rPr>
        <w:t xml:space="preserve">e.g., new customers not present in previous year only</w:t>
      </w:r>
      <w:r w:rsidDel="00000000" w:rsidR="00000000" w:rsidRPr="00000000">
        <w:rPr>
          <w:rtl w:val="0"/>
        </w:rPr>
      </w:r>
    </w:p>
    <w:p w:rsidR="00000000" w:rsidDel="00000000" w:rsidP="00000000" w:rsidRDefault="00000000" w:rsidRPr="00000000" w14:paraId="00000025">
      <w:pPr>
        <w:numPr>
          <w:ilvl w:val="0"/>
          <w:numId w:val="1"/>
        </w:numPr>
        <w:spacing w:line="259"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Existing Customer Growth. To calculate this, use the Revenue of existing customers for current year –(minus) Revenue of existing customers from the previous year</w:t>
      </w:r>
    </w:p>
    <w:p w:rsidR="00000000" w:rsidDel="00000000" w:rsidP="00000000" w:rsidRDefault="00000000" w:rsidRPr="00000000" w14:paraId="00000026">
      <w:pPr>
        <w:numPr>
          <w:ilvl w:val="0"/>
          <w:numId w:val="1"/>
        </w:numPr>
        <w:spacing w:line="259"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Revenue lost from attrition</w:t>
      </w:r>
    </w:p>
    <w:p w:rsidR="00000000" w:rsidDel="00000000" w:rsidP="00000000" w:rsidRDefault="00000000" w:rsidRPr="00000000" w14:paraId="00000027">
      <w:pPr>
        <w:numPr>
          <w:ilvl w:val="0"/>
          <w:numId w:val="1"/>
        </w:numPr>
        <w:spacing w:line="259"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Existing Customer Revenue Current Year</w:t>
      </w:r>
    </w:p>
    <w:p w:rsidR="00000000" w:rsidDel="00000000" w:rsidP="00000000" w:rsidRDefault="00000000" w:rsidRPr="00000000" w14:paraId="00000028">
      <w:pPr>
        <w:numPr>
          <w:ilvl w:val="0"/>
          <w:numId w:val="1"/>
        </w:numPr>
        <w:spacing w:line="259"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Existing Customer Revenue Prior Year</w:t>
      </w:r>
    </w:p>
    <w:p w:rsidR="00000000" w:rsidDel="00000000" w:rsidP="00000000" w:rsidRDefault="00000000" w:rsidRPr="00000000" w14:paraId="00000029">
      <w:pPr>
        <w:numPr>
          <w:ilvl w:val="0"/>
          <w:numId w:val="1"/>
        </w:numPr>
        <w:spacing w:line="259"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Total Customers Current Year</w:t>
      </w:r>
    </w:p>
    <w:p w:rsidR="00000000" w:rsidDel="00000000" w:rsidP="00000000" w:rsidRDefault="00000000" w:rsidRPr="00000000" w14:paraId="0000002A">
      <w:pPr>
        <w:numPr>
          <w:ilvl w:val="0"/>
          <w:numId w:val="1"/>
        </w:numPr>
        <w:spacing w:line="259"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Total Customers Previous Year</w:t>
      </w:r>
    </w:p>
    <w:p w:rsidR="00000000" w:rsidDel="00000000" w:rsidP="00000000" w:rsidRDefault="00000000" w:rsidRPr="00000000" w14:paraId="0000002B">
      <w:pPr>
        <w:numPr>
          <w:ilvl w:val="0"/>
          <w:numId w:val="1"/>
        </w:numPr>
        <w:spacing w:line="259"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New Customers</w:t>
      </w:r>
    </w:p>
    <w:p w:rsidR="00000000" w:rsidDel="00000000" w:rsidP="00000000" w:rsidRDefault="00000000" w:rsidRPr="00000000" w14:paraId="0000002C">
      <w:pPr>
        <w:numPr>
          <w:ilvl w:val="0"/>
          <w:numId w:val="1"/>
        </w:numPr>
        <w:spacing w:line="259"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Lost Customers</w:t>
      </w:r>
    </w:p>
    <w:p w:rsidR="00000000" w:rsidDel="00000000" w:rsidP="00000000" w:rsidRDefault="00000000" w:rsidRPr="00000000" w14:paraId="0000002D">
      <w:pPr>
        <w:spacing w:line="259"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2E">
      <w:pPr>
        <w:spacing w:line="259"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Additionally, generate a few unique plots highlighting some information from the dataset. Are there any interesting observations?</w:t>
      </w:r>
    </w:p>
    <w:p w:rsidR="00000000" w:rsidDel="00000000" w:rsidP="00000000" w:rsidRDefault="00000000" w:rsidRPr="00000000" w14:paraId="0000002F">
      <w:pPr>
        <w:spacing w:line="259"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30">
      <w:pPr>
        <w:spacing w:line="259"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Dataset</w:t>
      </w:r>
    </w:p>
    <w:p w:rsidR="00000000" w:rsidDel="00000000" w:rsidP="00000000" w:rsidRDefault="00000000" w:rsidRPr="00000000" w14:paraId="00000031">
      <w:pPr>
        <w:spacing w:line="259" w:lineRule="auto"/>
        <w:rPr>
          <w:rFonts w:ascii="Calibri" w:cs="Calibri" w:eastAsia="Calibri" w:hAnsi="Calibri"/>
          <w:color w:val="000000"/>
          <w:sz w:val="22"/>
          <w:szCs w:val="22"/>
        </w:rPr>
      </w:pPr>
      <w:hyperlink r:id="rId8">
        <w:r w:rsidDel="00000000" w:rsidR="00000000" w:rsidRPr="00000000">
          <w:rPr>
            <w:rFonts w:ascii="Calibri" w:cs="Calibri" w:eastAsia="Calibri" w:hAnsi="Calibri"/>
            <w:color w:val="0000ff"/>
            <w:sz w:val="22"/>
            <w:szCs w:val="22"/>
            <w:u w:val="single"/>
            <w:rtl w:val="0"/>
          </w:rPr>
          <w:t xml:space="preserve">https://www.dropbox.com/sh/xhy2fzjdvg3ykhy/AADAVKH9tgD_dWh6TZtOd34ia?dl=0</w:t>
        </w:r>
      </w:hyperlink>
      <w:r w:rsidDel="00000000" w:rsidR="00000000" w:rsidRPr="00000000">
        <w:rPr>
          <w:rtl w:val="0"/>
        </w:rPr>
      </w:r>
    </w:p>
    <w:p w:rsidR="00000000" w:rsidDel="00000000" w:rsidP="00000000" w:rsidRDefault="00000000" w:rsidRPr="00000000" w14:paraId="00000032">
      <w:pPr>
        <w:spacing w:line="259"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customer_orders.csv</w:t>
      </w:r>
    </w:p>
    <w:p w:rsidR="00000000" w:rsidDel="00000000" w:rsidP="00000000" w:rsidRDefault="00000000" w:rsidRPr="00000000" w14:paraId="00000033">
      <w:pPr>
        <w:spacing w:line="259"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34">
      <w:pPr>
        <w:spacing w:line="259"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Output</w:t>
      </w:r>
    </w:p>
    <w:p w:rsidR="00000000" w:rsidDel="00000000" w:rsidP="00000000" w:rsidRDefault="00000000" w:rsidRPr="00000000" w14:paraId="00000035">
      <w:pPr>
        <w:spacing w:line="259"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An HTML website with the results of the data. Please highlight which year the calculations are for. All code should be hosted on GitHub for viewing. Please provide URL’s to both the output and the GitHub repo.</w:t>
      </w:r>
    </w:p>
    <w:p w:rsidR="00000000" w:rsidDel="00000000" w:rsidP="00000000" w:rsidRDefault="00000000" w:rsidRPr="00000000" w14:paraId="00000036">
      <w:pPr>
        <w:spacing w:line="259"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37">
      <w:pPr>
        <w:spacing w:line="259" w:lineRule="auto"/>
        <w:rPr>
          <w:rFonts w:ascii="Calibri" w:cs="Calibri" w:eastAsia="Calibri" w:hAnsi="Calibri"/>
          <w:i w:val="1"/>
          <w:color w:val="000000"/>
          <w:sz w:val="22"/>
          <w:szCs w:val="22"/>
        </w:rPr>
      </w:pPr>
      <w:r w:rsidDel="00000000" w:rsidR="00000000" w:rsidRPr="00000000">
        <w:rPr>
          <w:rFonts w:ascii="Calibri" w:cs="Calibri" w:eastAsia="Calibri" w:hAnsi="Calibri"/>
          <w:i w:val="1"/>
          <w:color w:val="000000"/>
          <w:sz w:val="22"/>
          <w:szCs w:val="22"/>
          <w:rtl w:val="0"/>
        </w:rPr>
        <w:t xml:space="preserve">* If you submit a jupyter notebook, also submit the accompanying python file. You may use python(.py), R, and RMD (knit to HTML) files. Other languages are acceptable as well.</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ectPr>
      <w:headerReference r:id="rId9" w:type="default"/>
      <w:footerReference r:id="rId10" w:type="default"/>
      <w:pgSz w:h="15840" w:w="12240" w:orient="portrait"/>
      <w:pgMar w:bottom="720" w:top="720" w:left="720" w:right="720" w:header="720" w:footer="50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New Roman"/>
  <w:font w:name="Courier New"/>
  <w:font w:name="Geo">
    <w:embedRegular w:fontKey="{00000000-0000-0000-0000-000000000000}" r:id="rId1" w:subsetted="0"/>
    <w:embedItalic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ind w:left="7200" w:firstLine="720"/>
      <w:rPr>
        <w:rFonts w:ascii="Geo" w:cs="Geo" w:eastAsia="Geo" w:hAnsi="Geo"/>
        <w:color w:val="333333"/>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Geo" w:cs="Geo" w:eastAsia="Geo" w:hAnsi="Geo"/>
        <w:b w:val="1"/>
        <w:i w:val="0"/>
        <w:smallCaps w:val="0"/>
        <w:strike w:val="0"/>
        <w:color w:val="093b5d"/>
        <w:sz w:val="18"/>
        <w:szCs w:val="18"/>
        <w:u w:val="none"/>
        <w:shd w:fill="auto" w:val="clear"/>
        <w:vertAlign w:val="baseline"/>
      </w:rPr>
    </w:pPr>
    <w:r w:rsidDel="00000000" w:rsidR="00000000" w:rsidRPr="00000000">
      <w:rPr>
        <w:rFonts w:ascii="Geo" w:cs="Geo" w:eastAsia="Geo" w:hAnsi="Geo"/>
        <w:b w:val="1"/>
        <w:i w:val="0"/>
        <w:smallCaps w:val="0"/>
        <w:strike w:val="0"/>
        <w:color w:val="093b5d"/>
        <w:sz w:val="18"/>
        <w:szCs w:val="18"/>
        <w:u w:val="none"/>
        <w:shd w:fill="auto" w:val="clear"/>
        <w:vertAlign w:val="baseline"/>
        <w:rtl w:val="0"/>
      </w:rPr>
      <w:t xml:space="preserve">Investment Banking </w:t>
    </w:r>
    <w:r w:rsidDel="00000000" w:rsidR="00000000" w:rsidRPr="00000000">
      <w:rPr>
        <w:rFonts w:ascii="Geo" w:cs="Geo" w:eastAsia="Geo" w:hAnsi="Geo"/>
        <w:b w:val="1"/>
        <w:i w:val="0"/>
        <w:smallCaps w:val="0"/>
        <w:strike w:val="0"/>
        <w:color w:val="1d9ad6"/>
        <w:sz w:val="18"/>
        <w:szCs w:val="18"/>
        <w:u w:val="none"/>
        <w:shd w:fill="auto" w:val="clear"/>
        <w:vertAlign w:val="baseline"/>
        <w:rtl w:val="0"/>
      </w:rPr>
      <w:t xml:space="preserve"> |  </w:t>
    </w:r>
    <w:r w:rsidDel="00000000" w:rsidR="00000000" w:rsidRPr="00000000">
      <w:rPr>
        <w:rFonts w:ascii="Geo" w:cs="Geo" w:eastAsia="Geo" w:hAnsi="Geo"/>
        <w:b w:val="1"/>
        <w:i w:val="0"/>
        <w:smallCaps w:val="0"/>
        <w:strike w:val="0"/>
        <w:color w:val="093b5d"/>
        <w:sz w:val="18"/>
        <w:szCs w:val="18"/>
        <w:u w:val="none"/>
        <w:shd w:fill="auto" w:val="clear"/>
        <w:vertAlign w:val="baseline"/>
        <w:rtl w:val="0"/>
      </w:rPr>
      <w:t xml:space="preserve">Valuation Advisory  </w:t>
    </w:r>
    <w:r w:rsidDel="00000000" w:rsidR="00000000" w:rsidRPr="00000000">
      <w:rPr>
        <w:rFonts w:ascii="Geo" w:cs="Geo" w:eastAsia="Geo" w:hAnsi="Geo"/>
        <w:b w:val="1"/>
        <w:i w:val="0"/>
        <w:smallCaps w:val="0"/>
        <w:strike w:val="0"/>
        <w:color w:val="8dc63f"/>
        <w:sz w:val="18"/>
        <w:szCs w:val="18"/>
        <w:u w:val="none"/>
        <w:shd w:fill="auto" w:val="clear"/>
        <w:vertAlign w:val="baseline"/>
        <w:rtl w:val="0"/>
      </w:rPr>
      <w:t xml:space="preserve">| </w:t>
    </w:r>
    <w:r w:rsidDel="00000000" w:rsidR="00000000" w:rsidRPr="00000000">
      <w:rPr>
        <w:rFonts w:ascii="Geo" w:cs="Geo" w:eastAsia="Geo" w:hAnsi="Geo"/>
        <w:b w:val="1"/>
        <w:i w:val="0"/>
        <w:smallCaps w:val="0"/>
        <w:strike w:val="0"/>
        <w:color w:val="093b5d"/>
        <w:sz w:val="18"/>
        <w:szCs w:val="18"/>
        <w:u w:val="none"/>
        <w:shd w:fill="auto" w:val="clear"/>
        <w:vertAlign w:val="baseline"/>
        <w:rtl w:val="0"/>
      </w:rPr>
      <w:t xml:space="preserve"> Disputes, Compliance, &amp; Investigations  </w:t>
    </w:r>
    <w:r w:rsidDel="00000000" w:rsidR="00000000" w:rsidRPr="00000000">
      <w:rPr>
        <w:rFonts w:ascii="Geo" w:cs="Geo" w:eastAsia="Geo" w:hAnsi="Geo"/>
        <w:b w:val="1"/>
        <w:i w:val="0"/>
        <w:smallCaps w:val="0"/>
        <w:strike w:val="0"/>
        <w:color w:val="1d9ad6"/>
        <w:sz w:val="18"/>
        <w:szCs w:val="18"/>
        <w:u w:val="none"/>
        <w:shd w:fill="auto" w:val="clear"/>
        <w:vertAlign w:val="baseline"/>
        <w:rtl w:val="0"/>
      </w:rPr>
      <w:t xml:space="preserve">|  </w:t>
    </w:r>
    <w:r w:rsidDel="00000000" w:rsidR="00000000" w:rsidRPr="00000000">
      <w:rPr>
        <w:rFonts w:ascii="Geo" w:cs="Geo" w:eastAsia="Geo" w:hAnsi="Geo"/>
        <w:b w:val="1"/>
        <w:i w:val="0"/>
        <w:smallCaps w:val="0"/>
        <w:strike w:val="0"/>
        <w:color w:val="093b5d"/>
        <w:sz w:val="18"/>
        <w:szCs w:val="18"/>
        <w:u w:val="none"/>
        <w:shd w:fill="auto" w:val="clear"/>
        <w:vertAlign w:val="baseline"/>
        <w:rtl w:val="0"/>
      </w:rPr>
      <w:t xml:space="preserve">Transaction Advisory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ff66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6600"/>
        <w:sz w:val="24"/>
        <w:szCs w:val="24"/>
        <w:u w:val="none"/>
        <w:shd w:fill="auto" w:val="clear"/>
        <w:vertAlign w:val="baseline"/>
        <w:rtl w:val="0"/>
      </w:rPr>
      <w:tab/>
    </w:r>
    <w:r w:rsidDel="00000000" w:rsidR="00000000" w:rsidRPr="00000000">
      <w:drawing>
        <wp:anchor allowOverlap="1" behindDoc="0" distB="0" distT="0" distL="114300" distR="114300" hidden="0" layoutInCell="1" locked="0" relativeHeight="0" simplePos="0">
          <wp:simplePos x="0" y="0"/>
          <wp:positionH relativeFrom="column">
            <wp:posOffset>-264604</wp:posOffset>
          </wp:positionH>
          <wp:positionV relativeFrom="paragraph">
            <wp:posOffset>-136524</wp:posOffset>
          </wp:positionV>
          <wp:extent cx="1840675" cy="712520"/>
          <wp:effectExtent b="0" l="0" r="0" t="0"/>
          <wp:wrapNone/>
          <wp:docPr descr="F:\Operations\Marketing\Secure\Brand Project\Brand Logo &amp; Guidelines\Stout Assets - from Mullen\ASSETS\ASSETS\Stout_Logos\Other formats\Stout_Logo_FIN_horz_CMYK.jpg" id="6" name="image1.jpg"/>
          <a:graphic>
            <a:graphicData uri="http://schemas.openxmlformats.org/drawingml/2006/picture">
              <pic:pic>
                <pic:nvPicPr>
                  <pic:cNvPr descr="F:\Operations\Marketing\Secure\Brand Project\Brand Logo &amp; Guidelines\Stout Assets - from Mullen\ASSETS\ASSETS\Stout_Logos\Other formats\Stout_Logo_FIN_horz_CMYK.jpg" id="0" name="image1.jpg"/>
                  <pic:cNvPicPr preferRelativeResize="0"/>
                </pic:nvPicPr>
                <pic:blipFill>
                  <a:blip r:embed="rId1"/>
                  <a:srcRect b="0" l="0" r="0" t="0"/>
                  <a:stretch>
                    <a:fillRect/>
                  </a:stretch>
                </pic:blipFill>
                <pic:spPr>
                  <a:xfrm>
                    <a:off x="0" y="0"/>
                    <a:ext cx="1840675" cy="71252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6751319</wp:posOffset>
          </wp:positionH>
          <wp:positionV relativeFrom="paragraph">
            <wp:posOffset>-551814</wp:posOffset>
          </wp:positionV>
          <wp:extent cx="553493" cy="1745673"/>
          <wp:effectExtent b="0" l="0" r="0" t="0"/>
          <wp:wrapNone/>
          <wp:docPr descr="F:\Operations\Marketing\Secure\Brand Project\Brand Logo &amp; Guidelines\Stout Assets - from Mullen\ASSETS\ASSETS\Stout_Graphics\Stout_graphic_s_mark_FIN_Letterhead SML.jpg" id="7" name="image2.jpg"/>
          <a:graphic>
            <a:graphicData uri="http://schemas.openxmlformats.org/drawingml/2006/picture">
              <pic:pic>
                <pic:nvPicPr>
                  <pic:cNvPr descr="F:\Operations\Marketing\Secure\Brand Project\Brand Logo &amp; Guidelines\Stout Assets - from Mullen\ASSETS\ASSETS\Stout_Graphics\Stout_graphic_s_mark_FIN_Letterhead SML.jpg" id="0" name="image2.jpg"/>
                  <pic:cNvPicPr preferRelativeResize="0"/>
                </pic:nvPicPr>
                <pic:blipFill>
                  <a:blip r:embed="rId2"/>
                  <a:srcRect b="0" l="0" r="0" t="0"/>
                  <a:stretch>
                    <a:fillRect/>
                  </a:stretch>
                </pic:blipFill>
                <pic:spPr>
                  <a:xfrm>
                    <a:off x="0" y="0"/>
                    <a:ext cx="553493" cy="1745673"/>
                  </a:xfrm>
                  <a:prstGeom prst="rect"/>
                  <a:ln/>
                </pic:spPr>
              </pic:pic>
            </a:graphicData>
          </a:graphic>
        </wp:anchor>
      </w:drawing>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ff66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ff66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ff66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ff6600"/>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color w:val="ff66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EnvelopeAddress">
    <w:name w:val="envelope address"/>
    <w:basedOn w:val="Normal"/>
    <w:pPr>
      <w:framePr w:lines="0" w:w="7920" w:h="1980" w:hSpace="180" w:wrap="auto" w:hAnchor="page" w:xAlign="center" w:yAlign="bottom" w:hRule="exact"/>
      <w:ind w:left="2880"/>
    </w:pPr>
    <w:rPr>
      <w:rFonts w:ascii="Arial" w:cs="Arial" w:hAnsi="Arial"/>
      <w:color w:val="auto"/>
      <w:szCs w:val="24"/>
    </w:rPr>
  </w:style>
  <w:style w:type="paragraph" w:styleId="EnvelopeReturn">
    <w:name w:val="envelope return"/>
    <w:basedOn w:val="Normal"/>
    <w:rPr>
      <w:rFonts w:ascii="Arial" w:cs="Arial" w:hAnsi="Arial"/>
      <w:sz w:val="2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rPr>
      <w:rFonts w:ascii="Times" w:hAnsi="Times"/>
      <w:color w:val="auto"/>
    </w:rPr>
  </w:style>
  <w:style w:type="paragraph" w:styleId="BalloonText">
    <w:name w:val="Balloon Text"/>
    <w:basedOn w:val="Normal"/>
    <w:semiHidden w:val="1"/>
    <w:rsid w:val="00077712"/>
    <w:rPr>
      <w:rFonts w:ascii="Tahoma" w:cs="Tahoma" w:hAnsi="Tahoma"/>
      <w:sz w:val="16"/>
      <w:szCs w:val="16"/>
    </w:rPr>
  </w:style>
  <w:style w:type="paragraph" w:styleId="Style0" w:customStyle="1">
    <w:name w:val="Style 0"/>
    <w:basedOn w:val="Normal"/>
    <w:rsid w:val="00977DA6"/>
    <w:rPr>
      <w:rFonts w:ascii="Book Antiqua" w:cs="Book Antiqua" w:hAnsi="Book Antiqua"/>
      <w:color w:val="auto"/>
      <w:sz w:val="22"/>
      <w:szCs w:val="22"/>
    </w:rPr>
  </w:style>
  <w:style w:type="character" w:styleId="data11" w:customStyle="1">
    <w:name w:val="data11"/>
    <w:basedOn w:val="DefaultParagraphFont"/>
    <w:rsid w:val="00802CD2"/>
    <w:rPr>
      <w:sz w:val="17"/>
      <w:szCs w:val="17"/>
    </w:rPr>
  </w:style>
  <w:style w:type="paragraph" w:styleId="ListParagraph">
    <w:name w:val="List Paragraph"/>
    <w:basedOn w:val="Normal"/>
    <w:uiPriority w:val="34"/>
    <w:qFormat w:val="1"/>
    <w:rsid w:val="00802CD2"/>
    <w:pPr>
      <w:ind w:left="720"/>
      <w:contextualSpacing w:val="1"/>
    </w:pPr>
    <w:rPr>
      <w:rFonts w:ascii="Calibri" w:hAnsi="Calibri" w:eastAsiaTheme="minorHAnsi"/>
      <w:color w:val="auto"/>
      <w:sz w:val="22"/>
      <w:szCs w:val="22"/>
    </w:rPr>
  </w:style>
  <w:style w:type="character" w:styleId="FooterChar" w:customStyle="1">
    <w:name w:val="Footer Char"/>
    <w:basedOn w:val="DefaultParagraphFont"/>
    <w:link w:val="Footer"/>
    <w:uiPriority w:val="99"/>
    <w:rsid w:val="00F37A5F"/>
    <w:rPr>
      <w:color w:val="ff6600"/>
      <w:sz w:val="24"/>
    </w:rPr>
  </w:style>
  <w:style w:type="paragraph" w:styleId="NoSpacing">
    <w:name w:val="No Spacing"/>
    <w:uiPriority w:val="1"/>
    <w:qFormat w:val="1"/>
    <w:rsid w:val="00AA2324"/>
    <w:rPr>
      <w:rFonts w:asciiTheme="minorHAnsi" w:cstheme="minorBidi" w:eastAsiaTheme="minorHAnsi" w:hAnsiTheme="minorHAnsi"/>
      <w:sz w:val="22"/>
      <w:szCs w:val="22"/>
    </w:rPr>
  </w:style>
  <w:style w:type="paragraph" w:styleId="ListBullet">
    <w:name w:val="List Bullet"/>
    <w:basedOn w:val="Normal"/>
    <w:uiPriority w:val="99"/>
    <w:unhideWhenUsed w:val="1"/>
    <w:rsid w:val="00AA2324"/>
    <w:pPr>
      <w:numPr>
        <w:numId w:val="7"/>
      </w:numPr>
      <w:spacing w:after="200" w:line="276" w:lineRule="auto"/>
      <w:contextualSpacing w:val="1"/>
    </w:pPr>
    <w:rPr>
      <w:rFonts w:asciiTheme="minorHAnsi" w:cstheme="minorBidi" w:eastAsiaTheme="minorHAnsi" w:hAnsiTheme="minorHAnsi"/>
      <w:color w:val="auto"/>
      <w:sz w:val="22"/>
      <w:szCs w:val="22"/>
    </w:rPr>
  </w:style>
  <w:style w:type="table" w:styleId="TableGrid">
    <w:name w:val="Table Grid"/>
    <w:basedOn w:val="TableNormal"/>
    <w:uiPriority w:val="59"/>
    <w:rsid w:val="00AA2324"/>
    <w:rPr>
      <w:rFonts w:asciiTheme="minorHAnsi" w:cstheme="minorBidi" w:eastAsiaTheme="minorHAnsi" w:hAnsiTheme="minorHAnsi"/>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semiHidden w:val="1"/>
    <w:unhideWhenUsed w:val="1"/>
    <w:rsid w:val="00AA2324"/>
    <w:rPr>
      <w:rFonts w:eastAsiaTheme="minorHAnsi"/>
      <w:color w:val="auto"/>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openintro.org/data/index.php?data=loans_full_schema" TargetMode="External"/><Relationship Id="rId8" Type="http://schemas.openxmlformats.org/officeDocument/2006/relationships/hyperlink" Target="https://www.dropbox.com/sh/xhy2fzjdvg3ykhy/AADAVKH9tgD_dWh6TZtOd34ia?dl=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eo-regular.ttf"/><Relationship Id="rId2" Type="http://schemas.openxmlformats.org/officeDocument/2006/relationships/font" Target="fonts/Geo-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xblP25l68bHuW6PvwWAO9KCgVQ==">AMUW2mUAuLvhzON/M2YbT3gg8l69HCftPlGawxJgphUJ3iB9E/7qC/4p1y2mP+QxSLZLYWN3Xhw3jFG3n/60fS+i8L/JI+h8ooxahGJcf8G3KJSzEMlsb00=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2021-10-27T15:20:00Z</dcterms:created>
  <dc:creator>Channon Frech</dc:creator>
</cp:coreProperties>
</file>