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what-has-been-done"/>
    <w:p>
      <w:pPr>
        <w:pStyle w:val="Heading2"/>
      </w:pPr>
      <w:r>
        <w:t xml:space="preserve">What has been done</w:t>
      </w:r>
    </w:p>
    <w:bookmarkStart w:id="20" w:name="research-topic"/>
    <w:p>
      <w:pPr>
        <w:pStyle w:val="Heading3"/>
      </w:pPr>
      <w:r>
        <w:t xml:space="preserve">Research topic</w:t>
      </w:r>
    </w:p>
    <w:p>
      <w:pPr>
        <w:pStyle w:val="FirstParagraph"/>
      </w:pPr>
      <w:r>
        <w:t xml:space="preserve">Forecasting the Ammonia Concentration in the Reclaimed Water using Machine Learning.</w:t>
      </w:r>
    </w:p>
    <w:bookmarkEnd w:id="20"/>
    <w:bookmarkStart w:id="21" w:name="sep-oct"/>
    <w:p>
      <w:pPr>
        <w:pStyle w:val="Heading3"/>
      </w:pPr>
      <w:r>
        <w:t xml:space="preserve">2021 Sep &amp; Oct</w:t>
      </w:r>
    </w:p>
    <w:p>
      <w:pPr>
        <w:numPr>
          <w:ilvl w:val="0"/>
          <w:numId w:val="1001"/>
        </w:numPr>
        <w:pStyle w:val="Compact"/>
      </w:pPr>
      <w:r>
        <w:t xml:space="preserve">9/21 – Progress report</w:t>
      </w:r>
    </w:p>
    <w:p>
      <w:pPr>
        <w:numPr>
          <w:ilvl w:val="1"/>
          <w:numId w:val="1002"/>
        </w:numPr>
        <w:pStyle w:val="Compact"/>
      </w:pPr>
      <w:r>
        <w:t xml:space="preserve">Use manually collected data to forecast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N.</w:t>
      </w:r>
    </w:p>
    <w:p>
      <w:pPr>
        <w:numPr>
          <w:ilvl w:val="1"/>
          <w:numId w:val="1002"/>
        </w:numPr>
        <w:pStyle w:val="Compact"/>
      </w:pPr>
      <w:r>
        <w:t xml:space="preserve">Train model with DO, colour, etc.</w:t>
      </w:r>
    </w:p>
    <w:p>
      <w:pPr>
        <w:numPr>
          <w:ilvl w:val="0"/>
          <w:numId w:val="1001"/>
        </w:numPr>
        <w:pStyle w:val="Compact"/>
      </w:pPr>
      <w:r>
        <w:t xml:space="preserve">9/30 – Finish setting up colour spectrophotometer in lab.</w:t>
      </w:r>
    </w:p>
    <w:p>
      <w:pPr>
        <w:numPr>
          <w:ilvl w:val="0"/>
          <w:numId w:val="1001"/>
        </w:numPr>
        <w:pStyle w:val="Compact"/>
      </w:pPr>
      <w:r>
        <w:t xml:space="preserve">10/5 – Install colour photospectrometer on-site at SHW.</w:t>
      </w:r>
    </w:p>
    <w:p>
      <w:pPr>
        <w:numPr>
          <w:ilvl w:val="0"/>
          <w:numId w:val="1001"/>
        </w:numPr>
        <w:pStyle w:val="Compact"/>
      </w:pPr>
      <w:r>
        <w:t xml:space="preserve">10/12 – Finish editing photospectrometer introduction video.</w:t>
      </w:r>
    </w:p>
    <w:p>
      <w:pPr>
        <w:numPr>
          <w:ilvl w:val="0"/>
          <w:numId w:val="1001"/>
        </w:numPr>
        <w:pStyle w:val="Compact"/>
      </w:pPr>
      <w:r>
        <w:t xml:space="preserve">10/22 – Work with Zhao Jing (ML models training).</w:t>
      </w:r>
    </w:p>
    <w:bookmarkEnd w:id="21"/>
    <w:bookmarkStart w:id="22" w:name="nov-dec"/>
    <w:p>
      <w:pPr>
        <w:pStyle w:val="Heading3"/>
      </w:pPr>
      <w:r>
        <w:t xml:space="preserve">2021 Nov &amp; Dec</w:t>
      </w:r>
    </w:p>
    <w:p>
      <w:pPr>
        <w:numPr>
          <w:ilvl w:val="0"/>
          <w:numId w:val="1003"/>
        </w:numPr>
        <w:pStyle w:val="Compact"/>
      </w:pPr>
      <w:r>
        <w:t xml:space="preserve">11/29 – Group presentation</w:t>
      </w:r>
    </w:p>
    <w:p>
      <w:pPr>
        <w:numPr>
          <w:ilvl w:val="1"/>
          <w:numId w:val="1004"/>
        </w:numPr>
        <w:pStyle w:val="Compact"/>
      </w:pPr>
      <w:r>
        <w:t xml:space="preserve">Use sensor collected data in May and June to forecast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N.</w:t>
      </w:r>
    </w:p>
    <w:p>
      <w:pPr>
        <w:numPr>
          <w:ilvl w:val="1"/>
          <w:numId w:val="1004"/>
        </w:numPr>
        <w:pStyle w:val="Compact"/>
      </w:pPr>
      <w:r>
        <w:t xml:space="preserve">RF, DNN, and LSTM models were used.</w:t>
      </w:r>
    </w:p>
    <w:p>
      <w:pPr>
        <w:numPr>
          <w:ilvl w:val="1"/>
          <w:numId w:val="1004"/>
        </w:numPr>
        <w:pStyle w:val="Compact"/>
      </w:pPr>
      <w:r>
        <w:t xml:space="preserve">Models were trained with different input size and with/without data smoothing filter (i.e., data cleaning).</w:t>
      </w:r>
    </w:p>
    <w:p>
      <w:pPr>
        <w:numPr>
          <w:ilvl w:val="0"/>
          <w:numId w:val="1003"/>
        </w:numPr>
        <w:pStyle w:val="Compact"/>
      </w:pPr>
      <w:r>
        <w:t xml:space="preserve">12/15 – Confirm thesis outline structure with Dr. Yin.</w:t>
      </w:r>
    </w:p>
    <w:bookmarkEnd w:id="22"/>
    <w:bookmarkStart w:id="23" w:name="jan-feb-march"/>
    <w:p>
      <w:pPr>
        <w:pStyle w:val="Heading3"/>
      </w:pPr>
      <w:r>
        <w:t xml:space="preserve">2022 Jan &amp; Feb &amp; March</w:t>
      </w:r>
    </w:p>
    <w:p>
      <w:pPr>
        <w:numPr>
          <w:ilvl w:val="0"/>
          <w:numId w:val="1005"/>
        </w:numPr>
        <w:pStyle w:val="Compact"/>
      </w:pPr>
      <w:r>
        <w:t xml:space="preserve">1/21 – Group presentation</w:t>
      </w:r>
    </w:p>
    <w:p>
      <w:pPr>
        <w:numPr>
          <w:ilvl w:val="1"/>
          <w:numId w:val="1006"/>
        </w:numPr>
        <w:pStyle w:val="Compact"/>
      </w:pPr>
      <w:r>
        <w:t xml:space="preserve">Use sensor collected data in Nov and Dec to forecast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N.</w:t>
      </w:r>
    </w:p>
    <w:p>
      <w:pPr>
        <w:numPr>
          <w:ilvl w:val="1"/>
          <w:numId w:val="1006"/>
        </w:numPr>
        <w:pStyle w:val="Compact"/>
      </w:pPr>
      <w:r>
        <w:t xml:space="preserve">5 more models were used.</w:t>
      </w:r>
    </w:p>
    <w:p>
      <w:pPr>
        <w:numPr>
          <w:ilvl w:val="1"/>
          <w:numId w:val="1006"/>
        </w:numPr>
        <w:pStyle w:val="Compact"/>
      </w:pPr>
      <w:r>
        <w:t xml:space="preserve">Models were trained with two data smoothing filters and outlier removal method.</w:t>
      </w:r>
    </w:p>
    <w:p>
      <w:pPr>
        <w:numPr>
          <w:ilvl w:val="0"/>
          <w:numId w:val="1005"/>
        </w:numPr>
        <w:pStyle w:val="Compact"/>
      </w:pPr>
      <w:r>
        <w:t xml:space="preserve">2/21 – Progress report to Dr. Yin to confrim the ACS abstract content.</w:t>
      </w:r>
    </w:p>
    <w:p>
      <w:pPr>
        <w:numPr>
          <w:ilvl w:val="0"/>
          <w:numId w:val="1005"/>
        </w:numPr>
        <w:pStyle w:val="Compact"/>
      </w:pPr>
      <w:r>
        <w:t xml:space="preserve">2/25 – Last day of calibrating colour spectrophotometer at SHW.</w:t>
      </w:r>
    </w:p>
    <w:p>
      <w:pPr>
        <w:numPr>
          <w:ilvl w:val="0"/>
          <w:numId w:val="1005"/>
        </w:numPr>
        <w:pStyle w:val="Compact"/>
      </w:pPr>
      <w:r>
        <w:t xml:space="preserve">3/10 – Submission of ACS abstract.</w:t>
      </w:r>
    </w:p>
    <w:p>
      <w:pPr>
        <w:numPr>
          <w:ilvl w:val="0"/>
          <w:numId w:val="1005"/>
        </w:numPr>
        <w:pStyle w:val="Compact"/>
      </w:pPr>
      <w:r>
        <w:t xml:space="preserve">3/18 – Finalize the coverage of my research works.</w:t>
      </w:r>
    </w:p>
    <w:bookmarkEnd w:id="23"/>
    <w:bookmarkEnd w:id="24"/>
    <w:bookmarkStart w:id="30" w:name="future-plan"/>
    <w:p>
      <w:pPr>
        <w:pStyle w:val="Heading2"/>
      </w:pPr>
      <w:r>
        <w:t xml:space="preserve">Future plan</w:t>
      </w:r>
    </w:p>
    <w:bookmarkStart w:id="25" w:name="april-may"/>
    <w:p>
      <w:pPr>
        <w:pStyle w:val="Heading3"/>
      </w:pPr>
      <w:r>
        <w:t xml:space="preserve">April &amp; May</w:t>
      </w:r>
    </w:p>
    <w:p>
      <w:pPr>
        <w:numPr>
          <w:ilvl w:val="0"/>
          <w:numId w:val="1007"/>
        </w:numPr>
        <w:pStyle w:val="Compact"/>
      </w:pPr>
      <w:r>
        <w:t xml:space="preserve">4/22 – Finish MPhil thesis draft.</w:t>
      </w:r>
    </w:p>
    <w:p>
      <w:pPr>
        <w:numPr>
          <w:ilvl w:val="0"/>
          <w:numId w:val="1007"/>
        </w:numPr>
        <w:pStyle w:val="Compact"/>
      </w:pPr>
      <w:r>
        <w:t xml:space="preserve">4/22 – Group presentation.</w:t>
      </w:r>
    </w:p>
    <w:p>
      <w:pPr>
        <w:numPr>
          <w:ilvl w:val="0"/>
          <w:numId w:val="1007"/>
        </w:numPr>
        <w:pStyle w:val="Compact"/>
      </w:pPr>
      <w:r>
        <w:t xml:space="preserve">5/11 – EVNG 6050X presentation.</w:t>
      </w:r>
    </w:p>
    <w:p>
      <w:pPr>
        <w:numPr>
          <w:ilvl w:val="0"/>
          <w:numId w:val="1007"/>
        </w:numPr>
        <w:pStyle w:val="Compact"/>
      </w:pPr>
      <w:r>
        <w:t xml:space="preserve">5/27 – Finish MPhil thesis 1</w:t>
      </w:r>
      <m:oMath>
        <m:sSup>
          <m:e>
            <m:r>
              <m:t>​</m:t>
            </m:r>
          </m:e>
          <m:sup>
            <m:r>
              <m:t>s</m:t>
            </m:r>
            <m:r>
              <m:t>t</m:t>
            </m:r>
          </m:sup>
        </m:sSup>
      </m:oMath>
      <w:r>
        <w:t xml:space="preserve"> </w:t>
      </w:r>
      <w:r>
        <w:t xml:space="preserve">revision.</w:t>
      </w:r>
      <w:r>
        <w:br/>
      </w:r>
      <w:r>
        <w:t xml:space="preserve">(Start to shcedule time for oral defense)</w:t>
      </w:r>
    </w:p>
    <w:bookmarkEnd w:id="25"/>
    <w:bookmarkStart w:id="29" w:name="june-july"/>
    <w:p>
      <w:pPr>
        <w:pStyle w:val="Heading3"/>
      </w:pPr>
      <w:r>
        <w:t xml:space="preserve">June &amp; July</w:t>
      </w:r>
    </w:p>
    <w:p>
      <w:pPr>
        <w:numPr>
          <w:ilvl w:val="0"/>
          <w:numId w:val="1008"/>
        </w:numPr>
        <w:pStyle w:val="Compact"/>
      </w:pPr>
      <w:r>
        <w:t xml:space="preserve">June – Preparing for oral defense</w:t>
      </w:r>
    </w:p>
    <w:p>
      <w:pPr>
        <w:numPr>
          <w:ilvl w:val="0"/>
          <w:numId w:val="1008"/>
        </w:numPr>
        <w:pStyle w:val="Compact"/>
      </w:pPr>
      <w:r>
        <w:t xml:space="preserve">Jul – Oral defense</w:t>
      </w:r>
    </w:p>
    <w:p>
      <w:pPr>
        <w:pStyle w:val="FirstParagraph"/>
      </w:pPr>
      <w:r>
        <w:drawing>
          <wp:inline>
            <wp:extent cx="5334000" cy="22002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OneDrive%20-%20HKUST%20Connect\MPhil-thesis-github-library\MPhil-thesis\Presentation-notes\0323-progress-report\pla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2" w:name="progress-report"/>
    <w:p>
      <w:pPr>
        <w:pStyle w:val="Heading2"/>
      </w:pPr>
      <w:r>
        <w:t xml:space="preserve">Progress report</w:t>
      </w:r>
    </w:p>
    <w:bookmarkStart w:id="31" w:name="key-findings-in-feb-and-march"/>
    <w:p>
      <w:pPr>
        <w:pStyle w:val="Heading3"/>
      </w:pPr>
      <w:r>
        <w:t xml:space="preserve">Key findings in Feb and March</w:t>
      </w:r>
    </w:p>
    <w:p>
      <w:pPr>
        <w:numPr>
          <w:ilvl w:val="0"/>
          <w:numId w:val="1009"/>
        </w:numPr>
        <w:pStyle w:val="Compact"/>
      </w:pPr>
      <w:r>
        <w:t xml:space="preserve">2/13 – Train ammonia forecasting model with colour data decreased the model performance.</w:t>
      </w:r>
    </w:p>
    <w:p>
      <w:pPr>
        <w:numPr>
          <w:ilvl w:val="0"/>
          <w:numId w:val="1009"/>
        </w:numPr>
        <w:pStyle w:val="Compact"/>
      </w:pPr>
      <w:r>
        <w:t xml:space="preserve">3/2 – New state-of-the-art model (Transformer) was used and a better model performance was achieved compared to LSTM and DNN.</w:t>
      </w:r>
    </w:p>
    <w:p>
      <w:pPr>
        <w:numPr>
          <w:ilvl w:val="0"/>
          <w:numId w:val="1009"/>
        </w:numPr>
        <w:pStyle w:val="Compact"/>
      </w:pPr>
      <w:r>
        <w:t xml:space="preserve">3/5 – Feature enginnering was applied to increase the model performance, and the improvement of the model can be explained in environmental engineering perspective.</w:t>
      </w:r>
    </w:p>
    <w:p>
      <w:pPr>
        <w:numPr>
          <w:ilvl w:val="0"/>
          <w:numId w:val="1009"/>
        </w:numPr>
        <w:pStyle w:val="Compact"/>
      </w:pPr>
      <w:r>
        <w:t xml:space="preserve">3/10 – Submit ACS abstract.</w:t>
      </w:r>
    </w:p>
    <w:p>
      <w:pPr>
        <w:numPr>
          <w:ilvl w:val="0"/>
          <w:numId w:val="1009"/>
        </w:numPr>
        <w:pStyle w:val="Compact"/>
      </w:pPr>
      <w:r>
        <w:t xml:space="preserve">3/18 – Finalize the coverage of my research works.</w:t>
      </w:r>
    </w:p>
    <w:p>
      <w:pPr>
        <w:numPr>
          <w:ilvl w:val="0"/>
          <w:numId w:val="1009"/>
        </w:numPr>
        <w:pStyle w:val="Compact"/>
      </w:pPr>
      <w:r>
        <w:t xml:space="preserve">3/29 - Second draft of my thesis outline.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2022-03-29T14:00:48Z</dcterms:created>
  <dcterms:modified xsi:type="dcterms:W3CDTF">2022-03-29T14:00:48Z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