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CA" w:rsidRDefault="0066202C">
      <w:pPr>
        <w:rPr>
          <w:b/>
        </w:rPr>
      </w:pPr>
      <w:r>
        <w:rPr>
          <w:b/>
        </w:rPr>
        <w:t xml:space="preserve">HOJA DE EJERCICIOS 1: Lógica proposicional </w:t>
      </w:r>
      <w:proofErr w:type="spellStart"/>
      <w:r>
        <w:rPr>
          <w:b/>
        </w:rPr>
        <w:t>EDyL</w:t>
      </w:r>
      <w:proofErr w:type="spellEnd"/>
      <w:r>
        <w:rPr>
          <w:b/>
        </w:rPr>
        <w:t xml:space="preserve"> 2022-2023</w:t>
      </w:r>
    </w:p>
    <w:p w:rsidR="0066202C" w:rsidRDefault="0066202C">
      <w:r>
        <w:rPr>
          <w:b/>
        </w:rPr>
        <w:t>NOTA:</w:t>
      </w:r>
      <w:r>
        <w:t xml:space="preserve"> Incluye explicaciones para tus respuestas. Un ejercicio cuya respuesta es correcta, pero que no incluye explicaciones podrá ser valorado como incompleto.</w:t>
      </w:r>
    </w:p>
    <w:p w:rsidR="0066202C" w:rsidRDefault="0066202C">
      <w:r>
        <w:rPr>
          <w:b/>
        </w:rPr>
        <w:t>EJERCICIO 1.</w:t>
      </w:r>
    </w:p>
    <w:p w:rsidR="0066202C" w:rsidRPr="0066202C" w:rsidRDefault="0066202C">
      <w:r>
        <w:t xml:space="preserve">Considera la base de conocimiento: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={A⟺(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 B∨¬C</m:t>
            </m:r>
          </m:e>
        </m:d>
        <m:r>
          <w:rPr>
            <w:rFonts w:ascii="Cambria Math" w:hAnsi="Cambria Math"/>
          </w:rPr>
          <m:t>⟹¬A), B⟹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</m:e>
        </m:d>
        <m:r>
          <w:rPr>
            <w:rFonts w:ascii="Cambria Math" w:hAnsi="Cambria Math"/>
          </w:rPr>
          <m:t>}</m:t>
        </m:r>
      </m:oMath>
    </w:p>
    <w:p w:rsidR="0066202C" w:rsidRDefault="0066202C">
      <w:r>
        <w:t xml:space="preserve">(i) Sin utilizar reglas de equivalencia, escribe la tabla de verdad de la base de conocimiento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e indica qué interpretaciones son modelos de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.</w:t>
      </w:r>
    </w:p>
    <w:tbl>
      <w:tblPr>
        <w:tblStyle w:val="Tablaconcuadrcula"/>
        <w:tblW w:w="878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"/>
        <w:gridCol w:w="207"/>
        <w:gridCol w:w="197"/>
        <w:gridCol w:w="362"/>
        <w:gridCol w:w="371"/>
        <w:gridCol w:w="362"/>
        <w:gridCol w:w="992"/>
        <w:gridCol w:w="1178"/>
        <w:gridCol w:w="1909"/>
        <w:gridCol w:w="62"/>
        <w:gridCol w:w="820"/>
        <w:gridCol w:w="1275"/>
        <w:gridCol w:w="851"/>
      </w:tblGrid>
      <w:tr w:rsidR="001D168E" w:rsidTr="001D168E">
        <w:tc>
          <w:tcPr>
            <w:tcW w:w="0" w:type="auto"/>
          </w:tcPr>
          <w:p w:rsidR="001D168E" w:rsidRDefault="001D168E" w:rsidP="00674521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:rsidR="001D168E" w:rsidRDefault="001D168E" w:rsidP="00674521"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:rsidR="001D168E" w:rsidRDefault="001D168E" w:rsidP="00674521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:rsidR="001D168E" w:rsidRDefault="001D168E" w:rsidP="00674521"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0" w:type="auto"/>
          </w:tcPr>
          <w:p w:rsidR="001D168E" w:rsidRDefault="001D168E" w:rsidP="00674521"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0" w:type="auto"/>
          </w:tcPr>
          <w:p w:rsidR="001D168E" w:rsidRDefault="001D168E" w:rsidP="00674521">
            <m:oMathPara>
              <m:oMath>
                <m:r>
                  <w:rPr>
                    <w:rFonts w:ascii="Cambria Math" w:hAnsi="Cambria Math"/>
                  </w:rPr>
                  <m:t>¬C</m:t>
                </m:r>
              </m:oMath>
            </m:oMathPara>
          </w:p>
        </w:tc>
        <w:tc>
          <w:tcPr>
            <w:tcW w:w="992" w:type="dxa"/>
          </w:tcPr>
          <w:p w:rsidR="001D168E" w:rsidRDefault="001D168E" w:rsidP="00674521">
            <m:oMathPara>
              <m:oMath>
                <m:r>
                  <w:rPr>
                    <w:rFonts w:ascii="Cambria Math" w:hAnsi="Cambria Math"/>
                  </w:rPr>
                  <m:t>¬B∨¬C</m:t>
                </m:r>
              </m:oMath>
            </m:oMathPara>
          </w:p>
        </w:tc>
        <w:tc>
          <w:tcPr>
            <w:tcW w:w="1178" w:type="dxa"/>
          </w:tcPr>
          <w:p w:rsidR="001D168E" w:rsidRDefault="001234A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¬B∨¬C</m:t>
                    </m:r>
                  </m:e>
                </m:d>
                <m:r>
                  <w:rPr>
                    <w:rFonts w:ascii="Cambria Math" w:hAnsi="Cambria Math"/>
                  </w:rPr>
                  <m:t>⟹¬A</m:t>
                </m:r>
              </m:oMath>
            </m:oMathPara>
          </w:p>
        </w:tc>
        <w:tc>
          <w:tcPr>
            <w:tcW w:w="0" w:type="auto"/>
          </w:tcPr>
          <w:p w:rsidR="001D168E" w:rsidRDefault="001D168E">
            <m:oMathPara>
              <m:oMath>
                <m:r>
                  <w:rPr>
                    <w:rFonts w:ascii="Cambria Math" w:hAnsi="Cambria Math"/>
                  </w:rPr>
                  <m:t>A⟺(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 B∨¬C</m:t>
                    </m:r>
                  </m:e>
                </m:d>
                <m:r>
                  <w:rPr>
                    <w:rFonts w:ascii="Cambria Math" w:hAnsi="Cambria Math"/>
                  </w:rPr>
                  <m:t>⟹¬A)</m:t>
                </m:r>
              </m:oMath>
            </m:oMathPara>
          </w:p>
        </w:tc>
        <w:tc>
          <w:tcPr>
            <w:tcW w:w="0" w:type="auto"/>
          </w:tcPr>
          <w:p w:rsidR="001D168E" w:rsidRDefault="001D168E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820" w:type="dxa"/>
          </w:tcPr>
          <w:p w:rsidR="001D168E" w:rsidRDefault="001D168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¬A∧C</m:t>
                </m:r>
              </m:oMath>
            </m:oMathPara>
          </w:p>
        </w:tc>
        <w:tc>
          <w:tcPr>
            <w:tcW w:w="1275" w:type="dxa"/>
          </w:tcPr>
          <w:p w:rsidR="001D168E" w:rsidRDefault="001D168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B⟹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¬A∧C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:rsidR="001D168E" w:rsidRDefault="001D168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Modelos</w:t>
            </w:r>
          </w:p>
        </w:tc>
      </w:tr>
      <w:tr w:rsidR="001D168E" w:rsidTr="001D168E">
        <w:tc>
          <w:tcPr>
            <w:tcW w:w="0" w:type="auto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V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V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>
            <w:r>
              <w:t>F</w:t>
            </w:r>
          </w:p>
        </w:tc>
        <w:tc>
          <w:tcPr>
            <w:tcW w:w="0" w:type="auto"/>
          </w:tcPr>
          <w:p w:rsidR="001D168E" w:rsidRDefault="001D168E">
            <w:r>
              <w:t>F</w:t>
            </w:r>
          </w:p>
        </w:tc>
        <w:tc>
          <w:tcPr>
            <w:tcW w:w="992" w:type="dxa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1178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Default="001D168E"/>
        </w:tc>
        <w:tc>
          <w:tcPr>
            <w:tcW w:w="820" w:type="dxa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1275" w:type="dxa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851" w:type="dxa"/>
          </w:tcPr>
          <w:p w:rsidR="001D168E" w:rsidRDefault="001D168E">
            <w:r>
              <w:t>-</w:t>
            </w:r>
          </w:p>
        </w:tc>
      </w:tr>
      <w:tr w:rsidR="001D168E" w:rsidTr="001D168E">
        <w:tc>
          <w:tcPr>
            <w:tcW w:w="0" w:type="auto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V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>
            <w:r>
              <w:t>F</w:t>
            </w:r>
          </w:p>
        </w:tc>
        <w:tc>
          <w:tcPr>
            <w:tcW w:w="0" w:type="auto"/>
          </w:tcPr>
          <w:p w:rsidR="001D168E" w:rsidRDefault="001D168E">
            <w:r>
              <w:t>V</w:t>
            </w:r>
          </w:p>
        </w:tc>
        <w:tc>
          <w:tcPr>
            <w:tcW w:w="992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1178" w:type="dxa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/>
        </w:tc>
        <w:tc>
          <w:tcPr>
            <w:tcW w:w="820" w:type="dxa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1275" w:type="dxa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851" w:type="dxa"/>
          </w:tcPr>
          <w:p w:rsidR="001D168E" w:rsidRDefault="001D168E">
            <w:r>
              <w:t>-</w:t>
            </w:r>
          </w:p>
        </w:tc>
      </w:tr>
      <w:tr w:rsidR="001D168E" w:rsidTr="001D168E">
        <w:tc>
          <w:tcPr>
            <w:tcW w:w="0" w:type="auto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V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>
            <w:r>
              <w:t>V</w:t>
            </w:r>
          </w:p>
        </w:tc>
        <w:tc>
          <w:tcPr>
            <w:tcW w:w="0" w:type="auto"/>
          </w:tcPr>
          <w:p w:rsidR="001D168E" w:rsidRDefault="001D168E">
            <w:r>
              <w:t>F</w:t>
            </w:r>
          </w:p>
        </w:tc>
        <w:tc>
          <w:tcPr>
            <w:tcW w:w="992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1178" w:type="dxa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/>
        </w:tc>
        <w:tc>
          <w:tcPr>
            <w:tcW w:w="820" w:type="dxa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1275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851" w:type="dxa"/>
          </w:tcPr>
          <w:p w:rsidR="001D168E" w:rsidRDefault="001D168E">
            <w:r>
              <w:t>-</w:t>
            </w:r>
          </w:p>
        </w:tc>
      </w:tr>
      <w:tr w:rsidR="001D168E" w:rsidTr="001D168E">
        <w:tc>
          <w:tcPr>
            <w:tcW w:w="0" w:type="auto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>
            <w:r>
              <w:t>V</w:t>
            </w:r>
          </w:p>
        </w:tc>
        <w:tc>
          <w:tcPr>
            <w:tcW w:w="0" w:type="auto"/>
          </w:tcPr>
          <w:p w:rsidR="001D168E" w:rsidRDefault="001D168E">
            <w:r>
              <w:t>V</w:t>
            </w:r>
          </w:p>
        </w:tc>
        <w:tc>
          <w:tcPr>
            <w:tcW w:w="992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1178" w:type="dxa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/>
        </w:tc>
        <w:tc>
          <w:tcPr>
            <w:tcW w:w="820" w:type="dxa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1275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851" w:type="dxa"/>
          </w:tcPr>
          <w:p w:rsidR="001D168E" w:rsidRDefault="001D168E">
            <w:r>
              <w:t>-</w:t>
            </w:r>
          </w:p>
        </w:tc>
      </w:tr>
      <w:tr w:rsidR="001D168E" w:rsidTr="001D168E"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V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V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Default="001D168E">
            <w:r>
              <w:t>F</w:t>
            </w:r>
          </w:p>
        </w:tc>
        <w:tc>
          <w:tcPr>
            <w:tcW w:w="0" w:type="auto"/>
          </w:tcPr>
          <w:p w:rsidR="001D168E" w:rsidRDefault="001D168E">
            <w:r>
              <w:t>F</w:t>
            </w:r>
          </w:p>
        </w:tc>
        <w:tc>
          <w:tcPr>
            <w:tcW w:w="992" w:type="dxa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1178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/>
        </w:tc>
        <w:tc>
          <w:tcPr>
            <w:tcW w:w="820" w:type="dxa"/>
          </w:tcPr>
          <w:p w:rsidR="001D168E" w:rsidRPr="00674521" w:rsidRDefault="001D168E">
            <w:r w:rsidRPr="00674521">
              <w:t>V</w:t>
            </w:r>
          </w:p>
        </w:tc>
        <w:tc>
          <w:tcPr>
            <w:tcW w:w="1275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851" w:type="dxa"/>
          </w:tcPr>
          <w:p w:rsidR="001D168E" w:rsidRDefault="001D168E">
            <w:r>
              <w:t>-</w:t>
            </w:r>
          </w:p>
        </w:tc>
      </w:tr>
      <w:tr w:rsidR="001D168E" w:rsidTr="001D168E"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V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Default="001D168E">
            <w:r>
              <w:t>F</w:t>
            </w:r>
          </w:p>
        </w:tc>
        <w:tc>
          <w:tcPr>
            <w:tcW w:w="0" w:type="auto"/>
          </w:tcPr>
          <w:p w:rsidR="001D168E" w:rsidRDefault="001D168E">
            <w:r>
              <w:t>V</w:t>
            </w:r>
          </w:p>
        </w:tc>
        <w:tc>
          <w:tcPr>
            <w:tcW w:w="992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1178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/>
        </w:tc>
        <w:tc>
          <w:tcPr>
            <w:tcW w:w="820" w:type="dxa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1275" w:type="dxa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851" w:type="dxa"/>
          </w:tcPr>
          <w:p w:rsidR="001D168E" w:rsidRDefault="001D168E">
            <w:r>
              <w:t>-</w:t>
            </w:r>
          </w:p>
        </w:tc>
      </w:tr>
      <w:tr w:rsidR="001D168E" w:rsidTr="001D168E"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V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Default="001D168E">
            <w:r>
              <w:t>V</w:t>
            </w:r>
          </w:p>
        </w:tc>
        <w:tc>
          <w:tcPr>
            <w:tcW w:w="0" w:type="auto"/>
          </w:tcPr>
          <w:p w:rsidR="001D168E" w:rsidRDefault="001D168E">
            <w:r>
              <w:t>F</w:t>
            </w:r>
          </w:p>
        </w:tc>
        <w:tc>
          <w:tcPr>
            <w:tcW w:w="992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1178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/>
        </w:tc>
        <w:tc>
          <w:tcPr>
            <w:tcW w:w="820" w:type="dxa"/>
          </w:tcPr>
          <w:p w:rsidR="001D168E" w:rsidRPr="00674521" w:rsidRDefault="001D168E">
            <w:r w:rsidRPr="00674521">
              <w:t>V</w:t>
            </w:r>
          </w:p>
        </w:tc>
        <w:tc>
          <w:tcPr>
            <w:tcW w:w="1275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851" w:type="dxa"/>
          </w:tcPr>
          <w:p w:rsidR="001D168E" w:rsidRDefault="001D168E">
            <w:r>
              <w:t>-</w:t>
            </w:r>
          </w:p>
        </w:tc>
      </w:tr>
      <w:tr w:rsidR="001D168E" w:rsidTr="001D168E"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0" w:type="auto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Default="001D168E">
            <w:r>
              <w:t>V</w:t>
            </w:r>
          </w:p>
        </w:tc>
        <w:tc>
          <w:tcPr>
            <w:tcW w:w="0" w:type="auto"/>
          </w:tcPr>
          <w:p w:rsidR="001D168E" w:rsidRDefault="001D168E">
            <w:r>
              <w:t>V</w:t>
            </w:r>
          </w:p>
        </w:tc>
        <w:tc>
          <w:tcPr>
            <w:tcW w:w="992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1178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0" w:type="auto"/>
          </w:tcPr>
          <w:p w:rsidR="001D168E" w:rsidRPr="001D168E" w:rsidRDefault="001D168E">
            <w:r w:rsidRPr="001D168E">
              <w:t>F</w:t>
            </w:r>
          </w:p>
        </w:tc>
        <w:tc>
          <w:tcPr>
            <w:tcW w:w="0" w:type="auto"/>
          </w:tcPr>
          <w:p w:rsidR="001D168E" w:rsidRDefault="001D168E"/>
        </w:tc>
        <w:tc>
          <w:tcPr>
            <w:tcW w:w="820" w:type="dxa"/>
          </w:tcPr>
          <w:p w:rsidR="001D168E" w:rsidRPr="00674521" w:rsidRDefault="001D168E">
            <w:r w:rsidRPr="00674521">
              <w:t>F</w:t>
            </w:r>
          </w:p>
        </w:tc>
        <w:tc>
          <w:tcPr>
            <w:tcW w:w="1275" w:type="dxa"/>
          </w:tcPr>
          <w:p w:rsidR="001D168E" w:rsidRPr="001D168E" w:rsidRDefault="001D168E">
            <w:r w:rsidRPr="001D168E">
              <w:t>V</w:t>
            </w:r>
          </w:p>
        </w:tc>
        <w:tc>
          <w:tcPr>
            <w:tcW w:w="851" w:type="dxa"/>
          </w:tcPr>
          <w:p w:rsidR="001D168E" w:rsidRDefault="001D168E">
            <w:r>
              <w:t>-</w:t>
            </w:r>
          </w:p>
        </w:tc>
      </w:tr>
    </w:tbl>
    <w:p w:rsidR="001D168E" w:rsidRDefault="001D168E"/>
    <w:p w:rsidR="0066202C" w:rsidRDefault="0066202C">
      <w:r>
        <w:t>Basándote en esta tabla de verdad, proporciona respuestas a las siguientes preguntas. Explica el razonamiento que justifica tu respuesta.</w:t>
      </w:r>
    </w:p>
    <w:p w:rsidR="001D168E" w:rsidRDefault="001D168E">
      <w:r>
        <w:t>(ii) ¿Es la base de conocimiento UNSAT, SAT, pero no tautología o una tautología? Explica por qué.</w:t>
      </w:r>
    </w:p>
    <w:p w:rsidR="001D168E" w:rsidRDefault="001D168E">
      <w:r>
        <w:tab/>
        <w:t>La base de conocimiento es UNSAT. Esto se debe a que ninguna de sus interpretaciones, es decir, las distintas asignaciones de valores de verdad a los átomos (</w:t>
      </w:r>
      <m:oMath>
        <m:r>
          <w:rPr>
            <w:rFonts w:ascii="Cambria Math" w:hAnsi="Cambria Math"/>
          </w:rPr>
          <m:t>A, B, C</m:t>
        </m:r>
      </m:oMath>
      <w:r>
        <w:t>)</w:t>
      </w:r>
      <w:r w:rsidR="004014C7">
        <w:t xml:space="preserve">, tiene valor de verdad </w:t>
      </w:r>
      <w:r w:rsidR="004014C7">
        <w:rPr>
          <w:i/>
        </w:rPr>
        <w:t>verdadero</w:t>
      </w:r>
      <w:r w:rsidR="004014C7">
        <w:t xml:space="preserve"> para las dos </w:t>
      </w:r>
      <w:proofErr w:type="spellStart"/>
      <w:r w:rsidR="004014C7">
        <w:t>FBFs</w:t>
      </w:r>
      <w:proofErr w:type="spellEnd"/>
      <w:r w:rsidR="004014C7">
        <w:t xml:space="preserve"> de la base de conocimiento (</w:t>
      </w:r>
      <m:oMath>
        <m:r>
          <w:rPr>
            <w:rFonts w:ascii="Cambria Math" w:hAnsi="Cambria Math"/>
          </w:rPr>
          <m:t>A⟺(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 B∨¬C</m:t>
            </m:r>
          </m:e>
        </m:d>
        <m:r>
          <w:rPr>
            <w:rFonts w:ascii="Cambria Math" w:hAnsi="Cambria Math"/>
          </w:rPr>
          <m:t>⟹¬A), B⟹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</m:e>
        </m:d>
      </m:oMath>
      <w:r w:rsidR="004014C7">
        <w:t>).</w:t>
      </w:r>
    </w:p>
    <w:p w:rsidR="004014C7" w:rsidRDefault="004014C7">
      <w:r>
        <w:t xml:space="preserve">(iii) ¿Es la FBF </w:t>
      </w:r>
      <m:oMath>
        <m:r>
          <w:rPr>
            <w:rFonts w:ascii="Cambria Math" w:hAnsi="Cambria Math"/>
          </w:rPr>
          <m:t>(A⟺B)</m:t>
        </m:r>
      </m:oMath>
      <w:r>
        <w:t xml:space="preserve"> consecuencia lógica de la base de conocimiento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? Justifica tu respuesta.</w:t>
      </w:r>
    </w:p>
    <w:p w:rsidR="004014C7" w:rsidRDefault="004014C7" w:rsidP="004014C7">
      <w:r>
        <w:tab/>
        <w:t xml:space="preserve">Se </w:t>
      </w:r>
      <w:r w:rsidR="00EC56EE">
        <w:t>dice</w:t>
      </w:r>
      <w:r>
        <w:t xml:space="preserve"> que la FBF </w:t>
      </w:r>
      <m:oMath>
        <m:r>
          <w:rPr>
            <w:rFonts w:ascii="Cambria Math" w:hAnsi="Cambria Math"/>
          </w:rPr>
          <m:t>(A⟺B)</m:t>
        </m:r>
      </m:oMath>
      <w:r>
        <w:t xml:space="preserve"> es consecuencia lógica de la base de conocimiento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A⟺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 B∨¬C</m:t>
                    </m:r>
                  </m:e>
                </m:d>
                <m:r>
                  <w:rPr>
                    <w:rFonts w:ascii="Cambria Math" w:hAnsi="Cambria Math"/>
                  </w:rPr>
                  <m:t>⟹¬A</m:t>
                </m:r>
              </m:e>
            </m:d>
            <m:r>
              <w:rPr>
                <w:rFonts w:ascii="Cambria Math" w:hAnsi="Cambria Math"/>
              </w:rPr>
              <m:t>, B⟹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¬A∧C</m:t>
                </m:r>
              </m:e>
            </m:d>
          </m:e>
        </m:d>
        <m:r>
          <w:rPr>
            <w:rFonts w:ascii="Cambria Math" w:hAnsi="Cambria Math"/>
          </w:rPr>
          <m:t>⊨(A⟺B)</m:t>
        </m:r>
      </m:oMath>
      <w:r w:rsidR="00EC56EE">
        <w:t xml:space="preserve"> , ya que al no tener la base de conocimiento ningún modelo, se puede considerar que todos los modelos de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EC56EE">
        <w:t xml:space="preserve"> son modelos de </w:t>
      </w:r>
      <m:oMath>
        <m:r>
          <w:rPr>
            <w:rFonts w:ascii="Cambria Math" w:hAnsi="Cambria Math"/>
          </w:rPr>
          <m:t>(A⟺B)</m:t>
        </m:r>
      </m:oMath>
      <w:r w:rsidR="00EC56EE">
        <w:t>.</w:t>
      </w:r>
    </w:p>
    <w:p w:rsidR="00EC56EE" w:rsidRDefault="00EC56EE" w:rsidP="004014C7">
      <w:r>
        <w:rPr>
          <w:b/>
        </w:rPr>
        <w:t>EJERCICIO 2.</w:t>
      </w:r>
    </w:p>
    <w:p w:rsidR="00EC56EE" w:rsidRDefault="00EC56EE" w:rsidP="004014C7">
      <w:r>
        <w:t xml:space="preserve">Utilizando únicamente una tabla de verdad (no se permite el uso de reglas de equivalencia), determina si la fórmula bien formada </w:t>
      </w:r>
      <m:oMath>
        <m:r>
          <w:rPr>
            <w:rFonts w:ascii="Cambria Math" w:hAnsi="Cambria Math"/>
          </w:rPr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¬A⟹B</m:t>
            </m:r>
          </m:e>
        </m:d>
      </m:oMath>
      <w:r>
        <w:t xml:space="preserve"> es consecuencia lógica de la base de conocimiento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={¬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⟹¬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B⟺A</m:t>
            </m:r>
          </m:e>
        </m:d>
        <m:r>
          <w:rPr>
            <w:rFonts w:ascii="Cambria Math" w:hAnsi="Cambria Math"/>
          </w:rPr>
          <m:t>, B∨¬C}</m:t>
        </m:r>
      </m:oMath>
      <w:r>
        <w:t>.</w:t>
      </w:r>
    </w:p>
    <w:p w:rsidR="00EC56EE" w:rsidRDefault="00EC56EE" w:rsidP="004014C7"/>
    <w:p w:rsidR="00EC56EE" w:rsidRDefault="00EC56EE" w:rsidP="004014C7"/>
    <w:p w:rsidR="00EC56EE" w:rsidRDefault="00EC56EE" w:rsidP="004014C7"/>
    <w:tbl>
      <w:tblPr>
        <w:tblStyle w:val="Tablaconcuadrcula"/>
        <w:tblW w:w="934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"/>
        <w:gridCol w:w="213"/>
        <w:gridCol w:w="202"/>
        <w:gridCol w:w="371"/>
        <w:gridCol w:w="371"/>
        <w:gridCol w:w="590"/>
        <w:gridCol w:w="946"/>
        <w:gridCol w:w="749"/>
        <w:gridCol w:w="1105"/>
        <w:gridCol w:w="2385"/>
        <w:gridCol w:w="759"/>
        <w:gridCol w:w="64"/>
        <w:gridCol w:w="860"/>
        <w:gridCol w:w="527"/>
      </w:tblGrid>
      <w:tr w:rsidR="00EC56EE" w:rsidTr="00EC56EE">
        <w:tc>
          <w:tcPr>
            <w:tcW w:w="0" w:type="auto"/>
          </w:tcPr>
          <w:p w:rsidR="00EC56EE" w:rsidRDefault="00EC56EE" w:rsidP="007D44ED">
            <m:oMathPara>
              <m:oMath>
                <m:r>
                  <w:rPr>
                    <w:rFonts w:ascii="Cambria Math" w:hAnsi="Cambria Math"/>
                  </w:rPr>
                  <w:lastRenderedPageBreak/>
                  <m:t>A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7D44ED"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7D44ED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EC56E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¬A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7D44ED">
            <m:oMathPara>
              <m:oMath>
                <m:r>
                  <w:rPr>
                    <w:rFonts w:ascii="Cambria Math" w:hAnsi="Cambria Math"/>
                  </w:rPr>
                  <m:t>¬C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7D44ED">
            <m:oMathPara>
              <m:oMath>
                <m:r>
                  <w:rPr>
                    <w:rFonts w:ascii="Cambria Math" w:hAnsi="Cambria Math"/>
                  </w:rPr>
                  <m:t>B∧C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7D44ED">
            <m:oMathPara>
              <m:oMath>
                <m:r>
                  <w:rPr>
                    <w:rFonts w:ascii="Cambria Math" w:hAnsi="Cambria Math"/>
                  </w:rPr>
                  <m:t>¬(B∧C)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7D44ED">
            <m:oMathPara>
              <m:oMath>
                <m:r>
                  <w:rPr>
                    <w:rFonts w:ascii="Cambria Math" w:hAnsi="Cambria Math"/>
                  </w:rPr>
                  <m:t>B⟺A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7D44E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¬(B⟺A)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7D44E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B∧C</m:t>
                    </m:r>
                  </m:e>
                </m:d>
                <m:r>
                  <w:rPr>
                    <w:rFonts w:ascii="Cambria Math" w:hAnsi="Cambria Math"/>
                  </w:rPr>
                  <m:t>⟹¬(B⟺A)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7D44E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B∨¬C</m:t>
                </m:r>
              </m:oMath>
            </m:oMathPara>
          </w:p>
        </w:tc>
        <w:tc>
          <w:tcPr>
            <w:tcW w:w="0" w:type="auto"/>
          </w:tcPr>
          <w:p w:rsidR="00EC56EE" w:rsidRDefault="00EC56EE" w:rsidP="007D44E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</w:tcPr>
          <w:p w:rsidR="00EC56EE" w:rsidRDefault="00EC56EE" w:rsidP="007D44ED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Modelos</w:t>
            </w:r>
          </w:p>
        </w:tc>
        <w:tc>
          <w:tcPr>
            <w:tcW w:w="527" w:type="dxa"/>
          </w:tcPr>
          <w:p w:rsidR="00EC56EE" w:rsidRDefault="00EC56EE" w:rsidP="00EC56EE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¬A⟹B</m:t>
                </m:r>
              </m:oMath>
            </m:oMathPara>
          </w:p>
        </w:tc>
      </w:tr>
      <w:tr w:rsidR="00E67EA2" w:rsidTr="00EC56EE">
        <w:tc>
          <w:tcPr>
            <w:tcW w:w="0" w:type="auto"/>
          </w:tcPr>
          <w:p w:rsidR="00E67EA2" w:rsidRPr="001D168E" w:rsidRDefault="00E67EA2" w:rsidP="00E67EA2">
            <w:r w:rsidRPr="001D168E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/>
        </w:tc>
        <w:tc>
          <w:tcPr>
            <w:tcW w:w="0" w:type="auto"/>
          </w:tcPr>
          <w:p w:rsidR="00E67EA2" w:rsidRDefault="00E67EA2" w:rsidP="00E67EA2">
            <w:r>
              <w:t>M</w:t>
            </w:r>
          </w:p>
        </w:tc>
        <w:tc>
          <w:tcPr>
            <w:tcW w:w="527" w:type="dxa"/>
          </w:tcPr>
          <w:p w:rsidR="00E67EA2" w:rsidRDefault="00E67EA2" w:rsidP="00E67EA2">
            <w:r>
              <w:t>V</w:t>
            </w:r>
          </w:p>
        </w:tc>
      </w:tr>
      <w:tr w:rsidR="00E67EA2" w:rsidTr="00EC56EE">
        <w:tc>
          <w:tcPr>
            <w:tcW w:w="0" w:type="auto"/>
          </w:tcPr>
          <w:p w:rsidR="00E67EA2" w:rsidRPr="001D168E" w:rsidRDefault="00E67EA2" w:rsidP="00E67EA2">
            <w:r w:rsidRPr="001D168E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/>
        </w:tc>
        <w:tc>
          <w:tcPr>
            <w:tcW w:w="0" w:type="auto"/>
          </w:tcPr>
          <w:p w:rsidR="00E67EA2" w:rsidRDefault="00E67EA2" w:rsidP="00E67EA2">
            <w:r>
              <w:t>-</w:t>
            </w:r>
          </w:p>
        </w:tc>
        <w:tc>
          <w:tcPr>
            <w:tcW w:w="527" w:type="dxa"/>
          </w:tcPr>
          <w:p w:rsidR="00E67EA2" w:rsidRDefault="00DD1D6F" w:rsidP="00E67EA2">
            <w:r>
              <w:t>-</w:t>
            </w:r>
          </w:p>
        </w:tc>
      </w:tr>
      <w:tr w:rsidR="00E67EA2" w:rsidTr="00EC56EE">
        <w:tc>
          <w:tcPr>
            <w:tcW w:w="0" w:type="auto"/>
          </w:tcPr>
          <w:p w:rsidR="00E67EA2" w:rsidRPr="001D168E" w:rsidRDefault="00E67EA2" w:rsidP="00E67EA2">
            <w:r w:rsidRPr="001D168E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Default="00E67EA2" w:rsidP="00E67EA2"/>
        </w:tc>
        <w:tc>
          <w:tcPr>
            <w:tcW w:w="0" w:type="auto"/>
          </w:tcPr>
          <w:p w:rsidR="00E67EA2" w:rsidRDefault="00E67EA2" w:rsidP="00E67EA2">
            <w:r>
              <w:t>-</w:t>
            </w:r>
          </w:p>
        </w:tc>
        <w:tc>
          <w:tcPr>
            <w:tcW w:w="527" w:type="dxa"/>
          </w:tcPr>
          <w:p w:rsidR="00E67EA2" w:rsidRDefault="00DD1D6F" w:rsidP="00E67EA2">
            <w:r>
              <w:t>-</w:t>
            </w:r>
          </w:p>
        </w:tc>
      </w:tr>
      <w:tr w:rsidR="00E67EA2" w:rsidTr="00EC56EE">
        <w:tc>
          <w:tcPr>
            <w:tcW w:w="0" w:type="auto"/>
          </w:tcPr>
          <w:p w:rsidR="00E67EA2" w:rsidRPr="001D168E" w:rsidRDefault="00E67EA2" w:rsidP="00E67EA2">
            <w:r w:rsidRPr="001D168E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/>
        </w:tc>
        <w:tc>
          <w:tcPr>
            <w:tcW w:w="0" w:type="auto"/>
          </w:tcPr>
          <w:p w:rsidR="00E67EA2" w:rsidRDefault="00E67EA2" w:rsidP="00E67EA2">
            <w:r>
              <w:t>M</w:t>
            </w:r>
          </w:p>
        </w:tc>
        <w:tc>
          <w:tcPr>
            <w:tcW w:w="527" w:type="dxa"/>
          </w:tcPr>
          <w:p w:rsidR="00E67EA2" w:rsidRDefault="00E67EA2" w:rsidP="00E67EA2">
            <w:r>
              <w:t>V</w:t>
            </w:r>
          </w:p>
        </w:tc>
      </w:tr>
      <w:tr w:rsidR="00E67EA2" w:rsidTr="00EC56EE">
        <w:tc>
          <w:tcPr>
            <w:tcW w:w="0" w:type="auto"/>
          </w:tcPr>
          <w:p w:rsidR="00E67EA2" w:rsidRPr="001D168E" w:rsidRDefault="00E67EA2" w:rsidP="00E67EA2">
            <w:r w:rsidRPr="001D168E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/>
        </w:tc>
        <w:tc>
          <w:tcPr>
            <w:tcW w:w="0" w:type="auto"/>
          </w:tcPr>
          <w:p w:rsidR="00E67EA2" w:rsidRDefault="00E67EA2" w:rsidP="00E67EA2">
            <w:r>
              <w:t>M</w:t>
            </w:r>
          </w:p>
        </w:tc>
        <w:tc>
          <w:tcPr>
            <w:tcW w:w="527" w:type="dxa"/>
          </w:tcPr>
          <w:p w:rsidR="00E67EA2" w:rsidRDefault="00E67EA2" w:rsidP="00E67EA2">
            <w:r>
              <w:t>V</w:t>
            </w:r>
          </w:p>
        </w:tc>
      </w:tr>
      <w:tr w:rsidR="00E67EA2" w:rsidTr="00EC56EE">
        <w:tc>
          <w:tcPr>
            <w:tcW w:w="0" w:type="auto"/>
          </w:tcPr>
          <w:p w:rsidR="00E67EA2" w:rsidRPr="001D168E" w:rsidRDefault="00E67EA2" w:rsidP="00E67EA2">
            <w:r w:rsidRPr="001D168E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/>
        </w:tc>
        <w:tc>
          <w:tcPr>
            <w:tcW w:w="0" w:type="auto"/>
          </w:tcPr>
          <w:p w:rsidR="00E67EA2" w:rsidRDefault="00E67EA2" w:rsidP="00E67EA2">
            <w:r>
              <w:t>M</w:t>
            </w:r>
          </w:p>
        </w:tc>
        <w:tc>
          <w:tcPr>
            <w:tcW w:w="527" w:type="dxa"/>
          </w:tcPr>
          <w:p w:rsidR="00E67EA2" w:rsidRDefault="00E67EA2" w:rsidP="00E67EA2">
            <w:r>
              <w:t>V</w:t>
            </w:r>
          </w:p>
        </w:tc>
      </w:tr>
      <w:tr w:rsidR="00E67EA2" w:rsidTr="00EC56EE">
        <w:tc>
          <w:tcPr>
            <w:tcW w:w="0" w:type="auto"/>
          </w:tcPr>
          <w:p w:rsidR="00E67EA2" w:rsidRPr="001D168E" w:rsidRDefault="00E67EA2" w:rsidP="00E67EA2">
            <w:r w:rsidRPr="001D168E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Default="00E67EA2" w:rsidP="00E67EA2"/>
        </w:tc>
        <w:tc>
          <w:tcPr>
            <w:tcW w:w="0" w:type="auto"/>
          </w:tcPr>
          <w:p w:rsidR="00E67EA2" w:rsidRDefault="00E67EA2" w:rsidP="00E67EA2">
            <w:r>
              <w:t>-</w:t>
            </w:r>
          </w:p>
        </w:tc>
        <w:tc>
          <w:tcPr>
            <w:tcW w:w="527" w:type="dxa"/>
          </w:tcPr>
          <w:p w:rsidR="00E67EA2" w:rsidRDefault="00DD1D6F" w:rsidP="00E67EA2">
            <w:r>
              <w:t>-</w:t>
            </w:r>
          </w:p>
        </w:tc>
      </w:tr>
      <w:tr w:rsidR="00E67EA2" w:rsidTr="00EC56EE">
        <w:tc>
          <w:tcPr>
            <w:tcW w:w="0" w:type="auto"/>
          </w:tcPr>
          <w:p w:rsidR="00E67EA2" w:rsidRPr="001D168E" w:rsidRDefault="00E67EA2" w:rsidP="00E67EA2">
            <w:r w:rsidRPr="001D168E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F</w:t>
            </w:r>
          </w:p>
        </w:tc>
        <w:tc>
          <w:tcPr>
            <w:tcW w:w="0" w:type="auto"/>
          </w:tcPr>
          <w:p w:rsidR="00E67EA2" w:rsidRPr="003574D4" w:rsidRDefault="00E67EA2" w:rsidP="00E67EA2">
            <w:r w:rsidRPr="003574D4">
              <w:t>V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V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Pr="00E67EA2" w:rsidRDefault="00E67EA2" w:rsidP="00E67EA2">
            <w:r w:rsidRPr="00E67EA2"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F</w:t>
            </w:r>
          </w:p>
        </w:tc>
        <w:tc>
          <w:tcPr>
            <w:tcW w:w="0" w:type="auto"/>
          </w:tcPr>
          <w:p w:rsidR="00E67EA2" w:rsidRDefault="00E67EA2" w:rsidP="00E67EA2">
            <w:r>
              <w:t>V</w:t>
            </w:r>
          </w:p>
        </w:tc>
        <w:tc>
          <w:tcPr>
            <w:tcW w:w="0" w:type="auto"/>
          </w:tcPr>
          <w:p w:rsidR="00E67EA2" w:rsidRDefault="00E67EA2" w:rsidP="00E67EA2"/>
        </w:tc>
        <w:tc>
          <w:tcPr>
            <w:tcW w:w="0" w:type="auto"/>
          </w:tcPr>
          <w:p w:rsidR="00E67EA2" w:rsidRDefault="00E67EA2" w:rsidP="00E67EA2">
            <w:r>
              <w:t>-</w:t>
            </w:r>
          </w:p>
        </w:tc>
        <w:tc>
          <w:tcPr>
            <w:tcW w:w="527" w:type="dxa"/>
          </w:tcPr>
          <w:p w:rsidR="00E67EA2" w:rsidRDefault="00DD1D6F" w:rsidP="00E67EA2">
            <w:r>
              <w:t>-</w:t>
            </w:r>
          </w:p>
        </w:tc>
      </w:tr>
    </w:tbl>
    <w:p w:rsidR="00EC56EE" w:rsidRDefault="00EC56EE" w:rsidP="004014C7"/>
    <w:p w:rsidR="00E67EA2" w:rsidRDefault="00E67EA2" w:rsidP="004014C7">
      <w:r>
        <w:tab/>
        <w:t xml:space="preserve">A partir de la anterior tabla de verdad, se puede concluir que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⊨</m:t>
        </m:r>
        <m:r>
          <m:rPr>
            <m:sty m:val="p"/>
          </m:rPr>
          <w:rPr>
            <w:rFonts w:ascii="Cambria Math" w:hAnsi="Cambria Math"/>
          </w:rPr>
          <m:t>w</m:t>
        </m:r>
      </m:oMath>
      <w:r>
        <w:t xml:space="preserve">, ya que todos los modelos de la base de conocimiento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son también modelos de la FBF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:rsidR="00E67EA2" w:rsidRDefault="00E67EA2" w:rsidP="004014C7">
      <w:pPr>
        <w:rPr>
          <w:b/>
        </w:rPr>
      </w:pPr>
      <w:r>
        <w:rPr>
          <w:b/>
        </w:rPr>
        <w:t>EJERCICIO 3.</w:t>
      </w:r>
    </w:p>
    <w:p w:rsidR="005645A5" w:rsidRDefault="00E67EA2" w:rsidP="004014C7">
      <w:r>
        <w:t xml:space="preserve">Sean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y </w:t>
      </w:r>
      <m:oMath>
        <m:r>
          <w:rPr>
            <w:rFonts w:ascii="Cambria Math" w:hAnsi="Cambria Math"/>
          </w:rPr>
          <m:t>w</m:t>
        </m:r>
      </m:oMath>
      <w:r>
        <w:t xml:space="preserve"> FBFs en lógica formal para las que se cumple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w</m:t>
            </m:r>
          </m:e>
        </m:d>
      </m:oMath>
      <w:r w:rsidR="005645A5">
        <w:t xml:space="preserve"> es SAT,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,¬ w</m:t>
            </m:r>
          </m:e>
        </m:d>
      </m:oMath>
      <w:r w:rsidR="005645A5">
        <w:t xml:space="preserve"> es SAT. Indica cuáles de las siguientes aseveraciones son correctas, cuáles son incorrectas y para cuáles de ellas no es posible determinar con la información disponible si son correctas o incorrectas. Explica tus respuestas.</w:t>
      </w:r>
    </w:p>
    <w:p w:rsidR="00E56C68" w:rsidRDefault="00E004C1" w:rsidP="004014C7">
      <w:r>
        <w:t xml:space="preserve">a.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⊨w</m:t>
        </m:r>
      </m:oMath>
      <w:r>
        <w:t xml:space="preserve">. Es incorrecta. Que </w:t>
      </w:r>
      <m:oMath>
        <m:r>
          <w:rPr>
            <w:rFonts w:ascii="Cambria Math" w:hAnsi="Cambria Math"/>
          </w:rPr>
          <m:t>w</m:t>
        </m:r>
      </m:oMath>
      <w:r>
        <w:t xml:space="preserve"> sea consecuencia lógica de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implica que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,¬ w</m:t>
            </m:r>
          </m:e>
        </m:d>
      </m:oMath>
      <w:r>
        <w:t xml:space="preserve"> se</w:t>
      </w:r>
      <w:r w:rsidR="00E56C68">
        <w:t>a</w:t>
      </w:r>
      <w:r>
        <w:t xml:space="preserve"> UNSAT</w:t>
      </w:r>
      <w:r w:rsidR="00E56C68">
        <w:t xml:space="preserve">, ya que todos los modelos de la base de conocimiento deben ser modelos de </w:t>
      </w:r>
      <m:oMath>
        <m:r>
          <w:rPr>
            <w:rFonts w:ascii="Cambria Math" w:hAnsi="Cambria Math"/>
          </w:rPr>
          <m:t>w</m:t>
        </m:r>
      </m:oMath>
      <w:r w:rsidR="00E56C68">
        <w:t xml:space="preserve">. Como en la información aportada se dice que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,¬ w</m:t>
            </m:r>
          </m:e>
        </m:d>
      </m:oMath>
      <w:r w:rsidR="00E56C68">
        <w:t xml:space="preserve"> es SAT, la afirmación no puede ser correcta.</w:t>
      </w:r>
    </w:p>
    <w:p w:rsidR="005645A5" w:rsidRDefault="005645A5" w:rsidP="004014C7">
      <w:r>
        <w:t xml:space="preserve">b.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⊨¬w</m:t>
        </m:r>
      </m:oMath>
      <w:r w:rsidR="00E004C1">
        <w:t xml:space="preserve">. </w:t>
      </w:r>
      <w:r w:rsidR="00E56C68">
        <w:t xml:space="preserve">Es incorrecta. De la misma forma que en el apartado a., que </w:t>
      </w:r>
      <m:oMath>
        <m:r>
          <w:rPr>
            <w:rFonts w:ascii="Cambria Math" w:hAnsi="Cambria Math"/>
          </w:rPr>
          <m:t>¬w</m:t>
        </m:r>
      </m:oMath>
      <w:r w:rsidR="00E56C68">
        <w:t xml:space="preserve"> sea consecuencia lógica de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56C68">
        <w:t xml:space="preserve">, implica que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w</m:t>
            </m:r>
          </m:e>
        </m:d>
      </m:oMath>
      <w:r w:rsidR="00E56C68">
        <w:t xml:space="preserve"> sea UNSAT. Como en la información aportada se dice que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</m:oMath>
      <w:r w:rsidR="00E56C68">
        <w:t xml:space="preserve"> es SAT, la afirmación no puede ser correcta.</w:t>
      </w:r>
    </w:p>
    <w:p w:rsidR="00E004C1" w:rsidRDefault="00E004C1" w:rsidP="004014C7">
      <w:r>
        <w:t xml:space="preserve">c. Ni </w:t>
      </w:r>
      <m:oMath>
        <m:r>
          <w:rPr>
            <w:rFonts w:ascii="Cambria Math" w:hAnsi="Cambria Math"/>
          </w:rPr>
          <m:t>w</m:t>
        </m:r>
      </m:oMath>
      <w:r>
        <w:t xml:space="preserve"> ni </w:t>
      </w:r>
      <m:oMath>
        <m:r>
          <w:rPr>
            <w:rFonts w:ascii="Cambria Math" w:hAnsi="Cambria Math"/>
          </w:rPr>
          <m:t>¬w</m:t>
        </m:r>
      </m:oMath>
      <w:r>
        <w:t xml:space="preserve"> son consecuencia lógica de la base de conocimiento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56C68">
        <w:t xml:space="preserve">. Es correcta. Siguiendo el razonamiento expuesto en los apartados anteriores, para que una FBF sea consecuencia de una base de conocimiento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E56C68">
        <w:t xml:space="preserve">, al incluirla en dicha base, la nueva base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'</m:t>
        </m:r>
      </m:oMath>
      <w:r w:rsidR="00E56C68">
        <w:t xml:space="preserve"> debe ser SAT; y, al incluir la FBF negada, la base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''</m:t>
        </m:r>
      </m:oMath>
      <w:r w:rsidR="00E56C68">
        <w:t xml:space="preserve"> debe ser UNSAT. Como esta situación no se da, ninguna de las FBF </w:t>
      </w:r>
      <m:oMath>
        <m:r>
          <w:rPr>
            <w:rFonts w:ascii="Cambria Math" w:hAnsi="Cambria Math"/>
          </w:rPr>
          <m:t>w</m:t>
        </m:r>
      </m:oMath>
      <w:r w:rsidR="00E56C68">
        <w:t xml:space="preserve"> y </w:t>
      </w:r>
      <m:oMath>
        <m:r>
          <w:rPr>
            <w:rFonts w:ascii="Cambria Math" w:hAnsi="Cambria Math"/>
          </w:rPr>
          <m:t>¬w</m:t>
        </m:r>
      </m:oMath>
      <w:r w:rsidR="00E56C68">
        <w:t xml:space="preserve"> pueden ser consecuencia lógica de la base de conocimiento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56C68">
        <w:t>.</w:t>
      </w:r>
    </w:p>
    <w:p w:rsidR="00E56C68" w:rsidRPr="007D44ED" w:rsidRDefault="00E56C68" w:rsidP="004014C7">
      <w:r>
        <w:t xml:space="preserve">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es una tautología.</w:t>
      </w:r>
      <w:r w:rsidR="007D44ED">
        <w:t xml:space="preserve"> </w:t>
      </w:r>
      <w:r w:rsidR="00AA0EBF">
        <w:t xml:space="preserve">No se puede determinar. </w:t>
      </w:r>
      <w:r w:rsidR="007D44ED">
        <w:t xml:space="preserve">A partir de la información dada, se deduce que las </w:t>
      </w:r>
      <w:proofErr w:type="spellStart"/>
      <w:r w:rsidR="007D44ED">
        <w:t>FBFs</w:t>
      </w:r>
      <w:proofErr w:type="spellEnd"/>
      <w:r w:rsidR="007D44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44ED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44ED">
        <w:t xml:space="preserve"> tienen interpretaciones con valor de verdad </w:t>
      </w:r>
      <w:r w:rsidR="007D44ED">
        <w:rPr>
          <w:i/>
        </w:rPr>
        <w:t>verdadero</w:t>
      </w:r>
      <w:r w:rsidR="007D44ED">
        <w:t xml:space="preserve"> en común, pero no es posible determinar si son todas las interpretaciones de ambas lo tienen.</w:t>
      </w:r>
    </w:p>
    <w:p w:rsidR="00E56C68" w:rsidRDefault="00E56C68" w:rsidP="004014C7">
      <w:r>
        <w:t xml:space="preserve">e. </w:t>
      </w:r>
      <m:oMath>
        <m:r>
          <w:rPr>
            <w:rFonts w:ascii="Cambria Math" w:hAnsi="Cambria Math"/>
          </w:rPr>
          <m:t>w</m:t>
        </m:r>
      </m:oMath>
      <w:r>
        <w:t xml:space="preserve"> es una tautología. Es incorrecta. </w:t>
      </w:r>
      <w:r w:rsidR="007D44ED">
        <w:t xml:space="preserve">Dado que las bases de conocimiento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,w</m:t>
            </m:r>
          </m:e>
        </m:d>
      </m:oMath>
      <w:r w:rsidR="007D44ED">
        <w:t xml:space="preserve"> 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,¬ w</m:t>
            </m:r>
          </m:e>
        </m:d>
      </m:oMath>
      <w:r w:rsidR="007D44ED">
        <w:t xml:space="preserve"> son SAT, la FBF </w:t>
      </w:r>
      <m:oMath>
        <m:r>
          <w:rPr>
            <w:rFonts w:ascii="Cambria Math" w:hAnsi="Cambria Math"/>
          </w:rPr>
          <m:t>w</m:t>
        </m:r>
      </m:oMath>
      <w:r w:rsidR="007D44ED">
        <w:t xml:space="preserve"> debe, necesariamente, tomar valores verdaderos y falsos, por lo que no puede ser una tautología.</w:t>
      </w:r>
    </w:p>
    <w:p w:rsidR="007D44ED" w:rsidRDefault="003574D4" w:rsidP="004014C7">
      <w:r>
        <w:rPr>
          <w:b/>
        </w:rPr>
        <w:t>EJERCICIO 4.</w:t>
      </w:r>
    </w:p>
    <w:p w:rsidR="003574D4" w:rsidRDefault="003574D4" w:rsidP="004014C7">
      <w:r>
        <w:t xml:space="preserve">Consideremos la base de conocimiento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, la cual es UNSAT, y la base de conocimiento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>
        <w:t>, que es SAT. Determina cuales de las siguientes frases son correctas, incorrectas o para cuáles no es posible determinar si son correctas o incorrectas con la información dada. Justifica tus respuestas y proporciona ejemplos que las ilustren utilizando fórmulas bien formadas que involucren únicamente a los átomos A y 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C7885" w:rsidTr="009C7885">
        <w:tc>
          <w:tcPr>
            <w:tcW w:w="2831" w:type="dxa"/>
          </w:tcPr>
          <w:p w:rsidR="009C7885" w:rsidRPr="009C7885" w:rsidRDefault="009C7885" w:rsidP="004014C7">
            <w:pPr>
              <w:rPr>
                <w:b/>
              </w:rPr>
            </w:pPr>
            <w:r>
              <w:rPr>
                <w:b/>
              </w:rPr>
              <w:lastRenderedPageBreak/>
              <w:t>Frase</w:t>
            </w:r>
          </w:p>
        </w:tc>
        <w:tc>
          <w:tcPr>
            <w:tcW w:w="2831" w:type="dxa"/>
          </w:tcPr>
          <w:p w:rsidR="009C7885" w:rsidRPr="009C7885" w:rsidRDefault="009C7885" w:rsidP="004014C7">
            <w:pPr>
              <w:rPr>
                <w:b/>
              </w:rPr>
            </w:pPr>
            <w:r>
              <w:rPr>
                <w:b/>
              </w:rPr>
              <w:t>Correcta / Incorrecta / Indeterminado</w:t>
            </w:r>
          </w:p>
        </w:tc>
        <w:tc>
          <w:tcPr>
            <w:tcW w:w="2832" w:type="dxa"/>
          </w:tcPr>
          <w:p w:rsidR="009C7885" w:rsidRPr="009C7885" w:rsidRDefault="009C7885" w:rsidP="004014C7">
            <w:pPr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9C7885" w:rsidTr="009C7885">
        <w:tc>
          <w:tcPr>
            <w:tcW w:w="2831" w:type="dxa"/>
          </w:tcPr>
          <w:p w:rsidR="009C7885" w:rsidRDefault="001234A8" w:rsidP="009C7885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31" w:type="dxa"/>
          </w:tcPr>
          <w:p w:rsidR="009C7885" w:rsidRDefault="009C7885" w:rsidP="004014C7">
            <w:r>
              <w:t>Correcta</w:t>
            </w:r>
          </w:p>
        </w:tc>
        <w:tc>
          <w:tcPr>
            <w:tcW w:w="2832" w:type="dxa"/>
          </w:tcPr>
          <w:p w:rsidR="009C7885" w:rsidRPr="001234A8" w:rsidRDefault="001234A8" w:rsidP="001A708F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A,B,¬(A∨B)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A,B,¬A, ¬B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es UNSAT⇒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⊨A∨B</m:t>
                </m:r>
              </m:oMath>
            </m:oMathPara>
          </w:p>
          <w:p w:rsidR="001234A8" w:rsidRPr="001234A8" w:rsidRDefault="001234A8" w:rsidP="001234A8">
            <w:pPr>
              <w:rPr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FF0000"/>
                  </w:rPr>
                  <m:t>A∨B≡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De Morgan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¬A∧¬B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;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⊨¬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¬A∧¬B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;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, ¬w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≡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A,B,¬A,¬B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 xml:space="preserve"> es UNSAT</m:t>
                </m:r>
              </m:oMath>
            </m:oMathPara>
          </w:p>
        </w:tc>
      </w:tr>
      <w:tr w:rsidR="009C7885" w:rsidTr="009C7885">
        <w:tc>
          <w:tcPr>
            <w:tcW w:w="2831" w:type="dxa"/>
          </w:tcPr>
          <w:p w:rsidR="009C7885" w:rsidRDefault="001234A8" w:rsidP="009C7885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31" w:type="dxa"/>
          </w:tcPr>
          <w:p w:rsidR="009C7885" w:rsidRDefault="00AC3A4A" w:rsidP="004014C7">
            <w:r>
              <w:t>Incorrecta</w:t>
            </w:r>
          </w:p>
        </w:tc>
        <w:tc>
          <w:tcPr>
            <w:tcW w:w="2832" w:type="dxa"/>
          </w:tcPr>
          <w:p w:rsidR="009C7885" w:rsidRDefault="001234A8" w:rsidP="00AC3A4A">
            <w:pPr>
              <w:jc w:val="center"/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B, ¬A, ¬B</m:t>
                  </m:r>
                </m:e>
              </m:d>
              <m:r>
                <w:rPr>
                  <w:rFonts w:ascii="Cambria Math" w:hAnsi="Cambria Math"/>
                </w:rPr>
                <m:t xml:space="preserve"> es UNSAT⇒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  <m:r>
                <w:rPr>
                  <w:rFonts w:ascii="Cambria Math" w:hAnsi="Cambria Math"/>
                </w:rPr>
                <m:t>⊭¬A∧¬B</m:t>
              </m:r>
            </m:oMath>
            <w:r w:rsidR="00AC3A4A">
              <w:t xml:space="preserve"> </w:t>
            </w:r>
          </w:p>
        </w:tc>
      </w:tr>
      <w:tr w:rsidR="009C7885" w:rsidTr="009C7885">
        <w:tc>
          <w:tcPr>
            <w:tcW w:w="2831" w:type="dxa"/>
          </w:tcPr>
          <w:p w:rsidR="009C7885" w:rsidRDefault="001234A8" w:rsidP="004014C7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es UNSAT</m:t>
                </m:r>
              </m:oMath>
            </m:oMathPara>
          </w:p>
        </w:tc>
        <w:tc>
          <w:tcPr>
            <w:tcW w:w="2831" w:type="dxa"/>
          </w:tcPr>
          <w:p w:rsidR="009C7885" w:rsidRDefault="00AC3A4A" w:rsidP="004014C7">
            <w:r>
              <w:t>Incorrecta</w:t>
            </w:r>
          </w:p>
        </w:tc>
        <w:tc>
          <w:tcPr>
            <w:tcW w:w="2832" w:type="dxa"/>
          </w:tcPr>
          <w:p w:rsidR="009C7885" w:rsidRDefault="001234A8" w:rsidP="00AC3A4A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es SAT⇒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es SAT∧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es SAT</m:t>
                </m:r>
              </m:oMath>
            </m:oMathPara>
          </w:p>
        </w:tc>
      </w:tr>
      <w:tr w:rsidR="00AC3A4A" w:rsidTr="009C7885">
        <w:tc>
          <w:tcPr>
            <w:tcW w:w="2831" w:type="dxa"/>
          </w:tcPr>
          <w:p w:rsidR="00AC3A4A" w:rsidRDefault="004B083B" w:rsidP="004B083B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Si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 entonces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2831" w:type="dxa"/>
          </w:tcPr>
          <w:p w:rsidR="00AC3A4A" w:rsidRDefault="001A708F" w:rsidP="004014C7">
            <w:r>
              <w:t>Correcta</w:t>
            </w:r>
          </w:p>
        </w:tc>
        <w:tc>
          <w:tcPr>
            <w:tcW w:w="2832" w:type="dxa"/>
          </w:tcPr>
          <w:p w:rsidR="00AC3A4A" w:rsidRPr="001A708F" w:rsidRDefault="001234A8" w:rsidP="001A708F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A,B,¬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A∨¬B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A,B,¬A,B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 es UNSAT</m:t>
                </m:r>
              </m:oMath>
            </m:oMathPara>
          </w:p>
          <w:p w:rsidR="001A708F" w:rsidRPr="001A708F" w:rsidRDefault="001234A8" w:rsidP="001A708F"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A,B,¬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¬B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A,B,B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 es SAT</m:t>
                </m:r>
              </m:oMath>
            </m:oMathPara>
          </w:p>
          <w:p w:rsidR="001A708F" w:rsidRPr="001A708F" w:rsidRDefault="001234A8" w:rsidP="001A708F"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⊨A,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⊭¬B</m:t>
                </m:r>
              </m:oMath>
            </m:oMathPara>
          </w:p>
        </w:tc>
      </w:tr>
    </w:tbl>
    <w:p w:rsidR="009C7885" w:rsidRDefault="009C7885" w:rsidP="004014C7"/>
    <w:p w:rsidR="004B083B" w:rsidRDefault="004B083B" w:rsidP="004014C7">
      <w:pPr>
        <w:rPr>
          <w:b/>
        </w:rPr>
      </w:pPr>
      <w:r>
        <w:rPr>
          <w:b/>
        </w:rPr>
        <w:t>EJERCICIO 5.</w:t>
      </w:r>
    </w:p>
    <w:p w:rsidR="004B083B" w:rsidRDefault="004B083B" w:rsidP="004014C7">
      <w:r>
        <w:t xml:space="preserve">En una isla remota coexisten de manera pacífica criaturas de dos especies distintas. Las especies son los </w:t>
      </w:r>
      <w:proofErr w:type="spellStart"/>
      <w:r>
        <w:rPr>
          <w:i/>
        </w:rPr>
        <w:t>verosus</w:t>
      </w:r>
      <w:proofErr w:type="spellEnd"/>
      <w:r>
        <w:t xml:space="preserve">, quienes siempre dicen la verdad, y los </w:t>
      </w:r>
      <w:proofErr w:type="spellStart"/>
      <w:r>
        <w:rPr>
          <w:i/>
        </w:rPr>
        <w:t>falacius</w:t>
      </w:r>
      <w:proofErr w:type="spellEnd"/>
      <w:r>
        <w:t>, quienes siempre mienten. En un encuentro con seis de estas criaturas oímos las siguientes aseveraciones:</w:t>
      </w:r>
    </w:p>
    <w:p w:rsidR="004B083B" w:rsidRDefault="004B083B" w:rsidP="004B083B">
      <w:pPr>
        <w:spacing w:after="0"/>
      </w:pPr>
      <w:r>
        <w:t xml:space="preserve">A: B es </w:t>
      </w:r>
      <w:proofErr w:type="spellStart"/>
      <w:r>
        <w:rPr>
          <w:i/>
        </w:rPr>
        <w:t>falacius</w:t>
      </w:r>
      <w:proofErr w:type="spellEnd"/>
      <w:r>
        <w:t xml:space="preserve"> o D es </w:t>
      </w:r>
      <w:proofErr w:type="spellStart"/>
      <w:r>
        <w:rPr>
          <w:i/>
        </w:rPr>
        <w:t>falacius</w:t>
      </w:r>
      <w:proofErr w:type="spellEnd"/>
      <w:r>
        <w:t>.</w:t>
      </w:r>
    </w:p>
    <w:p w:rsidR="004B083B" w:rsidRDefault="004B083B" w:rsidP="004B083B">
      <w:pPr>
        <w:spacing w:after="0"/>
      </w:pPr>
      <w:r>
        <w:t>B: D y G son de la misma especie.</w:t>
      </w:r>
    </w:p>
    <w:p w:rsidR="004B083B" w:rsidRDefault="004B083B" w:rsidP="004B083B">
      <w:pPr>
        <w:spacing w:after="0"/>
      </w:pPr>
      <w:r>
        <w:t xml:space="preserve">C: A es </w:t>
      </w:r>
      <w:proofErr w:type="spellStart"/>
      <w:r w:rsidRPr="004B083B">
        <w:rPr>
          <w:i/>
        </w:rPr>
        <w:t>verosus</w:t>
      </w:r>
      <w:proofErr w:type="spellEnd"/>
      <w:r>
        <w:t xml:space="preserve"> o G es </w:t>
      </w:r>
      <w:proofErr w:type="spellStart"/>
      <w:r w:rsidRPr="004B083B">
        <w:rPr>
          <w:i/>
        </w:rPr>
        <w:t>falacius</w:t>
      </w:r>
      <w:proofErr w:type="spellEnd"/>
      <w:r>
        <w:t>.</w:t>
      </w:r>
    </w:p>
    <w:p w:rsidR="004B083B" w:rsidRDefault="004B083B" w:rsidP="004B083B">
      <w:pPr>
        <w:spacing w:after="0"/>
      </w:pPr>
      <w:r>
        <w:t xml:space="preserve">D: B es </w:t>
      </w:r>
      <w:proofErr w:type="spellStart"/>
      <w:r w:rsidRPr="004B083B">
        <w:rPr>
          <w:i/>
        </w:rPr>
        <w:t>verosus</w:t>
      </w:r>
      <w:proofErr w:type="spellEnd"/>
      <w:r>
        <w:t>.</w:t>
      </w:r>
    </w:p>
    <w:p w:rsidR="004B083B" w:rsidRDefault="004B083B" w:rsidP="004B083B">
      <w:pPr>
        <w:spacing w:after="0"/>
      </w:pPr>
      <w:r>
        <w:t xml:space="preserve">E: A es </w:t>
      </w:r>
      <w:proofErr w:type="spellStart"/>
      <w:r w:rsidRPr="004B083B">
        <w:rPr>
          <w:i/>
        </w:rPr>
        <w:t>verosus</w:t>
      </w:r>
      <w:proofErr w:type="spellEnd"/>
      <w:r>
        <w:t>.</w:t>
      </w:r>
    </w:p>
    <w:p w:rsidR="004B083B" w:rsidRDefault="004B083B" w:rsidP="004014C7">
      <w:r>
        <w:t xml:space="preserve">G: B y yo o bien somos ambos </w:t>
      </w:r>
      <w:proofErr w:type="spellStart"/>
      <w:r w:rsidRPr="004B083B">
        <w:rPr>
          <w:i/>
        </w:rPr>
        <w:t>verosus</w:t>
      </w:r>
      <w:proofErr w:type="spellEnd"/>
      <w:r>
        <w:t xml:space="preserve"> o bien </w:t>
      </w:r>
      <w:proofErr w:type="spellStart"/>
      <w:r w:rsidRPr="004B083B">
        <w:rPr>
          <w:i/>
        </w:rPr>
        <w:t>falacius</w:t>
      </w:r>
      <w:proofErr w:type="spellEnd"/>
      <w:r>
        <w:t>.</w:t>
      </w:r>
    </w:p>
    <w:p w:rsidR="004B083B" w:rsidRDefault="004B083B" w:rsidP="004014C7">
      <w:r>
        <w:t>Para obtener la solución solo es posible utilizar la inferencia; no está permitido utilizar razonamiento natural, semiformal, o basado en casos.</w:t>
      </w:r>
    </w:p>
    <w:p w:rsidR="004B083B" w:rsidRDefault="004B083B" w:rsidP="004014C7">
      <w:r>
        <w:t>a. Indica los átomos necesarios para formalizar esta base de conocimiento (tantos como sea necesario).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"/>
        <w:gridCol w:w="942"/>
        <w:gridCol w:w="7061"/>
      </w:tblGrid>
      <w:tr w:rsidR="00994B78" w:rsidTr="00994B78">
        <w:tc>
          <w:tcPr>
            <w:tcW w:w="491" w:type="dxa"/>
            <w:vMerge w:val="restart"/>
            <w:textDirection w:val="btLr"/>
            <w:vAlign w:val="center"/>
          </w:tcPr>
          <w:p w:rsidR="00994B78" w:rsidRDefault="00994B78" w:rsidP="004B083B">
            <w:pPr>
              <w:ind w:left="113" w:right="113"/>
              <w:jc w:val="center"/>
            </w:pPr>
            <w:r>
              <w:t>Átomos</w:t>
            </w:r>
          </w:p>
        </w:tc>
        <w:tc>
          <w:tcPr>
            <w:tcW w:w="942" w:type="dxa"/>
          </w:tcPr>
          <w:p w:rsidR="00994B78" w:rsidRDefault="00994B78" w:rsidP="004014C7">
            <w:r>
              <w:t>Símbolo</w:t>
            </w:r>
          </w:p>
        </w:tc>
        <w:tc>
          <w:tcPr>
            <w:tcW w:w="7061" w:type="dxa"/>
          </w:tcPr>
          <w:p w:rsidR="00994B78" w:rsidRDefault="00994B78" w:rsidP="004014C7">
            <w:r>
              <w:t>Denotación</w:t>
            </w:r>
          </w:p>
        </w:tc>
      </w:tr>
      <w:tr w:rsidR="00994B78" w:rsidTr="00994B78">
        <w:tc>
          <w:tcPr>
            <w:tcW w:w="491" w:type="dxa"/>
            <w:vMerge/>
          </w:tcPr>
          <w:p w:rsidR="00994B78" w:rsidRDefault="00994B78" w:rsidP="004014C7"/>
        </w:tc>
        <w:tc>
          <w:tcPr>
            <w:tcW w:w="942" w:type="dxa"/>
          </w:tcPr>
          <w:p w:rsidR="00994B78" w:rsidRDefault="00994B78" w:rsidP="004014C7">
            <w:r>
              <w:t>A</w:t>
            </w:r>
          </w:p>
        </w:tc>
        <w:tc>
          <w:tcPr>
            <w:tcW w:w="7061" w:type="dxa"/>
          </w:tcPr>
          <w:p w:rsidR="00994B78" w:rsidRDefault="00994B78" w:rsidP="004014C7">
            <w:r>
              <w:t>“A dice la verdad”</w:t>
            </w:r>
          </w:p>
        </w:tc>
      </w:tr>
      <w:tr w:rsidR="00994B78" w:rsidTr="00994B78">
        <w:tc>
          <w:tcPr>
            <w:tcW w:w="491" w:type="dxa"/>
            <w:vMerge/>
          </w:tcPr>
          <w:p w:rsidR="00994B78" w:rsidRDefault="00994B78" w:rsidP="004014C7"/>
        </w:tc>
        <w:tc>
          <w:tcPr>
            <w:tcW w:w="942" w:type="dxa"/>
          </w:tcPr>
          <w:p w:rsidR="00994B78" w:rsidRDefault="00994B78" w:rsidP="004014C7">
            <w:r>
              <w:t>B</w:t>
            </w:r>
          </w:p>
        </w:tc>
        <w:tc>
          <w:tcPr>
            <w:tcW w:w="7061" w:type="dxa"/>
          </w:tcPr>
          <w:p w:rsidR="00994B78" w:rsidRDefault="00994B78" w:rsidP="004014C7">
            <w:r>
              <w:t>“B dice la verdad”</w:t>
            </w:r>
          </w:p>
        </w:tc>
      </w:tr>
      <w:tr w:rsidR="00994B78" w:rsidTr="00994B78">
        <w:tc>
          <w:tcPr>
            <w:tcW w:w="491" w:type="dxa"/>
            <w:vMerge/>
          </w:tcPr>
          <w:p w:rsidR="00994B78" w:rsidRDefault="00994B78" w:rsidP="004014C7"/>
        </w:tc>
        <w:tc>
          <w:tcPr>
            <w:tcW w:w="942" w:type="dxa"/>
          </w:tcPr>
          <w:p w:rsidR="00994B78" w:rsidRDefault="00994B78" w:rsidP="004014C7">
            <w:r>
              <w:t>C</w:t>
            </w:r>
          </w:p>
        </w:tc>
        <w:tc>
          <w:tcPr>
            <w:tcW w:w="7061" w:type="dxa"/>
          </w:tcPr>
          <w:p w:rsidR="00994B78" w:rsidRDefault="00994B78" w:rsidP="004014C7">
            <w:r>
              <w:t>“C dice la verdad”</w:t>
            </w:r>
          </w:p>
        </w:tc>
      </w:tr>
      <w:tr w:rsidR="00994B78" w:rsidTr="00994B78">
        <w:tc>
          <w:tcPr>
            <w:tcW w:w="491" w:type="dxa"/>
            <w:vMerge/>
          </w:tcPr>
          <w:p w:rsidR="00994B78" w:rsidRDefault="00994B78" w:rsidP="004014C7"/>
        </w:tc>
        <w:tc>
          <w:tcPr>
            <w:tcW w:w="942" w:type="dxa"/>
          </w:tcPr>
          <w:p w:rsidR="00994B78" w:rsidRDefault="00994B78" w:rsidP="004014C7">
            <w:r>
              <w:t>D</w:t>
            </w:r>
          </w:p>
        </w:tc>
        <w:tc>
          <w:tcPr>
            <w:tcW w:w="7061" w:type="dxa"/>
          </w:tcPr>
          <w:p w:rsidR="00994B78" w:rsidRDefault="00994B78" w:rsidP="004014C7">
            <w:r>
              <w:t>“D dice la verdad”</w:t>
            </w:r>
          </w:p>
        </w:tc>
      </w:tr>
      <w:tr w:rsidR="00994B78" w:rsidTr="00994B78">
        <w:tc>
          <w:tcPr>
            <w:tcW w:w="491" w:type="dxa"/>
            <w:vMerge/>
          </w:tcPr>
          <w:p w:rsidR="00994B78" w:rsidRDefault="00994B78" w:rsidP="004014C7"/>
        </w:tc>
        <w:tc>
          <w:tcPr>
            <w:tcW w:w="942" w:type="dxa"/>
          </w:tcPr>
          <w:p w:rsidR="00994B78" w:rsidRDefault="00994B78" w:rsidP="004014C7">
            <w:r>
              <w:t>E</w:t>
            </w:r>
          </w:p>
        </w:tc>
        <w:tc>
          <w:tcPr>
            <w:tcW w:w="7061" w:type="dxa"/>
          </w:tcPr>
          <w:p w:rsidR="00994B78" w:rsidRDefault="00994B78" w:rsidP="004014C7">
            <w:r>
              <w:t>“E dice la verdad”</w:t>
            </w:r>
          </w:p>
        </w:tc>
      </w:tr>
      <w:tr w:rsidR="00994B78" w:rsidTr="00994B78">
        <w:tc>
          <w:tcPr>
            <w:tcW w:w="491" w:type="dxa"/>
            <w:vMerge/>
          </w:tcPr>
          <w:p w:rsidR="00994B78" w:rsidRDefault="00994B78" w:rsidP="004014C7"/>
        </w:tc>
        <w:tc>
          <w:tcPr>
            <w:tcW w:w="942" w:type="dxa"/>
          </w:tcPr>
          <w:p w:rsidR="00994B78" w:rsidRDefault="00994B78" w:rsidP="004014C7">
            <w:r>
              <w:t>G</w:t>
            </w:r>
          </w:p>
        </w:tc>
        <w:tc>
          <w:tcPr>
            <w:tcW w:w="7061" w:type="dxa"/>
          </w:tcPr>
          <w:p w:rsidR="00994B78" w:rsidRDefault="00994B78" w:rsidP="004014C7">
            <w:r>
              <w:t>“G dice la verdad”</w:t>
            </w:r>
          </w:p>
        </w:tc>
      </w:tr>
    </w:tbl>
    <w:p w:rsidR="004B083B" w:rsidRDefault="004B083B" w:rsidP="004014C7"/>
    <w:p w:rsidR="00994B78" w:rsidRDefault="00994B78" w:rsidP="004014C7">
      <w:r>
        <w:t>b. Escribe las fórmulas bien formadas (</w:t>
      </w:r>
      <w:proofErr w:type="spellStart"/>
      <w:r>
        <w:t>FBFs</w:t>
      </w:r>
      <w:proofErr w:type="spellEnd"/>
      <w:r>
        <w:t>) en lógica proposicional de las que se compone la base de conocimiento (tantas como sean necesarias).</w:t>
      </w:r>
    </w:p>
    <w:p w:rsidR="00EF1DB2" w:rsidRDefault="00EF1DB2" w:rsidP="004014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3112"/>
      </w:tblGrid>
      <w:tr w:rsidR="00CD3605" w:rsidTr="002418F4">
        <w:tc>
          <w:tcPr>
            <w:tcW w:w="846" w:type="dxa"/>
            <w:vMerge w:val="restart"/>
            <w:textDirection w:val="btLr"/>
            <w:vAlign w:val="center"/>
          </w:tcPr>
          <w:p w:rsidR="00CD3605" w:rsidRDefault="00CD3605" w:rsidP="00CD3605">
            <w:pPr>
              <w:ind w:left="113" w:right="113"/>
              <w:jc w:val="center"/>
            </w:pPr>
            <w:r>
              <w:lastRenderedPageBreak/>
              <w:t>Base de conocimiento</w:t>
            </w:r>
          </w:p>
        </w:tc>
        <w:tc>
          <w:tcPr>
            <w:tcW w:w="4536" w:type="dxa"/>
          </w:tcPr>
          <w:p w:rsidR="00CD3605" w:rsidRDefault="00CD3605" w:rsidP="004014C7">
            <w:r>
              <w:t>Aseveración</w:t>
            </w:r>
          </w:p>
        </w:tc>
        <w:tc>
          <w:tcPr>
            <w:tcW w:w="3112" w:type="dxa"/>
          </w:tcPr>
          <w:p w:rsidR="00CD3605" w:rsidRDefault="00CD3605" w:rsidP="004014C7">
            <w:r>
              <w:t>FBF</w:t>
            </w:r>
          </w:p>
        </w:tc>
      </w:tr>
      <w:tr w:rsidR="00CD3605" w:rsidTr="002418F4">
        <w:tc>
          <w:tcPr>
            <w:tcW w:w="846" w:type="dxa"/>
            <w:vMerge/>
          </w:tcPr>
          <w:p w:rsidR="00CD3605" w:rsidRDefault="00CD3605" w:rsidP="004014C7"/>
        </w:tc>
        <w:tc>
          <w:tcPr>
            <w:tcW w:w="4536" w:type="dxa"/>
          </w:tcPr>
          <w:p w:rsidR="00CD3605" w:rsidRDefault="00CD3605" w:rsidP="004014C7">
            <w:r>
              <w:t xml:space="preserve">B es </w:t>
            </w:r>
            <w:proofErr w:type="spellStart"/>
            <w:r>
              <w:rPr>
                <w:i/>
              </w:rPr>
              <w:t>falacius</w:t>
            </w:r>
            <w:proofErr w:type="spellEnd"/>
            <w:r>
              <w:t xml:space="preserve"> o D es </w:t>
            </w:r>
            <w:proofErr w:type="spellStart"/>
            <w:r>
              <w:rPr>
                <w:i/>
              </w:rPr>
              <w:t>falacius</w:t>
            </w:r>
            <w:proofErr w:type="spellEnd"/>
          </w:p>
        </w:tc>
        <w:tc>
          <w:tcPr>
            <w:tcW w:w="3112" w:type="dxa"/>
          </w:tcPr>
          <w:p w:rsidR="00CD3605" w:rsidRDefault="00CD3605" w:rsidP="00994B78">
            <m:oMathPara>
              <m:oMath>
                <m:r>
                  <w:rPr>
                    <w:rFonts w:ascii="Cambria Math" w:hAnsi="Cambria Math"/>
                  </w:rPr>
                  <m:t>A⇔(¬B∨¬D)</m:t>
                </m:r>
              </m:oMath>
            </m:oMathPara>
          </w:p>
        </w:tc>
      </w:tr>
      <w:tr w:rsidR="00CD3605" w:rsidTr="002418F4">
        <w:tc>
          <w:tcPr>
            <w:tcW w:w="846" w:type="dxa"/>
            <w:vMerge/>
          </w:tcPr>
          <w:p w:rsidR="00CD3605" w:rsidRDefault="00CD3605" w:rsidP="004014C7"/>
        </w:tc>
        <w:tc>
          <w:tcPr>
            <w:tcW w:w="4536" w:type="dxa"/>
          </w:tcPr>
          <w:p w:rsidR="00CD3605" w:rsidRDefault="00CD3605" w:rsidP="004014C7">
            <w:r>
              <w:t>D y G son de la misma especie</w:t>
            </w:r>
          </w:p>
        </w:tc>
        <w:tc>
          <w:tcPr>
            <w:tcW w:w="3112" w:type="dxa"/>
          </w:tcPr>
          <w:p w:rsidR="00CD3605" w:rsidRPr="00CD3605" w:rsidRDefault="00CD3605" w:rsidP="00CD3605">
            <m:oMathPara>
              <m:oMath>
                <m:r>
                  <w:rPr>
                    <w:rFonts w:ascii="Cambria Math" w:hAnsi="Cambria Math"/>
                  </w:rPr>
                  <m:t>B⇔(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D∧G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¬D∧¬G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D3605" w:rsidTr="002418F4">
        <w:tc>
          <w:tcPr>
            <w:tcW w:w="846" w:type="dxa"/>
            <w:vMerge/>
          </w:tcPr>
          <w:p w:rsidR="00CD3605" w:rsidRDefault="00CD3605" w:rsidP="004014C7"/>
        </w:tc>
        <w:tc>
          <w:tcPr>
            <w:tcW w:w="4536" w:type="dxa"/>
          </w:tcPr>
          <w:p w:rsidR="00CD3605" w:rsidRDefault="00CD3605" w:rsidP="004014C7">
            <w:r>
              <w:t xml:space="preserve">A es </w:t>
            </w:r>
            <w:proofErr w:type="spellStart"/>
            <w:r>
              <w:t>verosus</w:t>
            </w:r>
            <w:proofErr w:type="spellEnd"/>
            <w:r>
              <w:t xml:space="preserve"> o G es </w:t>
            </w:r>
            <w:proofErr w:type="spellStart"/>
            <w:r>
              <w:t>falacius</w:t>
            </w:r>
            <w:proofErr w:type="spellEnd"/>
          </w:p>
        </w:tc>
        <w:tc>
          <w:tcPr>
            <w:tcW w:w="3112" w:type="dxa"/>
          </w:tcPr>
          <w:p w:rsidR="00CD3605" w:rsidRPr="00CD3605" w:rsidRDefault="00CD3605" w:rsidP="00CD3605">
            <m:oMathPara>
              <m:oMath>
                <m:r>
                  <w:rPr>
                    <w:rFonts w:ascii="Cambria Math" w:hAnsi="Cambria Math"/>
                  </w:rPr>
                  <m:t>C⇔(A∨¬G)</m:t>
                </m:r>
              </m:oMath>
            </m:oMathPara>
          </w:p>
        </w:tc>
      </w:tr>
      <w:tr w:rsidR="00CD3605" w:rsidTr="002418F4">
        <w:tc>
          <w:tcPr>
            <w:tcW w:w="846" w:type="dxa"/>
            <w:vMerge/>
          </w:tcPr>
          <w:p w:rsidR="00CD3605" w:rsidRDefault="00CD3605" w:rsidP="004014C7"/>
        </w:tc>
        <w:tc>
          <w:tcPr>
            <w:tcW w:w="4536" w:type="dxa"/>
          </w:tcPr>
          <w:p w:rsidR="00CD3605" w:rsidRDefault="00CD3605" w:rsidP="004014C7">
            <w:r>
              <w:t xml:space="preserve">B es </w:t>
            </w:r>
            <w:proofErr w:type="spellStart"/>
            <w:r>
              <w:t>verosus</w:t>
            </w:r>
            <w:proofErr w:type="spellEnd"/>
          </w:p>
        </w:tc>
        <w:tc>
          <w:tcPr>
            <w:tcW w:w="3112" w:type="dxa"/>
          </w:tcPr>
          <w:p w:rsidR="00CD3605" w:rsidRDefault="00CD3605" w:rsidP="00CD3605">
            <m:oMathPara>
              <m:oMath>
                <m:r>
                  <w:rPr>
                    <w:rFonts w:ascii="Cambria Math" w:hAnsi="Cambria Math"/>
                  </w:rPr>
                  <m:t>D⇔B</m:t>
                </m:r>
              </m:oMath>
            </m:oMathPara>
          </w:p>
        </w:tc>
      </w:tr>
      <w:tr w:rsidR="00CD3605" w:rsidTr="002418F4">
        <w:tc>
          <w:tcPr>
            <w:tcW w:w="846" w:type="dxa"/>
            <w:vMerge/>
          </w:tcPr>
          <w:p w:rsidR="00CD3605" w:rsidRDefault="00CD3605" w:rsidP="004014C7"/>
        </w:tc>
        <w:tc>
          <w:tcPr>
            <w:tcW w:w="4536" w:type="dxa"/>
          </w:tcPr>
          <w:p w:rsidR="00CD3605" w:rsidRDefault="00CD3605" w:rsidP="004014C7">
            <w:r>
              <w:t xml:space="preserve">A es </w:t>
            </w:r>
            <w:proofErr w:type="spellStart"/>
            <w:r>
              <w:t>verosus</w:t>
            </w:r>
            <w:proofErr w:type="spellEnd"/>
          </w:p>
        </w:tc>
        <w:tc>
          <w:tcPr>
            <w:tcW w:w="3112" w:type="dxa"/>
          </w:tcPr>
          <w:p w:rsidR="00CD3605" w:rsidRPr="00CD3605" w:rsidRDefault="00CD3605" w:rsidP="00CD3605">
            <m:oMathPara>
              <m:oMath>
                <m:r>
                  <w:rPr>
                    <w:rFonts w:ascii="Cambria Math" w:hAnsi="Cambria Math"/>
                  </w:rPr>
                  <m:t>E⇔A</m:t>
                </m:r>
              </m:oMath>
            </m:oMathPara>
          </w:p>
        </w:tc>
      </w:tr>
      <w:tr w:rsidR="00CD3605" w:rsidTr="002418F4">
        <w:tc>
          <w:tcPr>
            <w:tcW w:w="846" w:type="dxa"/>
            <w:vMerge/>
          </w:tcPr>
          <w:p w:rsidR="00CD3605" w:rsidRDefault="00CD3605" w:rsidP="004014C7"/>
        </w:tc>
        <w:tc>
          <w:tcPr>
            <w:tcW w:w="4536" w:type="dxa"/>
          </w:tcPr>
          <w:p w:rsidR="00CD3605" w:rsidRDefault="00CD3605" w:rsidP="004014C7">
            <w:r>
              <w:t xml:space="preserve">B y G o bien son ambos </w:t>
            </w:r>
            <w:proofErr w:type="spellStart"/>
            <w:r>
              <w:t>verosus</w:t>
            </w:r>
            <w:proofErr w:type="spellEnd"/>
            <w:r>
              <w:t xml:space="preserve"> o bien </w:t>
            </w:r>
            <w:proofErr w:type="spellStart"/>
            <w:r>
              <w:t>falacius</w:t>
            </w:r>
            <w:proofErr w:type="spellEnd"/>
          </w:p>
        </w:tc>
        <w:tc>
          <w:tcPr>
            <w:tcW w:w="3112" w:type="dxa"/>
          </w:tcPr>
          <w:p w:rsidR="00CD3605" w:rsidRDefault="00D16958" w:rsidP="00AD4E09">
            <m:oMathPara>
              <m:oMath>
                <m:r>
                  <w:rPr>
                    <w:rFonts w:ascii="Cambria Math" w:hAnsi="Cambria Math"/>
                  </w:rPr>
                  <m:t>G⇔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B∧G</m:t>
                    </m:r>
                  </m:e>
                </m:d>
                <m:r>
                  <w:rPr>
                    <w:rFonts w:ascii="Cambria Math" w:hAnsi="Cambria Math"/>
                  </w:rPr>
                  <m:t>∨(¬B∧¬G)</m:t>
                </m:r>
              </m:oMath>
            </m:oMathPara>
          </w:p>
        </w:tc>
      </w:tr>
    </w:tbl>
    <w:p w:rsidR="00994B78" w:rsidRDefault="00994B78" w:rsidP="004014C7"/>
    <w:p w:rsidR="00CD3605" w:rsidRDefault="00CD3605" w:rsidP="004014C7">
      <w:r>
        <w:t xml:space="preserve">c. Transforma las </w:t>
      </w:r>
      <w:proofErr w:type="spellStart"/>
      <w:r>
        <w:t>FBFs</w:t>
      </w:r>
      <w:proofErr w:type="spellEnd"/>
      <w:r>
        <w:t xml:space="preserve"> de la base de conocimiento en forma normal conjuntiva (FNC) indicando en cada paso la regla de equivalencia utilizada.</w:t>
      </w:r>
    </w:p>
    <w:p w:rsidR="002418F4" w:rsidRPr="00D16958" w:rsidRDefault="002418F4" w:rsidP="004014C7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¬B∨¬D</m:t>
                  </m:r>
                </m:e>
              </m:d>
              <m:r>
                <w:rPr>
                  <w:rFonts w:ascii="Cambria Math" w:hAnsi="Cambria Math"/>
                </w:rPr>
                <m:t>, B⇔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¬D∧¬G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 C⇔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A∨¬G</m:t>
                  </m:r>
                </m:e>
              </m:d>
              <m:r>
                <w:rPr>
                  <w:rFonts w:ascii="Cambria Math" w:hAnsi="Cambria Math"/>
                </w:rPr>
                <m:t>, D⇔B, E⇔A, G⇔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¬B∧¬G</m:t>
                      </m:r>
                    </m:e>
                  </m:d>
                </m:e>
              </m:d>
            </m:e>
          </m:d>
        </m:oMath>
      </m:oMathPara>
    </w:p>
    <w:p w:rsidR="00D16958" w:rsidRPr="00D01970" w:rsidRDefault="001234A8" w:rsidP="004014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A⇔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¬B∨¬D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⇔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¬B∨¬D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¬B∨¬D</m:t>
                  </m:r>
                </m:e>
              </m:d>
              <m:r>
                <w:rPr>
                  <w:rFonts w:ascii="Cambria Math" w:hAnsi="Cambria Math"/>
                </w:rPr>
                <m:t>⇒A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⇒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¬B∨¬D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¬B∨¬D</m:t>
                  </m:r>
                </m:e>
              </m:d>
              <m:r>
                <w:rPr>
                  <w:rFonts w:ascii="Cambria Math" w:hAnsi="Cambria Math"/>
                </w:rPr>
                <m:t>∨A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 Morgan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¬A∨¬B∨¬D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¬¬B∧¬¬D</m:t>
                  </m:r>
                </m:e>
              </m:d>
              <m:r>
                <w:rPr>
                  <w:rFonts w:ascii="Cambria Math" w:hAnsi="Cambria Math"/>
                </w:rPr>
                <m:t>∨A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elim. ¬¬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¬A∨¬B∨¬D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B∧D</m:t>
                  </m:r>
                </m:e>
              </m:d>
              <m:r>
                <w:rPr>
                  <w:rFonts w:ascii="Cambria Math" w:hAnsi="Cambria Math"/>
                </w:rPr>
                <m:t>∨A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¬A∨¬B∨¬D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A∨B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A∨D</m:t>
                  </m:r>
                </m:e>
              </m:d>
            </m:e>
          </m:d>
          <m:r>
            <w:rPr>
              <w:rFonts w:ascii="Cambria Math" w:hAnsi="Cambria Math"/>
            </w:rPr>
            <m:t>≡[asoc.]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¬A∨¬B∨¬D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</m:t>
              </m:r>
            </m:e>
          </m:d>
        </m:oMath>
      </m:oMathPara>
    </w:p>
    <w:p w:rsidR="00D16958" w:rsidRDefault="001234A8" w:rsidP="004014C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B⇔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D∧G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¬D∧¬G</m:t>
                  </m:r>
                </m:e>
              </m:d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⇔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¬D∧¬G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¬D∧¬G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⇒B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⇒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¬D∧¬G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¬D∧¬G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∨B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 Morgan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¬D∧¬G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∧¬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¬D∧¬G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∨B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 Morgan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¬D∧¬G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¬D∨¬G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¬¬D∨¬¬G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∨B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elim. ¬¬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¬D∧¬G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¬D∨¬G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D∨G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∨B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D∧G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∨¬D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D∧G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∨¬G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¬D∨¬G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∧D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¬D∨¬G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∨B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D∨¬D)∧(G∨¬D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D∨¬G)∧(G∨¬G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¬D∧D)∨(¬G∧D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¬D∧G)∨(¬G∧G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∨B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asoc.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D∨¬D)∧(G∨¬D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D∨¬G)∧(G∨¬G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¬D∧D)∨(¬G∧D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¬D∧G)∨(¬G∧G</m:t>
                  </m:r>
                </m:e>
              </m:d>
              <m:r>
                <w:rPr>
                  <w:rFonts w:ascii="Cambria Math" w:hAnsi="Cambria Math"/>
                </w:rPr>
                <m:t>∨B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¬B∨D∨¬D)∧(¬B∨G∨¬D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¬B∨D∨¬G)∧(¬B∨G∨¬G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¬D∨¬G∨B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D∨G∨B</m:t>
              </m:r>
            </m:e>
          </m:d>
        </m:oMath>
      </m:oMathPara>
    </w:p>
    <w:p w:rsidR="00AE2C76" w:rsidRPr="00D01970" w:rsidRDefault="001234A8" w:rsidP="00AE2C76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C⇔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A∨¬D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⇔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A∨¬G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A∨¬G</m:t>
                  </m:r>
                </m:e>
              </m:d>
              <m:r>
                <w:rPr>
                  <w:rFonts w:ascii="Cambria Math" w:hAnsi="Cambria Math"/>
                </w:rPr>
                <m:t>⇒C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⇒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A∨¬G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A∨¬G</m:t>
                  </m:r>
                </m:e>
              </m:d>
              <m:r>
                <w:rPr>
                  <w:rFonts w:ascii="Cambria Math" w:hAnsi="Cambria Math"/>
                </w:rPr>
                <m:t>∨C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 Morgan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¬C∨A∨¬G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¬A∧¬¬G</m:t>
                  </m:r>
                </m:e>
              </m:d>
              <m:r>
                <w:rPr>
                  <w:rFonts w:ascii="Cambria Math" w:hAnsi="Cambria Math"/>
                </w:rPr>
                <m:t>∨C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elim. ¬¬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¬C∨A∨¬G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¬A∧G</m:t>
                  </m:r>
                </m:e>
              </m:d>
              <m:r>
                <w:rPr>
                  <w:rFonts w:ascii="Cambria Math" w:hAnsi="Cambria Math"/>
                </w:rPr>
                <m:t>∨C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¬C∨A∨¬G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C∨¬A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C∨G</m:t>
                  </m:r>
                </m:e>
              </m:d>
            </m:e>
          </m:d>
          <m:r>
            <w:rPr>
              <w:rFonts w:ascii="Cambria Math" w:hAnsi="Cambria Math"/>
            </w:rPr>
            <m:t>≡[asoc.]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¬C∨A∨¬G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C∨¬A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C∨G</m:t>
              </m:r>
            </m:e>
          </m:d>
        </m:oMath>
      </m:oMathPara>
    </w:p>
    <w:p w:rsidR="00D16958" w:rsidRPr="00B535C7" w:rsidRDefault="001234A8" w:rsidP="004014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D⇔B≡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⇔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D⇒B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B⇒D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⇒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¬D∨B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¬B∨D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B535C7" w:rsidRPr="00B535C7" w:rsidRDefault="001234A8" w:rsidP="004014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 xml:space="preserve"> E⇔A≡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⇔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E⇒A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A⇒E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⇒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¬E∨A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¬A∨E</m:t>
              </m:r>
            </m:e>
          </m:d>
        </m:oMath>
      </m:oMathPara>
    </w:p>
    <w:p w:rsidR="00B13D4B" w:rsidRPr="002A417B" w:rsidRDefault="001234A8" w:rsidP="00B13D4B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G⇔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B∧G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¬B∧¬G</m:t>
                  </m:r>
                </m:e>
              </m:d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⇔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¬B∧¬G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⇒G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⇒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¬B∧¬G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∨G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 Morgan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∧¬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¬B∧¬G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∨G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 Morgan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¬B∨¬G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¬¬B∨¬¬G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∨G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elim. ¬¬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B∧G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¬B∧¬G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¬B∨¬G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B∨G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∨G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B∧G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∨¬B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B∧G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∨¬G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¬B∨¬G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∧B</m:t>
                      </m:r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¬B∨¬G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∧G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∨G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B∨¬B)∧(G∨¬B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B∨¬G)∧(G∨¬G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¬B∧B)∨(¬G∧B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¬B∧G)∨(¬G∧G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∨G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asoc.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B∨¬B)∧(G∨¬B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B∨¬G)∧(G∨¬G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¬B∧B)∨(¬G∧B</m:t>
                  </m:r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¬B∧G)∨(¬G∧G</m:t>
                  </m:r>
                </m:e>
              </m:d>
              <m:r>
                <w:rPr>
                  <w:rFonts w:ascii="Cambria Math" w:hAnsi="Cambria Math"/>
                </w:rPr>
                <m:t>∨G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¬G∨B)∧(¬G∨G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B∨G</m:t>
              </m:r>
            </m:e>
          </m:d>
        </m:oMath>
      </m:oMathPara>
    </w:p>
    <w:p w:rsidR="002A417B" w:rsidRPr="002A417B" w:rsidRDefault="001234A8" w:rsidP="00B13D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FNC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¬A∨¬B∨¬D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¬B∨D∨¬D)∧(¬B∨G∨¬D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¬B∨D∨¬G)∧(¬B∨G∨¬G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¬D∨¬G∨B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D∨G∨B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¬C∨A∨¬G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C∨¬A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C∨G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¬D∨B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¬B∨D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¬E∨A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¬A∨E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¬G∨B)∧(¬G∨G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B∨G</m:t>
              </m:r>
            </m:e>
          </m:d>
          <m:r>
            <w:rPr>
              <w:rFonts w:ascii="Cambria Math" w:hAnsi="Cambria Math"/>
            </w:rPr>
            <m:t xml:space="preserve">}  </m:t>
          </m:r>
        </m:oMath>
      </m:oMathPara>
    </w:p>
    <w:p w:rsidR="00D16958" w:rsidRDefault="002A417B" w:rsidP="004014C7">
      <w:r>
        <w:t xml:space="preserve">d. Utiliza refutación basada en resoluciones para determinar si A es </w:t>
      </w:r>
      <w:proofErr w:type="spellStart"/>
      <w:r>
        <w:rPr>
          <w:i/>
        </w:rPr>
        <w:t>verosus</w:t>
      </w:r>
      <w:proofErr w:type="spellEnd"/>
      <w:r>
        <w:t xml:space="preserve"> o </w:t>
      </w:r>
      <w:proofErr w:type="spellStart"/>
      <w:r>
        <w:rPr>
          <w:i/>
        </w:rPr>
        <w:t>falacius</w:t>
      </w:r>
      <w:proofErr w:type="spellEnd"/>
      <w:r>
        <w:t>.</w:t>
      </w:r>
    </w:p>
    <w:p w:rsidR="002A417B" w:rsidRPr="002A417B" w:rsidRDefault="002A417B" w:rsidP="004014C7">
      <m:oMathPara>
        <m:oMathParaPr>
          <m:jc m:val="left"/>
        </m:oMathParaPr>
        <m:oMath>
          <m:r>
            <w:rPr>
              <w:rFonts w:ascii="Cambria Math" w:hAnsi="Cambria Math"/>
            </w:rPr>
            <m:t>¿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⊨A?</m:t>
          </m:r>
        </m:oMath>
      </m:oMathPara>
    </w:p>
    <w:p w:rsidR="002A417B" w:rsidRPr="009F7621" w:rsidRDefault="001234A8" w:rsidP="004014C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FNC</m:t>
              </m:r>
            </m:sub>
          </m:sSub>
          <m:r>
            <w:rPr>
              <w:rFonts w:ascii="Cambria Math" w:hAnsi="Cambria Math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FNC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¬A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FNC</m:t>
                  </m:r>
                </m:sub>
              </m:sSub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¬A∨¬B∨¬D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A∨B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A∨D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¬B∨G∨¬D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¬B∨G∨¬G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¬C∨A∨¬G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C∨¬A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C∨G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¬D∨B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¬B∨D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¬E∨A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¬A∨E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¬G∨B)∧(¬G∨G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B∨G</m:t>
                  </m:r>
                </m:e>
              </m:d>
              <m:r>
                <w:rPr>
                  <w:rFonts w:ascii="Cambria Math" w:hAnsi="Cambria Math"/>
                </w:rPr>
                <m:t>, ¬A</m:t>
              </m:r>
            </m:e>
          </m:d>
        </m:oMath>
      </m:oMathPara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198"/>
        <w:gridCol w:w="2198"/>
        <w:gridCol w:w="1941"/>
      </w:tblGrid>
      <w:tr w:rsidR="009F7621" w:rsidTr="00DB29BC">
        <w:tc>
          <w:tcPr>
            <w:tcW w:w="2157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¬A∨¬B∨¬D</m:t>
                </m:r>
              </m:oMath>
            </m:oMathPara>
          </w:p>
        </w:tc>
        <w:tc>
          <w:tcPr>
            <w:tcW w:w="2198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¬B∨G∨¬G</m:t>
                </m:r>
              </m:oMath>
            </m:oMathPara>
          </w:p>
        </w:tc>
        <w:tc>
          <w:tcPr>
            <w:tcW w:w="2198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¬D∨B</m:t>
                </m:r>
              </m:oMath>
            </m:oMathPara>
          </w:p>
        </w:tc>
        <w:tc>
          <w:tcPr>
            <w:tcW w:w="1941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¬G∨B</m:t>
                </m:r>
              </m:oMath>
            </m:oMathPara>
          </w:p>
        </w:tc>
      </w:tr>
      <w:tr w:rsidR="009F7621" w:rsidTr="00DB29BC">
        <w:tc>
          <w:tcPr>
            <w:tcW w:w="2157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A∨B</m:t>
                </m:r>
              </m:oMath>
            </m:oMathPara>
          </w:p>
        </w:tc>
        <w:tc>
          <w:tcPr>
            <w:tcW w:w="2198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¬C∨A∨¬G</m:t>
                </m:r>
              </m:oMath>
            </m:oMathPara>
          </w:p>
        </w:tc>
        <w:tc>
          <w:tcPr>
            <w:tcW w:w="2198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¬B∨D</m:t>
                </m:r>
              </m:oMath>
            </m:oMathPara>
          </w:p>
        </w:tc>
        <w:tc>
          <w:tcPr>
            <w:tcW w:w="1941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¬G∨G</m:t>
                </m:r>
              </m:oMath>
            </m:oMathPara>
          </w:p>
        </w:tc>
      </w:tr>
      <w:tr w:rsidR="009F7621" w:rsidTr="00DB29BC">
        <w:tc>
          <w:tcPr>
            <w:tcW w:w="2157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A∨D</m:t>
                </m:r>
              </m:oMath>
            </m:oMathPara>
          </w:p>
        </w:tc>
        <w:tc>
          <w:tcPr>
            <w:tcW w:w="2198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C∨¬A</m:t>
                </m:r>
              </m:oMath>
            </m:oMathPara>
          </w:p>
        </w:tc>
        <w:tc>
          <w:tcPr>
            <w:tcW w:w="2198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¬E∨A</m:t>
                </m:r>
              </m:oMath>
            </m:oMathPara>
          </w:p>
        </w:tc>
        <w:tc>
          <w:tcPr>
            <w:tcW w:w="1941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B∨G</m:t>
                </m:r>
              </m:oMath>
            </m:oMathPara>
          </w:p>
        </w:tc>
      </w:tr>
      <w:tr w:rsidR="009F7621" w:rsidTr="00DB29BC">
        <w:tc>
          <w:tcPr>
            <w:tcW w:w="2157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¬B∨G∨¬D</m:t>
                </m:r>
              </m:oMath>
            </m:oMathPara>
          </w:p>
        </w:tc>
        <w:tc>
          <w:tcPr>
            <w:tcW w:w="2198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C∨G</m:t>
                </m:r>
              </m:oMath>
            </m:oMathPara>
          </w:p>
        </w:tc>
        <w:tc>
          <w:tcPr>
            <w:tcW w:w="2198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¬A∨E</m:t>
                </m:r>
              </m:oMath>
            </m:oMathPara>
          </w:p>
        </w:tc>
        <w:tc>
          <w:tcPr>
            <w:tcW w:w="1941" w:type="dxa"/>
          </w:tcPr>
          <w:p w:rsidR="009F7621" w:rsidRPr="009F7621" w:rsidRDefault="001234A8" w:rsidP="009F762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¬A</m:t>
                </m:r>
              </m:oMath>
            </m:oMathPara>
          </w:p>
        </w:tc>
      </w:tr>
    </w:tbl>
    <w:p w:rsidR="009F7621" w:rsidRDefault="009F7621" w:rsidP="004014C7"/>
    <w:p w:rsidR="009F7621" w:rsidRPr="009F7621" w:rsidRDefault="001234A8" w:rsidP="004014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A∨B, ¬A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A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B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</m:e>
          </m:d>
        </m:oMath>
      </m:oMathPara>
    </w:p>
    <w:p w:rsidR="009F7621" w:rsidRPr="00130C7B" w:rsidRDefault="001234A8" w:rsidP="004014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A∨D,¬A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A</m:t>
                  </m:r>
                </m:e>
              </m:d>
            </m:sub>
          </m:sSub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</m:e>
          </m:d>
        </m:oMath>
      </m:oMathPara>
    </w:p>
    <w:p w:rsidR="00130C7B" w:rsidRPr="00130C7B" w:rsidRDefault="001234A8" w:rsidP="004014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r>
            <w:rPr>
              <w:rFonts w:ascii="Cambria Math" w:hAnsi="Cambria Math"/>
            </w:rPr>
            <m:t xml:space="preserve"> {¬E∨A, ¬A]}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A</m:t>
                  </m:r>
                </m:e>
              </m:d>
            </m:sub>
          </m:sSub>
          <m:r>
            <w:rPr>
              <w:rFonts w:ascii="Cambria Math" w:hAnsi="Cambria Math"/>
            </w:rPr>
            <m:t>¬E [19]</m:t>
          </m:r>
        </m:oMath>
      </m:oMathPara>
    </w:p>
    <w:p w:rsidR="00130C7B" w:rsidRPr="00130C7B" w:rsidRDefault="001234A8" w:rsidP="004014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¬B∨G∨¬D, 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B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G∨¬D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</m:e>
          </m:d>
        </m:oMath>
      </m:oMathPara>
    </w:p>
    <w:p w:rsidR="00130C7B" w:rsidRPr="00130C7B" w:rsidRDefault="001234A8" w:rsidP="004014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G∨¬D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D</m:t>
                  </m:r>
                </m:e>
              </m:d>
            </m:sub>
          </m:sSub>
          <m:r>
            <w:rPr>
              <w:rFonts w:ascii="Cambria Math" w:hAnsi="Cambria Math"/>
            </w:rPr>
            <m:t>G [21]</m:t>
          </m:r>
        </m:oMath>
      </m:oMathPara>
    </w:p>
    <w:p w:rsidR="00130C7B" w:rsidRPr="00130C7B" w:rsidRDefault="001234A8" w:rsidP="004014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¬C∨A∨¬G, ¬A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A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¬C∨¬G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</m:e>
          </m:d>
        </m:oMath>
      </m:oMathPara>
    </w:p>
    <w:p w:rsidR="00130C7B" w:rsidRPr="00130C7B" w:rsidRDefault="001234A8" w:rsidP="004014C7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 ¬C∨¬G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G</m:t>
                  </m:r>
                </m:e>
              </m:d>
            </m:sub>
          </m:sSub>
          <m:r>
            <w:rPr>
              <w:rFonts w:ascii="Cambria Math" w:hAnsi="Cambria Math"/>
            </w:rPr>
            <m:t>¬C [23]</m:t>
          </m:r>
        </m:oMath>
      </m:oMathPara>
    </w:p>
    <w:p w:rsidR="007A5F66" w:rsidRDefault="007A5F66" w:rsidP="004014C7"/>
    <w:p w:rsidR="00CD275C" w:rsidRPr="00CD275C" w:rsidRDefault="001234A8" w:rsidP="004014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FNC</m:t>
              </m:r>
            </m:sub>
          </m:sSub>
          <m:r>
            <w:rPr>
              <w:rFonts w:ascii="Cambria Math" w:hAnsi="Cambria Math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 B,¬C, D, ¬E, G</m:t>
              </m:r>
            </m:e>
          </m:d>
          <m:r>
            <w:rPr>
              <w:rFonts w:ascii="Cambria Math" w:hAnsi="Cambria Math"/>
            </w:rPr>
            <m:t xml:space="preserve">es SAT, luego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⊭A</m:t>
          </m:r>
        </m:oMath>
      </m:oMathPara>
    </w:p>
    <w:p w:rsidR="00CD275C" w:rsidRDefault="00CD275C" w:rsidP="004014C7">
      <w:r>
        <w:t xml:space="preserve">A es </w:t>
      </w:r>
      <w:proofErr w:type="spellStart"/>
      <w:r>
        <w:rPr>
          <w:i/>
        </w:rPr>
        <w:t>falacius</w:t>
      </w:r>
      <w:proofErr w:type="spellEnd"/>
      <w:r>
        <w:t>.</w:t>
      </w:r>
    </w:p>
    <w:p w:rsidR="00CD275C" w:rsidRDefault="00CD275C" w:rsidP="004014C7">
      <w:r>
        <w:t xml:space="preserve">e. Utiliza resolución directa sobre las cláusulas obtenidas para determinar si las otras criaturas con </w:t>
      </w:r>
      <w:proofErr w:type="spellStart"/>
      <w:r>
        <w:rPr>
          <w:i/>
        </w:rPr>
        <w:t>verosus</w:t>
      </w:r>
      <w:proofErr w:type="spellEnd"/>
      <w:r>
        <w:t xml:space="preserve"> o </w:t>
      </w:r>
      <w:proofErr w:type="spellStart"/>
      <w:r>
        <w:rPr>
          <w:i/>
        </w:rPr>
        <w:t>falacius</w:t>
      </w:r>
      <w:proofErr w:type="spellEnd"/>
      <w:r>
        <w:t>.</w:t>
      </w:r>
    </w:p>
    <w:p w:rsidR="00CD275C" w:rsidRPr="00CD275C" w:rsidRDefault="00CD275C" w:rsidP="004014C7">
      <w:r>
        <w:t xml:space="preserve">A partir de los resultados obtenidos anteriormente, se puede determinar </w:t>
      </w:r>
      <w:proofErr w:type="spellStart"/>
      <w:r>
        <w:t>que</w:t>
      </w:r>
      <w:proofErr w:type="spellEnd"/>
      <w:r>
        <w:t xml:space="preserve"> A, C y E son </w:t>
      </w:r>
      <w:proofErr w:type="spellStart"/>
      <w:r>
        <w:rPr>
          <w:i/>
        </w:rPr>
        <w:t>falacius</w:t>
      </w:r>
      <w:proofErr w:type="spellEnd"/>
      <w:r>
        <w:t xml:space="preserve">, mientras que B, D y G son </w:t>
      </w:r>
      <w:proofErr w:type="spellStart"/>
      <w:r>
        <w:rPr>
          <w:i/>
        </w:rPr>
        <w:t>verosus</w:t>
      </w:r>
      <w:proofErr w:type="spellEnd"/>
      <w:r>
        <w:t>.</w:t>
      </w:r>
    </w:p>
    <w:p w:rsidR="00AD4E09" w:rsidRDefault="00AD4E09" w:rsidP="004014C7"/>
    <w:p w:rsidR="003F0FC0" w:rsidRPr="003F0FC0" w:rsidRDefault="003F0FC0" w:rsidP="003F0FC0">
      <w:r>
        <w:rPr>
          <w:b/>
        </w:rPr>
        <w:t xml:space="preserve">EJERCICIO 6. </w:t>
      </w:r>
      <w:r w:rsidRPr="003F0FC0">
        <w:t>Alguien se comió la mayor parte de la tarta que el</w:t>
      </w:r>
      <w:r>
        <w:t xml:space="preserve"> padre de Mira había hecho para </w:t>
      </w:r>
      <w:r w:rsidRPr="003F0FC0">
        <w:t>su cumpleaños. Los únicos amigos que podrían h</w:t>
      </w:r>
      <w:r>
        <w:t xml:space="preserve">aberlo hecho son </w:t>
      </w:r>
      <w:proofErr w:type="spellStart"/>
      <w:r>
        <w:t>Kieran</w:t>
      </w:r>
      <w:proofErr w:type="spellEnd"/>
      <w:r>
        <w:t xml:space="preserve">, Diana, </w:t>
      </w:r>
      <w:r w:rsidRPr="003F0FC0">
        <w:t>o Coco. Cuando Mira les preguntó, Diana dijo: “L</w:t>
      </w:r>
      <w:r>
        <w:t xml:space="preserve">a culpa es de Coco”. “Sí, claro </w:t>
      </w:r>
      <w:r w:rsidRPr="003F0FC0">
        <w:t>que me la comí”, respondió Coco con enigmáti</w:t>
      </w:r>
      <w:r>
        <w:t xml:space="preserve">ca sonrisa. </w:t>
      </w:r>
      <w:proofErr w:type="spellStart"/>
      <w:r>
        <w:t>Kieran</w:t>
      </w:r>
      <w:proofErr w:type="spellEnd"/>
      <w:r>
        <w:t xml:space="preserve"> exclamó: “Te </w:t>
      </w:r>
      <w:r w:rsidRPr="003F0FC0">
        <w:t>prometo que yo no fui”.</w:t>
      </w:r>
    </w:p>
    <w:p w:rsidR="003F0FC0" w:rsidRDefault="003F0FC0" w:rsidP="003F0FC0">
      <w:r w:rsidRPr="003F0FC0">
        <w:t>Sabiendo que la persona que comió la tarta miente</w:t>
      </w:r>
      <w:r>
        <w:t xml:space="preserve">, que al menos uno de los otros </w:t>
      </w:r>
      <w:r w:rsidRPr="003F0FC0">
        <w:t>dice la verdad y que podrían haber sido</w:t>
      </w:r>
      <w:r>
        <w:t xml:space="preserve"> varios, ¿quién comió la tarta?</w:t>
      </w:r>
    </w:p>
    <w:p w:rsidR="003F0FC0" w:rsidRPr="003F0FC0" w:rsidRDefault="003F0FC0" w:rsidP="003F0FC0">
      <w:r w:rsidRPr="003F0FC0">
        <w:t>Utilizando únicamente inferencia directa en lóg</w:t>
      </w:r>
      <w:r>
        <w:t xml:space="preserve">ica proposicional (no se pueden </w:t>
      </w:r>
      <w:r w:rsidRPr="003F0FC0">
        <w:t>usar tablas de verdad, razonamiento basado e</w:t>
      </w:r>
      <w:r>
        <w:t xml:space="preserve">n casos, natural o semiformal), </w:t>
      </w:r>
      <w:r w:rsidRPr="003F0FC0">
        <w:t>¿puedes deducir quién comió la tarta, quien mintió y quién dijo la verdad?</w:t>
      </w:r>
    </w:p>
    <w:p w:rsidR="003F0FC0" w:rsidRDefault="003F0FC0" w:rsidP="003F0FC0">
      <w:r w:rsidRPr="003F0FC0">
        <w:t>a. Especifica los átomos necesarios para f</w:t>
      </w:r>
      <w:r>
        <w:t xml:space="preserve">ormalizar el problema en lógica </w:t>
      </w:r>
      <w:r w:rsidRPr="003F0FC0">
        <w:t>proposicional.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"/>
        <w:gridCol w:w="1205"/>
        <w:gridCol w:w="6798"/>
      </w:tblGrid>
      <w:tr w:rsidR="003F0FC0" w:rsidTr="003F0FC0">
        <w:tc>
          <w:tcPr>
            <w:tcW w:w="491" w:type="dxa"/>
            <w:vMerge w:val="restart"/>
            <w:textDirection w:val="btLr"/>
          </w:tcPr>
          <w:p w:rsidR="003F0FC0" w:rsidRDefault="003F0FC0" w:rsidP="003F0FC0">
            <w:pPr>
              <w:ind w:left="113" w:right="113"/>
            </w:pPr>
            <w:r>
              <w:t>Átomos</w:t>
            </w:r>
          </w:p>
        </w:tc>
        <w:tc>
          <w:tcPr>
            <w:tcW w:w="1205" w:type="dxa"/>
          </w:tcPr>
          <w:p w:rsidR="003F0FC0" w:rsidRDefault="003F0FC0" w:rsidP="003F0FC0">
            <w:r>
              <w:t>Símbolo</w:t>
            </w:r>
          </w:p>
        </w:tc>
        <w:tc>
          <w:tcPr>
            <w:tcW w:w="6798" w:type="dxa"/>
          </w:tcPr>
          <w:p w:rsidR="003F0FC0" w:rsidRDefault="003F0FC0" w:rsidP="003F0FC0">
            <w:r>
              <w:t>Denotación</w:t>
            </w:r>
          </w:p>
        </w:tc>
      </w:tr>
      <w:tr w:rsidR="003F0FC0" w:rsidTr="003F0FC0">
        <w:tc>
          <w:tcPr>
            <w:tcW w:w="491" w:type="dxa"/>
            <w:vMerge/>
          </w:tcPr>
          <w:p w:rsidR="003F0FC0" w:rsidRDefault="003F0FC0" w:rsidP="003F0FC0"/>
        </w:tc>
        <w:tc>
          <w:tcPr>
            <w:tcW w:w="1205" w:type="dxa"/>
          </w:tcPr>
          <w:p w:rsidR="003F0FC0" w:rsidRDefault="003F0FC0" w:rsidP="003F0FC0">
            <w:r>
              <w:t>C</w:t>
            </w:r>
          </w:p>
        </w:tc>
        <w:tc>
          <w:tcPr>
            <w:tcW w:w="6798" w:type="dxa"/>
          </w:tcPr>
          <w:p w:rsidR="003F0FC0" w:rsidRDefault="003F0FC0" w:rsidP="003F0FC0">
            <w:r>
              <w:t>“Coco comió la tarta”</w:t>
            </w:r>
          </w:p>
        </w:tc>
      </w:tr>
      <w:tr w:rsidR="003F0FC0" w:rsidTr="003F0FC0">
        <w:tc>
          <w:tcPr>
            <w:tcW w:w="491" w:type="dxa"/>
            <w:vMerge/>
          </w:tcPr>
          <w:p w:rsidR="003F0FC0" w:rsidRDefault="003F0FC0" w:rsidP="003F0FC0"/>
        </w:tc>
        <w:tc>
          <w:tcPr>
            <w:tcW w:w="1205" w:type="dxa"/>
          </w:tcPr>
          <w:p w:rsidR="003F0FC0" w:rsidRDefault="003F0FC0" w:rsidP="003F0FC0">
            <w:r>
              <w:t>D</w:t>
            </w:r>
          </w:p>
        </w:tc>
        <w:tc>
          <w:tcPr>
            <w:tcW w:w="6798" w:type="dxa"/>
          </w:tcPr>
          <w:p w:rsidR="003F0FC0" w:rsidRDefault="003F0FC0" w:rsidP="003F0FC0">
            <w:r>
              <w:t>“Diana comió la tarta”</w:t>
            </w:r>
          </w:p>
        </w:tc>
      </w:tr>
      <w:tr w:rsidR="003F0FC0" w:rsidTr="003F0FC0">
        <w:tc>
          <w:tcPr>
            <w:tcW w:w="491" w:type="dxa"/>
            <w:vMerge/>
          </w:tcPr>
          <w:p w:rsidR="003F0FC0" w:rsidRDefault="003F0FC0" w:rsidP="003F0FC0"/>
        </w:tc>
        <w:tc>
          <w:tcPr>
            <w:tcW w:w="1205" w:type="dxa"/>
          </w:tcPr>
          <w:p w:rsidR="003F0FC0" w:rsidRDefault="003F0FC0" w:rsidP="003F0FC0">
            <w:r>
              <w:t>K</w:t>
            </w:r>
          </w:p>
        </w:tc>
        <w:tc>
          <w:tcPr>
            <w:tcW w:w="6798" w:type="dxa"/>
          </w:tcPr>
          <w:p w:rsidR="003F0FC0" w:rsidRDefault="003F0FC0" w:rsidP="003F0FC0">
            <w:r>
              <w:t>“</w:t>
            </w:r>
            <w:proofErr w:type="spellStart"/>
            <w:r>
              <w:t>Kieran</w:t>
            </w:r>
            <w:proofErr w:type="spellEnd"/>
            <w:r>
              <w:t xml:space="preserve"> comió la tarta”</w:t>
            </w:r>
          </w:p>
        </w:tc>
      </w:tr>
      <w:tr w:rsidR="003F0FC0" w:rsidTr="003F0FC0">
        <w:tc>
          <w:tcPr>
            <w:tcW w:w="491" w:type="dxa"/>
            <w:vMerge/>
          </w:tcPr>
          <w:p w:rsidR="003F0FC0" w:rsidRDefault="003F0FC0" w:rsidP="003F0FC0"/>
        </w:tc>
        <w:tc>
          <w:tcPr>
            <w:tcW w:w="1205" w:type="dxa"/>
          </w:tcPr>
          <w:p w:rsidR="003F0FC0" w:rsidRDefault="003F0FC0" w:rsidP="003F0FC0">
            <w:r>
              <w:t>CC</w:t>
            </w:r>
          </w:p>
        </w:tc>
        <w:tc>
          <w:tcPr>
            <w:tcW w:w="6798" w:type="dxa"/>
          </w:tcPr>
          <w:p w:rsidR="003F0FC0" w:rsidRDefault="003F0FC0" w:rsidP="003F0FC0">
            <w:r>
              <w:t>“Como dijo la verdad”</w:t>
            </w:r>
          </w:p>
        </w:tc>
      </w:tr>
      <w:tr w:rsidR="003F0FC0" w:rsidTr="003F0FC0">
        <w:tc>
          <w:tcPr>
            <w:tcW w:w="491" w:type="dxa"/>
            <w:vMerge/>
          </w:tcPr>
          <w:p w:rsidR="003F0FC0" w:rsidRDefault="003F0FC0" w:rsidP="003F0FC0"/>
        </w:tc>
        <w:tc>
          <w:tcPr>
            <w:tcW w:w="1205" w:type="dxa"/>
          </w:tcPr>
          <w:p w:rsidR="003F0FC0" w:rsidRDefault="003F0FC0" w:rsidP="003F0FC0">
            <w:r>
              <w:t>DD</w:t>
            </w:r>
          </w:p>
        </w:tc>
        <w:tc>
          <w:tcPr>
            <w:tcW w:w="6798" w:type="dxa"/>
          </w:tcPr>
          <w:p w:rsidR="003F0FC0" w:rsidRDefault="003F0FC0" w:rsidP="003F0FC0">
            <w:r>
              <w:t>“Diana dijo la verdad”</w:t>
            </w:r>
          </w:p>
        </w:tc>
      </w:tr>
      <w:tr w:rsidR="003F0FC0" w:rsidTr="003F0FC0">
        <w:tc>
          <w:tcPr>
            <w:tcW w:w="491" w:type="dxa"/>
            <w:vMerge/>
          </w:tcPr>
          <w:p w:rsidR="003F0FC0" w:rsidRDefault="003F0FC0" w:rsidP="003F0FC0"/>
        </w:tc>
        <w:tc>
          <w:tcPr>
            <w:tcW w:w="1205" w:type="dxa"/>
          </w:tcPr>
          <w:p w:rsidR="003F0FC0" w:rsidRDefault="003F0FC0" w:rsidP="003F0FC0">
            <w:r>
              <w:t>KK</w:t>
            </w:r>
          </w:p>
        </w:tc>
        <w:tc>
          <w:tcPr>
            <w:tcW w:w="6798" w:type="dxa"/>
          </w:tcPr>
          <w:p w:rsidR="003F0FC0" w:rsidRDefault="003F0FC0" w:rsidP="003F0FC0">
            <w:r>
              <w:t>“</w:t>
            </w:r>
            <w:proofErr w:type="spellStart"/>
            <w:r>
              <w:t>Kieran</w:t>
            </w:r>
            <w:proofErr w:type="spellEnd"/>
            <w:r>
              <w:t xml:space="preserve"> dijo la verdad”</w:t>
            </w:r>
          </w:p>
        </w:tc>
      </w:tr>
    </w:tbl>
    <w:p w:rsidR="003F0FC0" w:rsidRDefault="003F0FC0" w:rsidP="003F0FC0"/>
    <w:p w:rsidR="003F0FC0" w:rsidRDefault="003F0FC0" w:rsidP="003F0FC0">
      <w:r>
        <w:t>b. Formaliza en lógica proposicional la base de conocimiento. Utiliza para ello tantas filas como sean necesarias.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"/>
        <w:gridCol w:w="497"/>
        <w:gridCol w:w="2551"/>
        <w:gridCol w:w="4955"/>
      </w:tblGrid>
      <w:tr w:rsidR="00130C7B" w:rsidTr="00130C7B">
        <w:tc>
          <w:tcPr>
            <w:tcW w:w="491" w:type="dxa"/>
            <w:vMerge w:val="restart"/>
            <w:textDirection w:val="btLr"/>
          </w:tcPr>
          <w:p w:rsidR="00130C7B" w:rsidRDefault="00130C7B" w:rsidP="00130C7B">
            <w:pPr>
              <w:ind w:left="113" w:right="113"/>
            </w:pPr>
            <w:r>
              <w:lastRenderedPageBreak/>
              <w:t>Base de conocimiento</w:t>
            </w:r>
          </w:p>
        </w:tc>
        <w:tc>
          <w:tcPr>
            <w:tcW w:w="497" w:type="dxa"/>
          </w:tcPr>
          <w:p w:rsidR="00130C7B" w:rsidRDefault="00130C7B" w:rsidP="003F0FC0"/>
        </w:tc>
        <w:tc>
          <w:tcPr>
            <w:tcW w:w="2551" w:type="dxa"/>
          </w:tcPr>
          <w:p w:rsidR="00130C7B" w:rsidRDefault="00130C7B" w:rsidP="003F0FC0">
            <w:pPr>
              <w:tabs>
                <w:tab w:val="center" w:pos="954"/>
              </w:tabs>
            </w:pPr>
            <w:r>
              <w:t>FBF</w:t>
            </w:r>
            <w:r>
              <w:tab/>
            </w:r>
          </w:p>
        </w:tc>
        <w:tc>
          <w:tcPr>
            <w:tcW w:w="4955" w:type="dxa"/>
          </w:tcPr>
          <w:p w:rsidR="00130C7B" w:rsidRDefault="00130C7B" w:rsidP="003F0FC0">
            <w:r>
              <w:t>Lenguaje natural</w:t>
            </w:r>
          </w:p>
        </w:tc>
      </w:tr>
      <w:tr w:rsidR="00130C7B" w:rsidTr="00130C7B">
        <w:tc>
          <w:tcPr>
            <w:tcW w:w="491" w:type="dxa"/>
            <w:vMerge/>
          </w:tcPr>
          <w:p w:rsidR="00130C7B" w:rsidRDefault="00130C7B" w:rsidP="003F0FC0"/>
        </w:tc>
        <w:tc>
          <w:tcPr>
            <w:tcW w:w="497" w:type="dxa"/>
          </w:tcPr>
          <w:p w:rsidR="00130C7B" w:rsidRDefault="00130C7B" w:rsidP="00130C7B">
            <m:oMathPara>
              <m:oMath>
                <m:r>
                  <w:rPr>
                    <w:rFonts w:ascii="Cambria Math" w:hAnsi="Cambria Math"/>
                  </w:rPr>
                  <m:t>[1]</m:t>
                </m:r>
              </m:oMath>
            </m:oMathPara>
          </w:p>
        </w:tc>
        <w:tc>
          <w:tcPr>
            <w:tcW w:w="2551" w:type="dxa"/>
          </w:tcPr>
          <w:p w:rsidR="00130C7B" w:rsidRDefault="00130C7B" w:rsidP="003F0FC0">
            <m:oMathPara>
              <m:oMath>
                <m:r>
                  <w:rPr>
                    <w:rFonts w:ascii="Cambria Math" w:hAnsi="Cambria Math"/>
                  </w:rPr>
                  <m:t>DD⇔(C∧¬CC∧¬D)</m:t>
                </m:r>
              </m:oMath>
            </m:oMathPara>
          </w:p>
        </w:tc>
        <w:tc>
          <w:tcPr>
            <w:tcW w:w="4955" w:type="dxa"/>
          </w:tcPr>
          <w:p w:rsidR="00130C7B" w:rsidRDefault="00130C7B" w:rsidP="003F0FC0">
            <w:r>
              <w:t>Si Diana dice la verdad, Coco comió la tarta, Coco miente y Diana no comió la tarta, y viceversa.</w:t>
            </w:r>
          </w:p>
        </w:tc>
      </w:tr>
      <w:tr w:rsidR="00130C7B" w:rsidTr="00130C7B">
        <w:tc>
          <w:tcPr>
            <w:tcW w:w="491" w:type="dxa"/>
            <w:vMerge/>
          </w:tcPr>
          <w:p w:rsidR="00130C7B" w:rsidRDefault="00130C7B" w:rsidP="003F0FC0"/>
        </w:tc>
        <w:tc>
          <w:tcPr>
            <w:tcW w:w="497" w:type="dxa"/>
          </w:tcPr>
          <w:p w:rsidR="00130C7B" w:rsidRDefault="00130C7B" w:rsidP="00130C7B">
            <m:oMathPara>
              <m:oMath>
                <m:r>
                  <w:rPr>
                    <w:rFonts w:ascii="Cambria Math" w:hAnsi="Cambria Math"/>
                  </w:rPr>
                  <m:t>[2]</m:t>
                </m:r>
              </m:oMath>
            </m:oMathPara>
          </w:p>
        </w:tc>
        <w:tc>
          <w:tcPr>
            <w:tcW w:w="2551" w:type="dxa"/>
          </w:tcPr>
          <w:p w:rsidR="00130C7B" w:rsidRDefault="00130C7B" w:rsidP="003F0FC0">
            <m:oMathPara>
              <m:oMath>
                <m:r>
                  <w:rPr>
                    <w:rFonts w:ascii="Cambria Math" w:hAnsi="Cambria Math"/>
                  </w:rPr>
                  <m:t>CC⇔ (C∧¬CC∧¬C)</m:t>
                </m:r>
              </m:oMath>
            </m:oMathPara>
          </w:p>
        </w:tc>
        <w:tc>
          <w:tcPr>
            <w:tcW w:w="4955" w:type="dxa"/>
          </w:tcPr>
          <w:p w:rsidR="00130C7B" w:rsidRDefault="00130C7B" w:rsidP="003F0FC0">
            <w:r>
              <w:t>Si Coco dice la verdad, Coco comió la tarta, Coco miente y Coco no comió la tarta, y viceversa</w:t>
            </w:r>
          </w:p>
        </w:tc>
      </w:tr>
      <w:tr w:rsidR="00130C7B" w:rsidTr="00130C7B">
        <w:tc>
          <w:tcPr>
            <w:tcW w:w="491" w:type="dxa"/>
            <w:vMerge/>
          </w:tcPr>
          <w:p w:rsidR="00130C7B" w:rsidRDefault="00130C7B" w:rsidP="003F0FC0"/>
        </w:tc>
        <w:tc>
          <w:tcPr>
            <w:tcW w:w="497" w:type="dxa"/>
          </w:tcPr>
          <w:p w:rsidR="00130C7B" w:rsidRDefault="00130C7B" w:rsidP="00130C7B">
            <m:oMathPara>
              <m:oMath>
                <m:r>
                  <w:rPr>
                    <w:rFonts w:ascii="Cambria Math" w:hAnsi="Cambria Math"/>
                  </w:rPr>
                  <m:t>[3]</m:t>
                </m:r>
              </m:oMath>
            </m:oMathPara>
          </w:p>
        </w:tc>
        <w:tc>
          <w:tcPr>
            <w:tcW w:w="2551" w:type="dxa"/>
          </w:tcPr>
          <w:p w:rsidR="00130C7B" w:rsidRDefault="00130C7B" w:rsidP="003F0FC0">
            <m:oMathPara>
              <m:oMath>
                <m:r>
                  <w:rPr>
                    <w:rFonts w:ascii="Cambria Math" w:hAnsi="Cambria Math"/>
                  </w:rPr>
                  <m:t>KK⇔¬K</m:t>
                </m:r>
              </m:oMath>
            </m:oMathPara>
          </w:p>
        </w:tc>
        <w:tc>
          <w:tcPr>
            <w:tcW w:w="4955" w:type="dxa"/>
          </w:tcPr>
          <w:p w:rsidR="00130C7B" w:rsidRDefault="00130C7B" w:rsidP="003F0FC0">
            <w:r>
              <w:t xml:space="preserve">Si </w:t>
            </w:r>
            <w:proofErr w:type="spellStart"/>
            <w:r>
              <w:t>Kieran</w:t>
            </w:r>
            <w:proofErr w:type="spellEnd"/>
            <w:r>
              <w:t xml:space="preserve"> dice la verdad, </w:t>
            </w:r>
            <w:proofErr w:type="spellStart"/>
            <w:r>
              <w:t>Kieran</w:t>
            </w:r>
            <w:proofErr w:type="spellEnd"/>
            <w:r>
              <w:t xml:space="preserve"> no comió la tarta, y viceversa.</w:t>
            </w:r>
          </w:p>
        </w:tc>
      </w:tr>
      <w:tr w:rsidR="00130C7B" w:rsidTr="00130C7B">
        <w:tc>
          <w:tcPr>
            <w:tcW w:w="491" w:type="dxa"/>
            <w:vMerge/>
          </w:tcPr>
          <w:p w:rsidR="00130C7B" w:rsidRDefault="00130C7B" w:rsidP="003F0FC0"/>
        </w:tc>
        <w:tc>
          <w:tcPr>
            <w:tcW w:w="497" w:type="dxa"/>
          </w:tcPr>
          <w:p w:rsidR="00130C7B" w:rsidRDefault="00130C7B" w:rsidP="00130C7B">
            <m:oMathPara>
              <m:oMath>
                <m:r>
                  <w:rPr>
                    <w:rFonts w:ascii="Cambria Math" w:hAnsi="Cambria Math"/>
                  </w:rPr>
                  <m:t>[4]</m:t>
                </m:r>
              </m:oMath>
            </m:oMathPara>
          </w:p>
        </w:tc>
        <w:tc>
          <w:tcPr>
            <w:tcW w:w="2551" w:type="dxa"/>
          </w:tcPr>
          <w:p w:rsidR="00130C7B" w:rsidRDefault="00130C7B" w:rsidP="000925DB">
            <m:oMathPara>
              <m:oMath>
                <m:r>
                  <w:rPr>
                    <w:rFonts w:ascii="Cambria Math" w:hAnsi="Cambria Math"/>
                  </w:rPr>
                  <m:t>DD∨CC∨KK</m:t>
                </m:r>
              </m:oMath>
            </m:oMathPara>
          </w:p>
        </w:tc>
        <w:tc>
          <w:tcPr>
            <w:tcW w:w="4955" w:type="dxa"/>
          </w:tcPr>
          <w:p w:rsidR="00130C7B" w:rsidRDefault="00130C7B" w:rsidP="003F0FC0">
            <w:r>
              <w:t xml:space="preserve">Diana dice a verdad o Coco dice la verdad o </w:t>
            </w:r>
            <w:proofErr w:type="spellStart"/>
            <w:r>
              <w:t>Kieran</w:t>
            </w:r>
            <w:proofErr w:type="spellEnd"/>
            <w:r>
              <w:t xml:space="preserve"> dice la verdad</w:t>
            </w:r>
          </w:p>
        </w:tc>
      </w:tr>
      <w:tr w:rsidR="00130C7B" w:rsidTr="00130C7B">
        <w:tc>
          <w:tcPr>
            <w:tcW w:w="491" w:type="dxa"/>
            <w:vMerge/>
          </w:tcPr>
          <w:p w:rsidR="00130C7B" w:rsidRDefault="00130C7B" w:rsidP="003F0FC0"/>
        </w:tc>
        <w:tc>
          <w:tcPr>
            <w:tcW w:w="497" w:type="dxa"/>
          </w:tcPr>
          <w:p w:rsidR="00130C7B" w:rsidRDefault="00130C7B" w:rsidP="00130C7B">
            <m:oMathPara>
              <m:oMath>
                <m:r>
                  <w:rPr>
                    <w:rFonts w:ascii="Cambria Math" w:hAnsi="Cambria Math"/>
                  </w:rPr>
                  <m:t>[5]</m:t>
                </m:r>
              </m:oMath>
            </m:oMathPara>
          </w:p>
        </w:tc>
        <w:tc>
          <w:tcPr>
            <w:tcW w:w="2551" w:type="dxa"/>
          </w:tcPr>
          <w:p w:rsidR="00130C7B" w:rsidRDefault="00130C7B" w:rsidP="00E05B34">
            <m:oMathPara>
              <m:oMath>
                <m:r>
                  <w:rPr>
                    <w:rFonts w:ascii="Cambria Math" w:hAnsi="Cambria Math"/>
                  </w:rPr>
                  <m:t>D∨C∨K</m:t>
                </m:r>
              </m:oMath>
            </m:oMathPara>
          </w:p>
        </w:tc>
        <w:tc>
          <w:tcPr>
            <w:tcW w:w="4955" w:type="dxa"/>
          </w:tcPr>
          <w:p w:rsidR="00130C7B" w:rsidRDefault="00130C7B" w:rsidP="003F0FC0">
            <w:r>
              <w:t xml:space="preserve">Diana comió tarta o Coco comió tarta o </w:t>
            </w:r>
            <w:proofErr w:type="spellStart"/>
            <w:r>
              <w:t>Kieran</w:t>
            </w:r>
            <w:proofErr w:type="spellEnd"/>
            <w:r>
              <w:t xml:space="preserve"> comió tarta</w:t>
            </w:r>
          </w:p>
        </w:tc>
      </w:tr>
    </w:tbl>
    <w:p w:rsidR="003F0FC0" w:rsidRDefault="003F0FC0" w:rsidP="003F0FC0"/>
    <w:p w:rsidR="000925DB" w:rsidRDefault="000925DB" w:rsidP="003F0FC0">
      <w:r>
        <w:t>c. Transforma la base de conocimiento a forma normal conjuntiva, indicando en cada paso la regla de equivalencia utilizada.</w:t>
      </w:r>
    </w:p>
    <w:p w:rsidR="000925DB" w:rsidRPr="00181749" w:rsidRDefault="000925DB" w:rsidP="003F0FC0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={DD⇔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C∧¬CC∧¬D</m:t>
              </m:r>
            </m:e>
          </m:d>
          <m:r>
            <w:rPr>
              <w:rFonts w:ascii="Cambria Math" w:hAnsi="Cambria Math"/>
            </w:rPr>
            <m:t xml:space="preserve">,CC⇔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C∧¬CC∧¬C</m:t>
              </m:r>
            </m:e>
          </m:d>
          <m:r>
            <w:rPr>
              <w:rFonts w:ascii="Cambria Math" w:hAnsi="Cambria Math"/>
            </w:rPr>
            <m:t>,KK⇔¬K, DD∨CC∨KK}</m:t>
          </m:r>
        </m:oMath>
      </m:oMathPara>
    </w:p>
    <w:p w:rsidR="00181749" w:rsidRPr="0089355D" w:rsidRDefault="001234A8" w:rsidP="003F0F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DD⇔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C∧¬CC∧¬D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⇔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DD⇒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C∧¬CC∧¬D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C∧¬CC∧¬D</m:t>
                  </m:r>
                </m:e>
              </m:d>
              <m:r>
                <w:rPr>
                  <w:rFonts w:ascii="Cambria Math" w:hAnsi="Cambria Math"/>
                </w:rPr>
                <m:t>⇒DD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⇒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C∧¬CC∧¬D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C∧¬CC∧¬D</m:t>
                  </m:r>
                </m:e>
              </m:d>
              <m:r>
                <w:rPr>
                  <w:rFonts w:ascii="Cambria Math" w:hAnsi="Cambria Math"/>
                </w:rPr>
                <m:t>∨DD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 Morgan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C∧¬CC∧¬D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¬C∨¬¬CC∨¬¬D</m:t>
                  </m:r>
                </m:e>
              </m:d>
              <m:r>
                <w:rPr>
                  <w:rFonts w:ascii="Cambria Math" w:hAnsi="Cambria Math"/>
                </w:rPr>
                <m:t>∨DD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elim. ¬¬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C∧¬CC∧¬D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¬C∨CC∨D</m:t>
                  </m:r>
                </m:e>
              </m:d>
              <m:r>
                <w:rPr>
                  <w:rFonts w:ascii="Cambria Math" w:hAnsi="Cambria Math"/>
                </w:rPr>
                <m:t>∨DD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¬DD∨C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¬DD∨¬CC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¬DD∨¬D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¬C∨CC∨D∨DD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asoc.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¬DD∨¬CC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¬DD∨¬D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¬C∨CC∨D∨DD</m:t>
              </m:r>
            </m:e>
          </m:d>
        </m:oMath>
      </m:oMathPara>
    </w:p>
    <w:p w:rsidR="0089355D" w:rsidRPr="0089355D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CC⇔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C∧¬CC∧¬C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⇔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C∧¬CC∧¬C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C∧¬CC∧¬C</m:t>
                  </m:r>
                </m:e>
              </m:d>
              <m:r>
                <w:rPr>
                  <w:rFonts w:ascii="Cambria Math" w:hAnsi="Cambria Math"/>
                </w:rPr>
                <m:t>⇒CC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⇒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¬CC∨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C∧¬CC∧¬C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C∧¬CC∧¬C</m:t>
                  </m:r>
                </m:e>
              </m:d>
              <m:r>
                <w:rPr>
                  <w:rFonts w:ascii="Cambria Math" w:hAnsi="Cambria Math"/>
                </w:rPr>
                <m:t>∨CC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 Morgan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¬CC∨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C∧¬CC∧¬C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¬C∨¬¬CC∨¬¬C</m:t>
                  </m:r>
                </m:e>
              </m:d>
              <m:r>
                <w:rPr>
                  <w:rFonts w:ascii="Cambria Math" w:hAnsi="Cambria Math"/>
                </w:rPr>
                <m:t>∨CC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elim. ¬¬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¬CC∨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C∧¬CC∧¬C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¬C∨CC∨C</m:t>
                  </m:r>
                </m:e>
              </m:d>
              <m:r>
                <w:rPr>
                  <w:rFonts w:ascii="Cambria Math" w:hAnsi="Cambria Math"/>
                </w:rPr>
                <m:t>∨CC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distr.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¬CC∨C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¬CC∨¬CC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¬CC∨¬C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¬C∨CC∨C∨CC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asoc.</m:t>
              </m:r>
            </m:e>
          </m:d>
          <m:r>
            <w:rPr>
              <w:rFonts w:ascii="Cambria Math" w:hAnsi="Cambria Math"/>
            </w:rPr>
            <m:t>¬CC∧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¬C∨CC∨C</m:t>
              </m:r>
            </m:e>
          </m:d>
        </m:oMath>
      </m:oMathPara>
    </w:p>
    <w:p w:rsidR="0044318A" w:rsidRPr="0089355D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KK⇔¬K≡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⇔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KK⇒¬K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¬K⇒KK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def. ⇒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¬KK∨¬K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¬¬K∨KK</m:t>
              </m:r>
            </m:e>
          </m:d>
          <m:r>
            <w:rPr>
              <w:rFonts w:ascii="Cambria Math" w:hAnsi="Cambria Math"/>
            </w:rPr>
            <m:t>≡[elim. ¬¬]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¬KK∨¬K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K∨KK</m:t>
              </m:r>
            </m:e>
          </m:d>
        </m:oMath>
      </m:oMathPara>
    </w:p>
    <w:p w:rsidR="0089355D" w:rsidRPr="00E05B34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DD∨CC∨KK</m:t>
          </m:r>
        </m:oMath>
      </m:oMathPara>
    </w:p>
    <w:p w:rsidR="00E05B34" w:rsidRPr="0089355D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 xml:space="preserve"> D∨C∨K</m:t>
          </m:r>
        </m:oMath>
      </m:oMathPara>
    </w:p>
    <w:p w:rsidR="0089355D" w:rsidRPr="0089355D" w:rsidRDefault="001234A8" w:rsidP="003F0FC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FNC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¬DD∨¬CC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¬DD∨¬D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¬C∨CC∨D∨DD</m:t>
              </m:r>
            </m:e>
          </m:d>
          <m:r>
            <w:rPr>
              <w:rFonts w:ascii="Cambria Math" w:hAnsi="Cambria Math"/>
            </w:rPr>
            <m:t>,¬CC,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¬C∨CC∨C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¬KK∨¬K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K∨KK</m:t>
              </m:r>
            </m:e>
          </m:d>
          <m:r>
            <w:rPr>
              <w:rFonts w:ascii="Cambria Math" w:hAnsi="Cambria Math"/>
            </w:rPr>
            <m:t>,(DD∨CC∨KK),(D∨C∨K)}</m:t>
          </m:r>
        </m:oMath>
      </m:oMathPara>
    </w:p>
    <w:p w:rsidR="004A45F7" w:rsidRDefault="004A45F7" w:rsidP="003F0FC0">
      <w:r>
        <w:t>d. Aplica resolución para derivar nuevas cláusulas. Proporciona una interpretación para las cláusulas resultantes.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9355D" w:rsidTr="00E05B34">
        <w:tc>
          <w:tcPr>
            <w:tcW w:w="4247" w:type="dxa"/>
          </w:tcPr>
          <w:p w:rsidR="0089355D" w:rsidRPr="0089355D" w:rsidRDefault="001234A8" w:rsidP="0089355D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¬DD∨C</m:t>
                </m:r>
              </m:oMath>
            </m:oMathPara>
          </w:p>
        </w:tc>
        <w:tc>
          <w:tcPr>
            <w:tcW w:w="4247" w:type="dxa"/>
          </w:tcPr>
          <w:p w:rsidR="0089355D" w:rsidRPr="0089355D" w:rsidRDefault="001234A8" w:rsidP="0089355D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¬C∨CC∨C</m:t>
                </m:r>
              </m:oMath>
            </m:oMathPara>
          </w:p>
        </w:tc>
      </w:tr>
      <w:tr w:rsidR="0089355D" w:rsidTr="00E05B34">
        <w:tc>
          <w:tcPr>
            <w:tcW w:w="4247" w:type="dxa"/>
          </w:tcPr>
          <w:p w:rsidR="0089355D" w:rsidRPr="0089355D" w:rsidRDefault="001234A8" w:rsidP="0089355D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¬DD∨¬CC</m:t>
                </m:r>
              </m:oMath>
            </m:oMathPara>
          </w:p>
        </w:tc>
        <w:tc>
          <w:tcPr>
            <w:tcW w:w="4247" w:type="dxa"/>
          </w:tcPr>
          <w:p w:rsidR="0089355D" w:rsidRPr="0089355D" w:rsidRDefault="001234A8" w:rsidP="0089355D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¬KK∨¬K</m:t>
                </m:r>
              </m:oMath>
            </m:oMathPara>
          </w:p>
        </w:tc>
      </w:tr>
      <w:tr w:rsidR="0089355D" w:rsidTr="00E05B34">
        <w:tc>
          <w:tcPr>
            <w:tcW w:w="4247" w:type="dxa"/>
          </w:tcPr>
          <w:p w:rsidR="0089355D" w:rsidRPr="0089355D" w:rsidRDefault="001234A8" w:rsidP="0089355D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¬DD∨¬D</m:t>
                </m:r>
              </m:oMath>
            </m:oMathPara>
          </w:p>
        </w:tc>
        <w:tc>
          <w:tcPr>
            <w:tcW w:w="4247" w:type="dxa"/>
          </w:tcPr>
          <w:p w:rsidR="0089355D" w:rsidRPr="0089355D" w:rsidRDefault="001234A8" w:rsidP="00DE4F03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K∨KK</m:t>
                </m:r>
              </m:oMath>
            </m:oMathPara>
          </w:p>
        </w:tc>
      </w:tr>
      <w:tr w:rsidR="0089355D" w:rsidTr="00E05B34">
        <w:tc>
          <w:tcPr>
            <w:tcW w:w="4247" w:type="dxa"/>
          </w:tcPr>
          <w:p w:rsidR="0089355D" w:rsidRPr="0089355D" w:rsidRDefault="001234A8" w:rsidP="0089355D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¬C∨CC∨D∨DD</m:t>
                </m:r>
              </m:oMath>
            </m:oMathPara>
          </w:p>
        </w:tc>
        <w:tc>
          <w:tcPr>
            <w:tcW w:w="4247" w:type="dxa"/>
          </w:tcPr>
          <w:p w:rsidR="0089355D" w:rsidRPr="0089355D" w:rsidRDefault="001234A8" w:rsidP="00DE4F03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DD∨CC∨KK</m:t>
                </m:r>
              </m:oMath>
            </m:oMathPara>
          </w:p>
        </w:tc>
      </w:tr>
      <w:tr w:rsidR="0089355D" w:rsidTr="00E05B34">
        <w:tc>
          <w:tcPr>
            <w:tcW w:w="4247" w:type="dxa"/>
          </w:tcPr>
          <w:p w:rsidR="0089355D" w:rsidRPr="0089355D" w:rsidRDefault="001234A8" w:rsidP="0089355D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¬CC</m:t>
                </m:r>
              </m:oMath>
            </m:oMathPara>
            <w:bookmarkStart w:id="0" w:name="_GoBack"/>
            <w:bookmarkEnd w:id="0"/>
          </w:p>
        </w:tc>
        <w:tc>
          <w:tcPr>
            <w:tcW w:w="4247" w:type="dxa"/>
          </w:tcPr>
          <w:p w:rsidR="0089355D" w:rsidRPr="00E05B34" w:rsidRDefault="001234A8" w:rsidP="00E05B34">
            <w:pPr>
              <w:jc w:val="left"/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D∨C∨K</m:t>
                </m:r>
              </m:oMath>
            </m:oMathPara>
          </w:p>
        </w:tc>
      </w:tr>
    </w:tbl>
    <w:p w:rsidR="0089355D" w:rsidRDefault="0089355D" w:rsidP="003F0FC0"/>
    <w:p w:rsidR="00DE4F03" w:rsidRPr="00DE4F03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¬DD∨¬CC,DD∨CC∨KK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DD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CC</m:t>
                  </m:r>
                </m:e>
              </m:d>
            </m:sub>
          </m:sSub>
          <m:r>
            <w:rPr>
              <w:rFonts w:ascii="Cambria Math" w:hAnsi="Cambria Math"/>
            </w:rPr>
            <m:t>KK [11]</m:t>
          </m:r>
        </m:oMath>
      </m:oMathPara>
    </w:p>
    <w:p w:rsidR="00DE4F03" w:rsidRPr="00DE4F03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¬KK∨¬K, KK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KK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¬K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</m:oMath>
      </m:oMathPara>
    </w:p>
    <w:p w:rsidR="00DE4F03" w:rsidRPr="00DE4F03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¬DD∨¬D, ¬C∨CC∨D∨DD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DD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¬C∨CC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</m:t>
              </m:r>
            </m:e>
          </m:d>
        </m:oMath>
      </m:oMathPara>
    </w:p>
    <w:p w:rsidR="00DE4F03" w:rsidRPr="00E05B34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¬CC, ¬C∨CC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CC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¬C [14]</m:t>
          </m:r>
        </m:oMath>
      </m:oMathPara>
    </w:p>
    <w:p w:rsidR="00E05B34" w:rsidRPr="00E05B34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D∨C∨K, ¬K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K</m:t>
                  </m:r>
                </m:e>
              </m:d>
            </m:sub>
          </m:sSub>
          <m:r>
            <w:rPr>
              <w:rFonts w:ascii="Cambria Math" w:hAnsi="Cambria Math"/>
            </w:rPr>
            <m:t>D∨C [15]</m:t>
          </m:r>
        </m:oMath>
      </m:oMathPara>
    </w:p>
    <w:p w:rsidR="00E05B34" w:rsidRPr="00E05B34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¬C, D∨C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C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</m:oMath>
      </m:oMathPara>
    </w:p>
    <w:p w:rsidR="00E05B34" w:rsidRPr="00E05B34" w:rsidRDefault="001234A8" w:rsidP="003F0FC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¬DD∨¬D, 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⊢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 en D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¬DD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</m:e>
          </m:d>
        </m:oMath>
      </m:oMathPara>
    </w:p>
    <w:p w:rsidR="00E05B34" w:rsidRDefault="00E05B34" w:rsidP="003F0FC0"/>
    <w:p w:rsidR="00E05B34" w:rsidRDefault="00E05B34" w:rsidP="003F0FC0">
      <w:r>
        <w:t xml:space="preserve">Con los resultados obtenidos en las cláusulas [5], [11], [12], [14], [16] y [17], se puede afirmar que Diana comió la tarta, Diana y Coco mintieron y </w:t>
      </w:r>
      <w:proofErr w:type="spellStart"/>
      <w:r>
        <w:t>Kieran</w:t>
      </w:r>
      <w:proofErr w:type="spellEnd"/>
      <w:r>
        <w:t xml:space="preserve"> dijo la verdad.</w:t>
      </w:r>
    </w:p>
    <w:p w:rsidR="00E05B34" w:rsidRDefault="00E05B34" w:rsidP="003F0FC0">
      <w:r>
        <w:t xml:space="preserve">La interpretación que hace que todas las cláusulas de la base de conocimiento tengan valor de verdad </w:t>
      </w:r>
      <w:r>
        <w:rPr>
          <w:i/>
        </w:rPr>
        <w:t>verdadero</w:t>
      </w:r>
      <w:r>
        <w:t xml:space="preserve">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05B34" w:rsidTr="00E05B34">
        <w:tc>
          <w:tcPr>
            <w:tcW w:w="1415" w:type="dxa"/>
          </w:tcPr>
          <w:p w:rsidR="00E05B34" w:rsidRDefault="00E05B34" w:rsidP="003F0FC0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415" w:type="dxa"/>
          </w:tcPr>
          <w:p w:rsidR="00E05B34" w:rsidRDefault="00E05B34" w:rsidP="003F0FC0"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416" w:type="dxa"/>
          </w:tcPr>
          <w:p w:rsidR="00E05B34" w:rsidRDefault="00E05B34" w:rsidP="00E05B34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16" w:type="dxa"/>
          </w:tcPr>
          <w:p w:rsidR="00E05B34" w:rsidRDefault="00E05B34" w:rsidP="00E05B34">
            <m:oMathPara>
              <m:oMath>
                <m:r>
                  <w:rPr>
                    <w:rFonts w:ascii="Cambria Math" w:hAnsi="Cambria Math"/>
                  </w:rPr>
                  <m:t>DD</m:t>
                </m:r>
              </m:oMath>
            </m:oMathPara>
          </w:p>
        </w:tc>
        <w:tc>
          <w:tcPr>
            <w:tcW w:w="1416" w:type="dxa"/>
          </w:tcPr>
          <w:p w:rsidR="00E05B34" w:rsidRDefault="00E05B34" w:rsidP="00E05B34">
            <m:oMathPara>
              <m:oMath>
                <m:r>
                  <w:rPr>
                    <w:rFonts w:ascii="Cambria Math" w:hAnsi="Cambria Math"/>
                  </w:rPr>
                  <m:t>CC</m:t>
                </m:r>
              </m:oMath>
            </m:oMathPara>
          </w:p>
        </w:tc>
        <w:tc>
          <w:tcPr>
            <w:tcW w:w="1416" w:type="dxa"/>
          </w:tcPr>
          <w:p w:rsidR="00E05B34" w:rsidRDefault="00E05B34" w:rsidP="00E05B34">
            <m:oMathPara>
              <m:oMath>
                <m:r>
                  <w:rPr>
                    <w:rFonts w:ascii="Cambria Math" w:hAnsi="Cambria Math"/>
                  </w:rPr>
                  <m:t>KK</m:t>
                </m:r>
              </m:oMath>
            </m:oMathPara>
          </w:p>
        </w:tc>
      </w:tr>
      <w:tr w:rsidR="00E05B34" w:rsidTr="00E05B34">
        <w:tc>
          <w:tcPr>
            <w:tcW w:w="1415" w:type="dxa"/>
          </w:tcPr>
          <w:p w:rsidR="00E05B34" w:rsidRDefault="00E05B34" w:rsidP="00E05B34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E05B34" w:rsidRDefault="00E05B34" w:rsidP="00E05B3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E05B34" w:rsidRDefault="00E05B34" w:rsidP="00E05B3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E05B34" w:rsidRDefault="00E05B34" w:rsidP="00E05B3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E05B34" w:rsidRDefault="00E05B34" w:rsidP="00E05B3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E05B34" w:rsidRDefault="00E05B34" w:rsidP="00E05B34">
            <w:pPr>
              <w:jc w:val="center"/>
            </w:pPr>
            <w:r>
              <w:t>V</w:t>
            </w:r>
          </w:p>
        </w:tc>
      </w:tr>
    </w:tbl>
    <w:p w:rsidR="00E05B34" w:rsidRPr="00E05B34" w:rsidRDefault="00E05B34" w:rsidP="003F0FC0"/>
    <w:p w:rsidR="00DE4F03" w:rsidRPr="00DE4F03" w:rsidRDefault="00DE4F03" w:rsidP="003F0FC0"/>
    <w:sectPr w:rsidR="00DE4F03" w:rsidRPr="00DE4F0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E7B" w:rsidRDefault="00FA7E7B" w:rsidP="00A45400">
      <w:pPr>
        <w:spacing w:after="0" w:line="240" w:lineRule="auto"/>
      </w:pPr>
      <w:r>
        <w:separator/>
      </w:r>
    </w:p>
  </w:endnote>
  <w:endnote w:type="continuationSeparator" w:id="0">
    <w:p w:rsidR="00FA7E7B" w:rsidRDefault="00FA7E7B" w:rsidP="00A4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478012"/>
      <w:docPartObj>
        <w:docPartGallery w:val="Page Numbers (Bottom of Page)"/>
        <w:docPartUnique/>
      </w:docPartObj>
    </w:sdtPr>
    <w:sdtContent>
      <w:p w:rsidR="001234A8" w:rsidRDefault="001234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288">
          <w:rPr>
            <w:noProof/>
          </w:rPr>
          <w:t>8</w:t>
        </w:r>
        <w:r>
          <w:fldChar w:fldCharType="end"/>
        </w:r>
      </w:p>
    </w:sdtContent>
  </w:sdt>
  <w:p w:rsidR="001234A8" w:rsidRDefault="001234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E7B" w:rsidRDefault="00FA7E7B" w:rsidP="00A45400">
      <w:pPr>
        <w:spacing w:after="0" w:line="240" w:lineRule="auto"/>
      </w:pPr>
      <w:r>
        <w:separator/>
      </w:r>
    </w:p>
  </w:footnote>
  <w:footnote w:type="continuationSeparator" w:id="0">
    <w:p w:rsidR="00FA7E7B" w:rsidRDefault="00FA7E7B" w:rsidP="00A45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4A8" w:rsidRDefault="001234A8">
    <w:pPr>
      <w:pStyle w:val="Encabezado"/>
    </w:pPr>
    <w:r>
      <w:t>Alberto Tarrasa Martín</w:t>
    </w:r>
  </w:p>
  <w:p w:rsidR="001234A8" w:rsidRDefault="001234A8" w:rsidP="001B3770">
    <w:pPr>
      <w:pStyle w:val="Encabezado"/>
      <w:tabs>
        <w:tab w:val="clear" w:pos="4252"/>
        <w:tab w:val="clear" w:pos="8504"/>
        <w:tab w:val="left" w:pos="114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2C"/>
    <w:rsid w:val="00064EE8"/>
    <w:rsid w:val="00072252"/>
    <w:rsid w:val="00085315"/>
    <w:rsid w:val="000925DB"/>
    <w:rsid w:val="00122AB5"/>
    <w:rsid w:val="001234A8"/>
    <w:rsid w:val="00130C7B"/>
    <w:rsid w:val="0014492B"/>
    <w:rsid w:val="00181749"/>
    <w:rsid w:val="00183967"/>
    <w:rsid w:val="00183FD3"/>
    <w:rsid w:val="001A708F"/>
    <w:rsid w:val="001B3770"/>
    <w:rsid w:val="001C55E1"/>
    <w:rsid w:val="001D168E"/>
    <w:rsid w:val="001E55B4"/>
    <w:rsid w:val="002254ED"/>
    <w:rsid w:val="002418F4"/>
    <w:rsid w:val="00271E39"/>
    <w:rsid w:val="00276C16"/>
    <w:rsid w:val="002956DC"/>
    <w:rsid w:val="002A417B"/>
    <w:rsid w:val="002E10AF"/>
    <w:rsid w:val="00317048"/>
    <w:rsid w:val="003574D4"/>
    <w:rsid w:val="00375CBF"/>
    <w:rsid w:val="003F0FC0"/>
    <w:rsid w:val="004014C7"/>
    <w:rsid w:val="004105B8"/>
    <w:rsid w:val="0041630D"/>
    <w:rsid w:val="0044318A"/>
    <w:rsid w:val="00497D7A"/>
    <w:rsid w:val="004A45F7"/>
    <w:rsid w:val="004B083B"/>
    <w:rsid w:val="00501534"/>
    <w:rsid w:val="005645A5"/>
    <w:rsid w:val="00580A08"/>
    <w:rsid w:val="00584BAD"/>
    <w:rsid w:val="0066202C"/>
    <w:rsid w:val="00674521"/>
    <w:rsid w:val="006C1681"/>
    <w:rsid w:val="00701F80"/>
    <w:rsid w:val="007441FA"/>
    <w:rsid w:val="00753EE7"/>
    <w:rsid w:val="007A5F66"/>
    <w:rsid w:val="007B3EA6"/>
    <w:rsid w:val="007D289E"/>
    <w:rsid w:val="007D44ED"/>
    <w:rsid w:val="00826A34"/>
    <w:rsid w:val="00836E8F"/>
    <w:rsid w:val="00852B72"/>
    <w:rsid w:val="008636BC"/>
    <w:rsid w:val="0089355D"/>
    <w:rsid w:val="009055D9"/>
    <w:rsid w:val="009153EC"/>
    <w:rsid w:val="00994B78"/>
    <w:rsid w:val="009C7885"/>
    <w:rsid w:val="009F5440"/>
    <w:rsid w:val="009F7621"/>
    <w:rsid w:val="00A16611"/>
    <w:rsid w:val="00A428DE"/>
    <w:rsid w:val="00A45400"/>
    <w:rsid w:val="00A56112"/>
    <w:rsid w:val="00A75734"/>
    <w:rsid w:val="00AA0EBF"/>
    <w:rsid w:val="00AC3A4A"/>
    <w:rsid w:val="00AD4E09"/>
    <w:rsid w:val="00AE2C76"/>
    <w:rsid w:val="00B13D4B"/>
    <w:rsid w:val="00B33DCA"/>
    <w:rsid w:val="00B40901"/>
    <w:rsid w:val="00B535C7"/>
    <w:rsid w:val="00C23A4D"/>
    <w:rsid w:val="00C31748"/>
    <w:rsid w:val="00C74A85"/>
    <w:rsid w:val="00C76350"/>
    <w:rsid w:val="00CA5352"/>
    <w:rsid w:val="00CD275C"/>
    <w:rsid w:val="00CD3605"/>
    <w:rsid w:val="00D01970"/>
    <w:rsid w:val="00D03355"/>
    <w:rsid w:val="00D16958"/>
    <w:rsid w:val="00D57E1F"/>
    <w:rsid w:val="00D6400C"/>
    <w:rsid w:val="00DB29BC"/>
    <w:rsid w:val="00DC0165"/>
    <w:rsid w:val="00DD1D6F"/>
    <w:rsid w:val="00DE4F03"/>
    <w:rsid w:val="00DE577D"/>
    <w:rsid w:val="00E004C1"/>
    <w:rsid w:val="00E05B34"/>
    <w:rsid w:val="00E32FDA"/>
    <w:rsid w:val="00E56C68"/>
    <w:rsid w:val="00E67EA2"/>
    <w:rsid w:val="00E70C96"/>
    <w:rsid w:val="00E80596"/>
    <w:rsid w:val="00EC56EE"/>
    <w:rsid w:val="00EF1DB2"/>
    <w:rsid w:val="00F00BD9"/>
    <w:rsid w:val="00F412AA"/>
    <w:rsid w:val="00F45CA2"/>
    <w:rsid w:val="00F526D7"/>
    <w:rsid w:val="00FA7E7B"/>
    <w:rsid w:val="00F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B2CF6"/>
  <w15:chartTrackingRefBased/>
  <w15:docId w15:val="{2DF94E49-81E1-4DB9-94BD-7F68F04E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D4B"/>
    <w:pPr>
      <w:jc w:val="both"/>
    </w:pPr>
    <w:rPr>
      <w:rFonts w:eastAsiaTheme="minorEastAsia"/>
    </w:rPr>
  </w:style>
  <w:style w:type="paragraph" w:styleId="Ttulo1">
    <w:name w:val="heading 1"/>
    <w:next w:val="Normal"/>
    <w:link w:val="Ttulo1Car"/>
    <w:uiPriority w:val="9"/>
    <w:qFormat/>
    <w:rsid w:val="007441FA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FA"/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66202C"/>
    <w:rPr>
      <w:color w:val="808080"/>
    </w:rPr>
  </w:style>
  <w:style w:type="table" w:styleId="Tablaconcuadrcula">
    <w:name w:val="Table Grid"/>
    <w:basedOn w:val="Tablanormal"/>
    <w:uiPriority w:val="39"/>
    <w:rsid w:val="00662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5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40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A45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40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51"/>
    <w:rsid w:val="006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47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827BD-BD6B-48A5-947C-2D0156BF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8</Pages>
  <Words>2228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Tarrasa Martín</dc:creator>
  <cp:keywords/>
  <dc:description/>
  <cp:lastModifiedBy>Alberto Tarrasa Martín</cp:lastModifiedBy>
  <cp:revision>31</cp:revision>
  <dcterms:created xsi:type="dcterms:W3CDTF">2022-09-17T09:53:00Z</dcterms:created>
  <dcterms:modified xsi:type="dcterms:W3CDTF">2022-09-27T12:00:00Z</dcterms:modified>
</cp:coreProperties>
</file>