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CoveChat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Northstar UI System Design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状态 / 提议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负责人 / CoveChat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最后更新 / 2026-07-23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作者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CoveChat 产品与工程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评审者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产品、前端、安全、运维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相关文档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.superdesign/design-system.md；docs/architecture.md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范围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CoveChat Web 应用、移动响应式界面与管理端的统一体验系统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 摘要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Northstar 将 CoveChat 从功能拼装式界面升级为可持续演进的通讯产品体验。它统一导航、会话、联系人、群组、设置、安全中心与管理端的视觉语言，并以清晰的信息层级、可信的状态反馈和移动端一致性作为核心质量门槛。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本设计覆盖 Web 与移动宽度下的应用壳、消息工作区、表单、弹窗、抽屉、空状态和危险操作。它不改变端到端加密协议，也不以暴露数据库字段或永久陈列敏感表单作为配置方式。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 目标与非目标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目标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非目标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建立统一字体、色彩、间距、圆角和层级令牌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不重写加密协议或消息传输模型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所有输入、选择、上传和危险操作具备成熟交互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不通过隐藏 URL 代替服务端授权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桌面和移动端均能完成核心通讯与管理流程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不在 UI 中直接暴露数据库字段或内部 UUID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按阶段上线，可回滚且有可测量质量门槛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不一次性加入与核心通讯无关的功能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 背景与问题陈述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当前界面存在浏览器默认控件、字体与间距不统一、关键操作缺少弹窗流程、空白区域失衡、内部标识直接暴露、桌面与移动端行为割裂等问题。结果是用户难以判断当前上下文、操作风险和下一步动作，产品看起来像内部工具而非成熟通讯系统。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Northstar 以设计令牌和可复用交互原语为边界：业务页面只组合导航、会话列表、消息流、详情面板、模态框、表单字段和反馈组件；安全、数据和权限仍由既有 API 执行。核心不变量是：每个可见状态都有明确含义，每个可逆或危险动作都有恰当确认，每个输入都使用产品化控件。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提议架构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图 1. CoveChat Northstar 界面架构与响应式边界。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核心组件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组件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职责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主要状态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失败行为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应用壳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导航、响应式布局、全局反馈与快捷入口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路由、语言、主题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保留当前任务并显示可恢复错误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会话工作区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列表、消息流、搜索、回复、附件和发送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PostgreSQL/API、草稿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失败消息保留并允许重试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联系人与群组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发现、请求、成员与群组生命周期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联系人、群组、邀请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显示权限原因且不丢失上下文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安全与管理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设备、口令、举报、用户和系统治理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安全策略、审计事件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默认拒绝并保留审计线索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设计系统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字体、令牌、控件、状态与可访问规范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版本化源码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回退到最后一个已验证版本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 交互生命周期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用户从桌面导航栏、移动底栏、会话列表或上下文菜单进入任务；入口必须使用用户语言描述行为，并显示当前选中对象。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边界层校验会话、权限、字段完整性和危险等级。字段错误就地显示；认证失效进入可恢复登录流程；权限不足不得展示伪可用按钮。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页面加载主题、语言、用户资料、会话偏好、静音状态和响应式断点。骨架屏保留最终布局，不用旋转图标替代内容结构。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用户通过对话框、抽屉或专用页面完成任务。修改密码只在点击后打开包含旧口令、新口令和确认口令的受控对话框。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影响消息、会话或安全设置的操作必须在显示成功反馈前获得服务端确认；乐观更新仅用于可安全回滚的低风险偏好。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网络调用使用明确超时、可取消加载态和有限重试。失败保留用户输入并给出重试动作；危险操作失败不得关闭确认界面。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成功后更新本地视图、焦点与可访问状态，并通过轻量通知反馈。日志记录事件类型和结果，不记录口令、令牌或消息明文。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 UI 与数据契约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主要界面契约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字段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类型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必需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说明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displayName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用户可理解的昵称；不显示内部主键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username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稳定、可搜索的好友发现标识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avatar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URL/blob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提供缩略图、替代文本和上传进度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status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在线、离线、发送中、失败等明确状态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actionPolicy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控制可见操作与二次确认要求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error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包含用户可读消息、字段目标和重试能力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revision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number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用于刷新、冲突检测和状态恢复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契约保证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任何提交前必须完成客户端格式校验；服务端仍是权限与业务规则的最终裁决者。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会话、消息和管理操作使用稳定标识，但界面只显示昵称、用户名、头像或有意义的短标签。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主题、语言、导航状态和用户偏好必须版本化保存；审计事件仅捕获必要操作元数据。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UI 状态用于呈现与恢复交互，不取代 PostgreSQL 中的业务真值或服务端授权判断。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版本化设计规范与实现清单发布在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[Link to interface or schema]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>`.superdesign/design-system.md`，每次界面契约变更同步更新。</w:t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一致性、幂等与恢复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重复提交由按钮锁定、请求标识和服务端幂等共同处理。发送消息可先显示待发送状态，但失败必须可重试；安全设置和删除操作等待服务端确认。刷新后从服务端恢复会话真值，本地仅恢复草稿、滚动位置和非敏感偏好。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场景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预期行为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理由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重复点击或重复提交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首次请求进行时锁定主操作并保留进度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避免重复消息与破坏性副作用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必要写入或依赖失败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保持弹窗与输入，显示可重试原因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用户不必重新填写且结果可观察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超时或部分失败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标记失败范围，提供单项重试或取消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维持一致性并减少不确定感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执行中配置变化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当前操作使用启动时版本，下一次读取新配置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防止同一流程中途改变规则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安全与隐私考虑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所有管理、安全和资料操作继续依赖服务端认证与授权；自定义管理路径不是授权边界，只是降低无意义扫描噪声。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页面不得渲染管理员令牌、数据库字段名、内部 UUID 或恢复密钥全文。敏感信息默认遮罩，并需要明确的临时显示动作。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口令和令牌只存在于受控密码字段或进程环境中；前端不写入日志、URL、localStorage 或分析事件。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危险操作采用专用确认对话框、后果说明和二次验证；调试入口在生产环境默认关闭。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会话清除、设备撤销和账户删除分别提供清晰作用域；删除遵循服务端保留策略并提供审计结果。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 上线准备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信号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SLO 或告警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负责人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上线门槛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核心任务完成率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登录、发消息、加好友、改口令 &gt;= 99.5%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产品/前端/API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交互性能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LCP &lt; 2.5s；主要操作反馈 &lt; 100ms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前端/运维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请求失败率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5 分钟窗口错误率 &lt; 1%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API/运维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视觉与配置漂移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设计令牌检查与截图基线无阻断差异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前端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可访问与恢复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键盘路径通过；失败任务可恢复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产品/QA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必须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发布约束：先组件库与应用壳，再关键流程；测试环境完成桌面和移动业务验收；按功能旗标灰度；保留上一版镜像与数据库兼容回滚。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 备选方案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方案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考虑原因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未选择原因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继续局部补 CSS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改动小、短期快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无法解决交互模型和一致性债务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直接采用浏览器默认控件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实现成本最低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品牌、状态和跨平台体验不可控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套用通用后台模板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组件丰富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通讯产品层级与情绪不匹配，仍显得拼装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一次性重写全部前端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理论上最整洁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风险过高且难以分阶段验证和回滚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 待确认问题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是否采用“Northstar Focus”作为默认密度，还是允许用户在紧凑与舒适之间切换？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联系人用户名是否作为主要发现标识，并允许二维码与邀请链接作为辅助入口？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群组详情在桌面端固定为右侧面板，还是默认按需打开以扩大消息阅读空间？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管理端是否与主应用共享视觉令牌，但使用独立导航与更严格的权限提示？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12. 决策与下一步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建议批准 Northstar 作为唯一 UI 基线。M1 先交付字体、令牌、控件和应用壳；M2 完成会话、联系人、安全中心和管理端关键流程；M3 在测试环境完成桌面、移动、键盘与真实业务流程验收；M4 灰度发布并在满足错误率、性能和可访问性门槛后扩大范围。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里程碑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交付物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退出条件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字体、令牌、表单、弹窗、按钮和应用壳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组件状态与响应式基线验收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会话、联系人、群组、安全与管理关键流程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真实 API 流程通过且无默认控件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测试环境灰度与视觉/键盘/移动验收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连续 7 天无严重回归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生产推广与旧样式清理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SLO 达标、回滚演练通过、评审批准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CoveChat Northstar UI System Design</dc:title>
  <cp:lastModifiedBy>python-docx</cp:lastModifiedBy>
  <cp:revision>1</cp:revision>
  <dcterms:modified xsi:type="dcterms:W3CDTF">2026-07-23T08:00:00Z</dcterms:modified>
  <dc:subject>CoveChat mature cross-platform UI and interaction system</dc:subject>
  <dc:creator>CoveChat Product and Engineering</dc:creator>
  <cp:keywords>CoveChat, UI, UX, design system, messaging</cp:keywords>
</cp:coreProperties>
</file>