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sz w:val="22"/>
        </w:rPr>
        <w:t>REPUBLIC OF THE PHILIPPINES</w:t>
        <w:br/>
        <w:t>CITY OF CALAMBA, LAGUNA</w:t>
        <w:br/>
        <w:t>LOCAL YOUTH DEVELOPMENT OFFICE (LYDO)</w:t>
      </w:r>
    </w:p>
    <w:p>
      <w:pPr>
        <w:spacing w:before="720" w:after="240"/>
        <w:jc w:val="center"/>
      </w:pPr>
      <w:r>
        <w:rPr>
          <w:rFonts w:ascii="Times New Roman" w:hAnsi="Times New Roman"/>
          <w:b/>
          <w:sz w:val="48"/>
        </w:rPr>
        <w:t>Y-TRACE DATABASE DATA DICTIONARY</w:t>
      </w:r>
    </w:p>
    <w:p>
      <w:pPr>
        <w:spacing w:before="0" w:after="960"/>
        <w:jc w:val="center"/>
      </w:pPr>
      <w:r>
        <w:rPr>
          <w:rFonts w:ascii="Times New Roman" w:hAnsi="Times New Roman"/>
          <w:i/>
          <w:sz w:val="26"/>
        </w:rPr>
        <w:t>Comprehensive Database Architecture, Table Specifications, Data Elements, and Application Workflow Mapping</w:t>
        <w:br/>
        <w:t>(Thesis &amp; Technical Reference Edition)</w:t>
      </w:r>
    </w:p>
    <w:tbl>
      <w:tblPr>
        <w:tblW w:type="auto" w:w="0"/>
        <w:jc w:val="center"/>
        <w:tblLook w:firstColumn="1" w:firstRow="1" w:lastColumn="0" w:lastRow="0" w:noHBand="0" w:noVBand="1" w:val="04A0"/>
      </w:tblPr>
      <w:tblGrid>
        <w:gridCol w:w="7344"/>
        <w:gridCol w:w="7344"/>
      </w:tblGrid>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Software System:</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Y-TRACE (Youth Organization Registration, Compliance, and Budget Monitoring System)</w:t>
            </w:r>
          </w:p>
        </w:tc>
      </w:tr>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Database Engine:</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PostgreSQL 17.6 (Supabase Cloud Production Database Instance)</w:t>
            </w:r>
          </w:p>
        </w:tc>
      </w:tr>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Project Reference Ref:</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mqqaykksadotbrghbexz (Authoritative Live Production Instance)</w:t>
            </w:r>
          </w:p>
        </w:tc>
      </w:tr>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Application Tables:</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42 Base Tables in Public Schema (100% Audited &amp; Documented)</w:t>
            </w:r>
          </w:p>
        </w:tc>
      </w:tr>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Data Elements (Columns):</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476 Columns (Zero Blank Cells, Zero Unresolved Dash Placeholders)</w:t>
            </w:r>
          </w:p>
        </w:tc>
      </w:tr>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Relational Integrity:</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65 Foreign Key Constraints, 23 Unique Constraints, 30 Database Triggers</w:t>
            </w:r>
          </w:p>
        </w:tc>
      </w:tr>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Storage Containers:</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9 Configured Storage Buckets (171 Physical Upload Objects)</w:t>
            </w:r>
          </w:p>
        </w:tc>
      </w:tr>
      <w:tr>
        <w:tc>
          <w:tcPr>
            <w:tcW w:type="dxa" w:w="374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i w:val="0"/>
                <w:color w:val="282828"/>
                <w:sz w:val="20"/>
              </w:rPr>
              <w:t>Publication Date:</w:t>
            </w:r>
          </w:p>
        </w:tc>
        <w:tc>
          <w:tcPr>
            <w:tcW w:type="dxa" w:w="8064"/>
            <w:vAlign w:val="top"/>
            <w:tcBorders>
              <w:top w:val="single" w:sz="2" w:space="0" w:color="CCCCCC"/>
              <w:left w:val="single" w:sz="2" w:space="0" w:color="CCCCCC"/>
              <w:bottom w:val="single" w:sz="2" w:space="0" w:color="CCCCCC"/>
              <w:right w:val="single" w:sz="2" w:space="0" w:color="CCCCCC"/>
            </w:tcBorders>
            <w:tcMar>
              <w:top w:w="60" w:type="dxa"/>
              <w:bottom w:w="60" w:type="dxa"/>
              <w:left w:w="100" w:type="dxa"/>
              <w:right w:w="100" w:type="dxa"/>
            </w:tcMar>
          </w:tcPr>
          <w:p>
            <w:pPr>
              <w:spacing w:before="20" w:after="20" w:line="252" w:lineRule="auto"/>
              <w:jc w:val="left"/>
            </w:pPr>
            <w:r/>
            <w:r>
              <w:rPr>
                <w:rFonts w:ascii="Times New Roman" w:hAnsi="Times New Roman"/>
                <w:b w:val="0"/>
                <w:i w:val="0"/>
                <w:color w:val="0A0A0A"/>
                <w:sz w:val="20"/>
              </w:rPr>
              <w:t>September 15, 2026 (Thesis Ready Baseline)</w:t>
            </w:r>
          </w:p>
        </w:tc>
      </w:tr>
    </w:tbl>
    <w:p>
      <w:r>
        <w:br w:type="page"/>
      </w:r>
    </w:p>
    <w:p>
      <w:pPr>
        <w:pStyle w:val="Heading1"/>
      </w:pPr>
      <w:r>
        <w:rPr>
          <w:rFonts w:ascii="Times New Roman" w:hAnsi="Times New Roman"/>
          <w:b/>
          <w:sz w:val="30"/>
        </w:rPr>
        <w:t>1. System Architecture &amp; Database Overview</w:t>
      </w:r>
    </w:p>
    <w:p>
      <w:pPr>
        <w:spacing w:line="276" w:lineRule="auto" w:after="160"/>
      </w:pPr>
      <w:r>
        <w:rPr>
          <w:rFonts w:ascii="Times New Roman" w:hAnsi="Times New Roman"/>
        </w:rPr>
        <w:t>The Y-TRACE (Youth Organization Registration, Compliance, and Budget Monitoring System) is an enterprise municipal platform engineered for the Local Youth Development Office (LYDO) of the City of Calamba, Laguna. The database architecture is built upon PostgreSQL 17.6 managed via Supabase, integrating automated relational integrity, event-driven database triggers, granular row-level security (RLS), and binary object storage.</w:t>
        <w:br/>
        <w:br/>
        <w:t>The operational system unifies seven primary municipal youth governance processes into a coherent relational data model:</w:t>
        <w:br/>
        <w:t>• Process 1: Manage Organization Registration and Renewal (Organization Profiles, URNs, Accreditation Terms, Renewal Cycles)</w:t>
        <w:br/>
        <w:t>• Process 2: Manage Compliance Submission and Monitoring (Dossier Submissions, File Reviews, Requirement Types, Deficiency Remarks)</w:t>
        <w:br/>
        <w:t>• Process 3: Manage YPOP Participation and Validation (Semester Periods, City Activities, Participation Proofs, Org Projects, Tier Scoring)</w:t>
        <w:br/>
        <w:t>• Process 4: Manage Budget Requests and Approval (Grant Applications, Statutory Allocations, Purpose Lookups, File Attachments)</w:t>
        <w:br/>
        <w:t>• Process 5: Manage Liquidation Reporting and Utilization (Financial Clearances, Expense Receipts, Statutory Deadlines, Audit Tracking)</w:t>
        <w:br/>
        <w:t>• Process 6: Manage Forms, Templates, News, and Inquiries (Template Catalog, Public News, Citizen Support Inquiries, Disclosures)</w:t>
        <w:br/>
        <w:t>• Process 7: Manage Administration, Monitoring, and Reporting (Administrative Accounts, Sessions, RBAC, Policy Versions, Audit Trails, Youth MOVE)</w:t>
        <w:br/>
        <w:br/>
        <w:t>This data dictionary serves as the authoritative, thesis-grade specification of every table, column, constraint, default, and sample element comprising the live production schema.</w:t>
      </w:r>
    </w:p>
    <w:p>
      <w:pPr>
        <w:pStyle w:val="Heading1"/>
      </w:pPr>
      <w:r>
        <w:rPr>
          <w:rFonts w:ascii="Times New Roman" w:hAnsi="Times New Roman"/>
          <w:b/>
          <w:sz w:val="30"/>
        </w:rPr>
        <w:t>2. Documentation Methodology &amp; Quality Conventions</w:t>
      </w:r>
    </w:p>
    <w:p>
      <w:pPr>
        <w:spacing w:line="276" w:lineRule="auto" w:after="160"/>
      </w:pPr>
      <w:r>
        <w:rPr>
          <w:rFonts w:ascii="Times New Roman" w:hAnsi="Times New Roman"/>
        </w:rPr>
        <w:t>To satisfy rigorous academic thesis and municipal software audit standards, this document enforces strict structural conventions across all 42 table specifications:</w:t>
        <w:br/>
        <w:br/>
        <w:t>1. Strict 'Zero Blank Cells' Guarantee: Every documentation field across every row contains an explicit, meaningful value. No empty strings, blank cells, or uninformative dashes (—) are permitted.</w:t>
        <w:br/>
        <w:t>2. Key Classifications: Columns are explicitly designated as PK (Primary Key), FK (Foreign Key), PK, FK (Composite Primary/Foreign Key), UK (Unique Key), FK, UK, or Non-key (for standard data attributes).</w:t>
        <w:br/>
        <w:t>3. Length and Precision: Displays exact storage lengths, numeric precision/scale (e.g. 14,2 for currency), or standard byte allocations (e.g. 4 bytes for integer, 8 bytes for timestamptz/bigint, Variable-length for text/jsonb).</w:t>
        <w:br/>
        <w:t>4. Optional / Nullability: Expressed unambiguously as 'N — Required' (NOT NULL constraint enforced) or 'Y — Optional' (NULL allowed by schema).</w:t>
        <w:br/>
        <w:t>5. Default Values: Documents exact PostgreSQL DEFAULT expressions (e.g. gen_random_uuid(), now(), 0, false). When no database default exists, the behavior is explicitly documented as 'No database default; application supplies value.'</w:t>
        <w:br/>
        <w:t>6. Field Validation: Documents exact type-level, constraint-level (CHECK, FOREIGN KEY, UNIQUE), and enum domain restrictions governing valid data input.</w:t>
        <w:br/>
        <w:t>7. Sample Data Hierarchy: Prioritizes actual non-sensitive live values from the production database labeled with '(Live sample)'. For columns without live values or in unpopulated tables, realistic schema-valid representative values are provided and explicitly marked with '(illustrative)'. Confidential credentials (passwords, tokens, secret hashes) are strictly redacted with '[REDACTED — sensitive credential]'.</w:t>
      </w:r>
    </w:p>
    <w:p>
      <w:pPr>
        <w:pStyle w:val="Heading1"/>
      </w:pPr>
      <w:r>
        <w:rPr>
          <w:rFonts w:ascii="Times New Roman" w:hAnsi="Times New Roman"/>
          <w:b/>
          <w:sz w:val="30"/>
        </w:rPr>
        <w:t>3. Master Table Inventory Index (Tables 7.1 to 7.42)</w:t>
      </w:r>
    </w:p>
    <w:tbl>
      <w:tblPr>
        <w:tblW w:type="auto" w:w="0"/>
        <w:jc w:val="center"/>
        <w:tblLook w:firstColumn="1" w:firstRow="1" w:lastColumn="0" w:lastRow="0" w:noHBand="0" w:noVBand="1" w:val="04A0"/>
      </w:tblPr>
      <w:tblGrid>
        <w:gridCol w:w="2448"/>
        <w:gridCol w:w="2448"/>
        <w:gridCol w:w="2448"/>
        <w:gridCol w:w="2448"/>
        <w:gridCol w:w="2448"/>
        <w:gridCol w:w="2448"/>
      </w:tblGrid>
      <w:tr>
        <w:trPr>
          <w:tblHeader/>
          <w:cantSplit/>
        </w:trPr>
        <w:tc>
          <w:tcPr>
            <w:tcW w:type="dxa" w:w="720"/>
            <w:vAlign w:val="top"/>
            <w:shd w:fill="EAEAEA"/>
            <w:tcBorders>
              <w:top w:val="single" w:sz="6" w:space="0" w:color="000000"/>
              <w:left w:val="single" w:sz="6" w:space="0" w:color="000000"/>
              <w:bottom w:val="single" w:sz="6" w:space="0" w:color="000000"/>
              <w:right w:val="single" w:sz="6" w:space="0" w:color="000000"/>
            </w:tcBorders>
            <w:tcMar>
              <w:top w:w="80" w:type="dxa"/>
              <w:bottom w:w="80" w:type="dxa"/>
              <w:left w:w="80" w:type="dxa"/>
              <w:right w:w="80" w:type="dxa"/>
            </w:tcMar>
          </w:tcPr>
          <w:p>
            <w:pPr>
              <w:spacing w:before="20" w:after="20" w:line="252" w:lineRule="auto"/>
              <w:jc w:val="center"/>
            </w:pPr>
            <w:r/>
            <w:r>
              <w:rPr>
                <w:rFonts w:ascii="Times New Roman" w:hAnsi="Times New Roman"/>
                <w:b/>
                <w:i w:val="0"/>
                <w:color w:val="000000"/>
                <w:sz w:val="19"/>
              </w:rPr>
              <w:t>No.</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80" w:type="dxa"/>
              <w:bottom w:w="80" w:type="dxa"/>
              <w:left w:w="80" w:type="dxa"/>
              <w:right w:w="80" w:type="dxa"/>
            </w:tcMar>
          </w:tcPr>
          <w:p>
            <w:pPr>
              <w:spacing w:before="20" w:after="20" w:line="252" w:lineRule="auto"/>
              <w:jc w:val="center"/>
            </w:pPr>
            <w:r/>
            <w:r>
              <w:rPr>
                <w:rFonts w:ascii="Times New Roman" w:hAnsi="Times New Roman"/>
                <w:b/>
                <w:i w:val="0"/>
                <w:color w:val="000000"/>
                <w:sz w:val="19"/>
              </w:rPr>
              <w:t>Table Number</w:t>
            </w:r>
          </w:p>
        </w:tc>
        <w:tc>
          <w:tcPr>
            <w:tcW w:type="dxa" w:w="3168"/>
            <w:vAlign w:val="top"/>
            <w:shd w:fill="EAEAEA"/>
            <w:tcBorders>
              <w:top w:val="single" w:sz="6" w:space="0" w:color="000000"/>
              <w:left w:val="single" w:sz="6" w:space="0" w:color="000000"/>
              <w:bottom w:val="single" w:sz="6" w:space="0" w:color="000000"/>
              <w:right w:val="single" w:sz="6" w:space="0" w:color="000000"/>
            </w:tcBorders>
            <w:tcMar>
              <w:top w:w="80" w:type="dxa"/>
              <w:bottom w:w="80" w:type="dxa"/>
              <w:left w:w="80" w:type="dxa"/>
              <w:right w:w="80" w:type="dxa"/>
            </w:tcMar>
          </w:tcPr>
          <w:p>
            <w:pPr>
              <w:spacing w:before="20" w:after="20" w:line="252" w:lineRule="auto"/>
              <w:jc w:val="left"/>
            </w:pPr>
            <w:r/>
            <w:r>
              <w:rPr>
                <w:rFonts w:ascii="Times New Roman" w:hAnsi="Times New Roman"/>
                <w:b/>
                <w:i w:val="0"/>
                <w:color w:val="000000"/>
                <w:sz w:val="19"/>
              </w:rPr>
              <w:t>Table Name</w:t>
            </w:r>
          </w:p>
        </w:tc>
        <w:tc>
          <w:tcPr>
            <w:tcW w:type="dxa" w:w="4896"/>
            <w:vAlign w:val="top"/>
            <w:shd w:fill="EAEAEA"/>
            <w:tcBorders>
              <w:top w:val="single" w:sz="6" w:space="0" w:color="000000"/>
              <w:left w:val="single" w:sz="6" w:space="0" w:color="000000"/>
              <w:bottom w:val="single" w:sz="6" w:space="0" w:color="000000"/>
              <w:right w:val="single" w:sz="6" w:space="0" w:color="000000"/>
            </w:tcBorders>
            <w:tcMar>
              <w:top w:w="80" w:type="dxa"/>
              <w:bottom w:w="80" w:type="dxa"/>
              <w:left w:w="80" w:type="dxa"/>
              <w:right w:w="80" w:type="dxa"/>
            </w:tcMar>
          </w:tcPr>
          <w:p>
            <w:pPr>
              <w:spacing w:before="20" w:after="20" w:line="252" w:lineRule="auto"/>
              <w:jc w:val="left"/>
            </w:pPr>
            <w:r/>
            <w:r>
              <w:rPr>
                <w:rFonts w:ascii="Times New Roman" w:hAnsi="Times New Roman"/>
                <w:b/>
                <w:i w:val="0"/>
                <w:color w:val="000000"/>
                <w:sz w:val="19"/>
              </w:rPr>
              <w:t>Main Functional Process</w:t>
            </w:r>
          </w:p>
        </w:tc>
        <w:tc>
          <w:tcPr>
            <w:tcW w:type="dxa" w:w="2880"/>
            <w:vAlign w:val="top"/>
            <w:shd w:fill="EAEAEA"/>
            <w:tcBorders>
              <w:top w:val="single" w:sz="6" w:space="0" w:color="000000"/>
              <w:left w:val="single" w:sz="6" w:space="0" w:color="000000"/>
              <w:bottom w:val="single" w:sz="6" w:space="0" w:color="000000"/>
              <w:right w:val="single" w:sz="6" w:space="0" w:color="000000"/>
            </w:tcBorders>
            <w:tcMar>
              <w:top w:w="80" w:type="dxa"/>
              <w:bottom w:w="80" w:type="dxa"/>
              <w:left w:w="80" w:type="dxa"/>
              <w:right w:w="80" w:type="dxa"/>
            </w:tcMar>
          </w:tcPr>
          <w:p>
            <w:pPr>
              <w:spacing w:before="20" w:after="20" w:line="252" w:lineRule="auto"/>
              <w:jc w:val="left"/>
            </w:pPr>
            <w:r/>
            <w:r>
              <w:rPr>
                <w:rFonts w:ascii="Times New Roman" w:hAnsi="Times New Roman"/>
                <w:b/>
                <w:i w:val="0"/>
                <w:color w:val="000000"/>
                <w:sz w:val="19"/>
              </w:rPr>
              <w:t>Table Operational Status</w:t>
            </w:r>
          </w:p>
        </w:tc>
        <w:tc>
          <w:tcPr>
            <w:tcW w:type="dxa" w:w="1440"/>
            <w:vAlign w:val="top"/>
            <w:shd w:fill="EAEAEA"/>
            <w:tcBorders>
              <w:top w:val="single" w:sz="6" w:space="0" w:color="000000"/>
              <w:left w:val="single" w:sz="6" w:space="0" w:color="000000"/>
              <w:bottom w:val="single" w:sz="6" w:space="0" w:color="000000"/>
              <w:right w:val="single" w:sz="6" w:space="0" w:color="000000"/>
            </w:tcBorders>
            <w:tcMar>
              <w:top w:w="80" w:type="dxa"/>
              <w:bottom w:w="80" w:type="dxa"/>
              <w:left w:w="80" w:type="dxa"/>
              <w:right w:w="80" w:type="dxa"/>
            </w:tcMar>
          </w:tcPr>
          <w:p>
            <w:pPr>
              <w:spacing w:before="20" w:after="20" w:line="252" w:lineRule="auto"/>
              <w:jc w:val="center"/>
            </w:pPr>
            <w:r/>
            <w:r>
              <w:rPr>
                <w:rFonts w:ascii="Times New Roman" w:hAnsi="Times New Roman"/>
                <w:b/>
                <w:i w:val="0"/>
                <w:color w:val="000000"/>
                <w:sz w:val="19"/>
              </w:rPr>
              <w:t>Live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activity_logs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Audit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373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admin_accounts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Identity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5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admin_sessions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Security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241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4</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7.4</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annual_budget_allocations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4: Manage Budget Requests and Approval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Configuration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5</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7.5</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barangays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1: Manage Organization Registration and Renewal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Reference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6</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7.6</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budget_purpose_categories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4: Manage Budget Requests and Approval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Reference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8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7</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7.7</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budget_request_files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4: Manage Budget Requests and Approval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File Storage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5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8</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7.8</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budget_requests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4: Manage Budget Requests and Approval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5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9</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7.9</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compliance_remarks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2: Manage Compliance Submission and Monitoring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Schema / Currently Empty</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10</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7.10</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disclosure_documents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6: Manage Forms, Templates, News, and Inquiries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Schema / Standby Placeholder</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11</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7.11</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document_submission_files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2: Manage Compliance Submission and Monitoring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File Storage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39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12</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7.12</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document_submissions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2: Manage Compliance Submission and Monitoring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6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13</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7.13</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events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6: Manage Forms, Templates, News, and Inquiries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Legacy / Standby Placeholder</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14</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7.14</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inquiries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6: Manage Forms, Templates, News, and Inquiries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8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15</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7.15</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liquidation_report_files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5: Manage Liquidation Reporting and Utilization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File Storage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16</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7.16</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liquidation_reports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5: Manage Liquidation Reporting and Utilization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17</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7.17</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move_applications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 (Youth MOVE)</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Schema / Currently Empty</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18</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7.18</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move_files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 (Youth MOVE)</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Schema / Currently Empty</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19</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7.19</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news_releases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6: Manage Forms, Templates, News, and Inquiries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20</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7.20</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notifications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Cross-Process Alerting &amp; Notification Dispatch</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Notification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49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21</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7.21</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organization_accreditations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1: Manage Organization Registration and Renewal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5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22</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7.22</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organization_profiles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1: Manage Organization Registration and Renewal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6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23</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7.23</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organization_renewals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1: Manage Organization Registration and Renewal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Schema / Currently Empty</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24</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7.24</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organizations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1: Manage Organization Registration and Renewal (Legacy Directory)</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Legacy / Deprecated Directory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25</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7.25</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policy_versions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Governance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26</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7.26</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programs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6: Manage Forms, Templates, News, and Inquiries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Legacy / Standby Placeholder</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27</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7.27</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required_document_types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2 &amp; Process 6 (Compliance Requirements &amp; Templates)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Configuration &amp; Template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20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28</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7.28</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roles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Access Control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4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29</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7.29</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transparency_posts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6: Manage Forms, Templates, News, and Inquiries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Legacy / Standby Placeholder</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30</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7.30</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units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Reference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31</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7.31</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urn_review_history</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1: Manage Organization Registration and Renewal</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Schema / Currently Empty</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32</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7.32</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user_policy_acceptance</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Compliance Audit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9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33</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7.33</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user_profiles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Profile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20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34</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7.34</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user_roles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7: Manage Administration, Monitoring, and Reporting</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Authorization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20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35</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7.35</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ypop_city_activities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36</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7.36</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ypop_entries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6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37</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7.37</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ypop_event_files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File Storage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6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38</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7.38</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ypop_event_participations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6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39</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7.39</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 (Legacy Files)</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Legacy / Superseded Storage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0 (Empty)</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40</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7.40</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ypop_org_activities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Core Business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2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41</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7.41</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ypop_org_activity_files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File Storage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5 rows</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42</w:t>
            </w:r>
          </w:p>
        </w:tc>
        <w:tc>
          <w:tcPr>
            <w:tcW w:type="dxa" w:w="1584"/>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i w:val="0"/>
                <w:color w:val="000000"/>
                <w:sz w:val="17"/>
              </w:rPr>
              <w:t>Table 7.42</w:t>
            </w:r>
          </w:p>
        </w:tc>
        <w:tc>
          <w:tcPr>
            <w:tcW w:type="dxa" w:w="3168"/>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i w:val="0"/>
                <w:color w:val="000000"/>
                <w:sz w:val="17"/>
              </w:rPr>
              <w:t>ypop_periods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Process 3: Manage YPOP Participation and Validation</w:t>
            </w:r>
          </w:p>
        </w:tc>
        <w:tc>
          <w:tcPr>
            <w:tcW w:type="dxa" w:w="288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left"/>
            </w:pPr>
            <w:r/>
            <w:r>
              <w:rPr>
                <w:rFonts w:ascii="Times New Roman" w:hAnsi="Times New Roman"/>
                <w:b w:val="0"/>
                <w:i w:val="0"/>
                <w:color w:val="000000"/>
                <w:sz w:val="17"/>
              </w:rPr>
              <w:t>Active Configuration Table</w:t>
            </w:r>
          </w:p>
        </w:tc>
        <w:tc>
          <w:tcPr>
            <w:tcW w:type="dxa" w:w="1440"/>
            <w:vAlign w:val="top"/>
            <w:tcBorders>
              <w:top w:val="single" w:sz="2" w:space="0" w:color="CCCCCC"/>
              <w:left w:val="single" w:sz="2" w:space="0" w:color="CCCCCC"/>
              <w:bottom w:val="single" w:sz="2" w:space="0" w:color="CCCCCC"/>
              <w:right w:val="single" w:sz="2" w:space="0" w:color="CCCCCC"/>
            </w:tcBorders>
            <w:tcMar>
              <w:top w:w="50" w:type="dxa"/>
              <w:bottom w:w="50" w:type="dxa"/>
              <w:left w:w="70" w:type="dxa"/>
              <w:right w:w="70" w:type="dxa"/>
            </w:tcMar>
          </w:tcPr>
          <w:p>
            <w:pPr>
              <w:spacing w:before="20" w:after="20" w:line="252" w:lineRule="auto"/>
              <w:jc w:val="center"/>
            </w:pPr>
            <w:r/>
            <w:r>
              <w:rPr>
                <w:rFonts w:ascii="Times New Roman" w:hAnsi="Times New Roman"/>
                <w:b w:val="0"/>
                <w:i w:val="0"/>
                <w:color w:val="000000"/>
                <w:sz w:val="17"/>
              </w:rPr>
              <w:t>1 rows</w:t>
            </w:r>
          </w:p>
        </w:tc>
      </w:tr>
    </w:tbl>
    <w:p>
      <w:r>
        <w:br w:type="page"/>
      </w:r>
    </w:p>
    <w:p>
      <w:pPr>
        <w:pStyle w:val="Heading1"/>
      </w:pPr>
      <w:r>
        <w:rPr>
          <w:rFonts w:ascii="Times New Roman" w:hAnsi="Times New Roman"/>
          <w:b/>
          <w:sz w:val="30"/>
        </w:rPr>
        <w:t>4. Comprehensive Application Data Dictionary (Tables 7.1 to 7.42)</w:t>
      </w:r>
    </w:p>
    <w:p>
      <w:pPr>
        <w:keepNext/>
        <w:spacing w:before="240" w:after="40"/>
        <w:jc w:val="center"/>
      </w:pPr>
      <w:r>
        <w:rPr>
          <w:rFonts w:ascii="Times New Roman" w:hAnsi="Times New Roman"/>
          <w:b/>
          <w:sz w:val="24"/>
        </w:rPr>
        <w:t>Table 7.1.</w:t>
      </w:r>
    </w:p>
    <w:p>
      <w:pPr>
        <w:keepNext/>
        <w:spacing w:before="0" w:after="120"/>
        <w:jc w:val="center"/>
      </w:pPr>
      <w:r>
        <w:rPr>
          <w:rFonts w:ascii="Times New Roman" w:hAnsi="Times New Roman"/>
          <w:b/>
          <w:sz w:val="24"/>
        </w:rPr>
        <w:t>Database Table of activity_logs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activity_logs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Records comprehensive audit trails of administrative, user, and automated lifecycle events across organizations, budget requests, liquidations, and template management.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admin_accounts (FK parent), organization_profiles (FK parent), template, document_submission, budget_request, liquidation_report, news_release, inquiry (polymorphic targets)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373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Audit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activity logs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d8652d07-3220-43be-b36b-13ba51a2...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actor_user_id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admin_accounts.id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actor user id data utilized in activity logs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action data utilized in activity logs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Updated template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related_type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related type data utilized in activity logs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template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related_id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related id data utilized in activity logs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71b2fc44-1e9a-4ac2-bfb9-46517e36...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activity logs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Updated template "Constitution 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2026-06-05T04:46:24.236954+00:00 (Live sample)</w:t>
            </w:r>
          </w:p>
        </w:tc>
      </w:tr>
    </w:tbl>
    <w:p>
      <w:r>
        <w:br w:type="page"/>
      </w:r>
    </w:p>
    <w:p>
      <w:pPr>
        <w:keepNext/>
        <w:spacing w:before="240" w:after="40"/>
        <w:jc w:val="center"/>
      </w:pPr>
      <w:r>
        <w:rPr>
          <w:rFonts w:ascii="Times New Roman" w:hAnsi="Times New Roman"/>
          <w:b/>
          <w:sz w:val="24"/>
        </w:rPr>
        <w:t>Table 7.2.</w:t>
      </w:r>
    </w:p>
    <w:p>
      <w:pPr>
        <w:keepNext/>
        <w:spacing w:before="0" w:after="120"/>
        <w:jc w:val="center"/>
      </w:pPr>
      <w:r>
        <w:rPr>
          <w:rFonts w:ascii="Times New Roman" w:hAnsi="Times New Roman"/>
          <w:b/>
          <w:sz w:val="24"/>
        </w:rPr>
        <w:t>Database Table of admin_accounts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admin_accounts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Stores internal administrative user accounts, salted password hashes, active status, and assigned departmental units for Y-TRACE administrators.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roles (FK parent), units (FK parent), activity_logs (FK child), admin_sessions (FK child), document_submissions (FK child), news_releases (FK child), organization_accreditations (FK child), organization_renewals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5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Identity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admin accounts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0327cb9a-58ce-4e84-9359-90e2426b...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citext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citext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Unique case-insensitive administrative username used for portal sign-in.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adminone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password_hash</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Salted cryptographic Blowfish hash protecting administrative account credentials.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[REDACTED — sensitive credential]</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email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citext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citext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Official administrative email address used for system alerts and invitations.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adminone@gmail.com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display_name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Full name and official administrative title displayed across audit trails.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 One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is_active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operational flag determining whether this record is active and available.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2026-08-23T08:34:47.818563+00:00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2026-08-23T08:34:47.818563+00:00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role_id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smallint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2 bytes — smallint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roles.id [ON DELETE NO ACTION]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Foreign key referencing granted authorization role privileges in the roles table.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unit_id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smallint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2 bytes — smallint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units.id [ON DELETE NO ACTION]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Foreign key referencing administrative unit or office division assignment.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is_password_set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Security flag indicating whether administrator has configured initial permanent password.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[REDACTED — sensitive credential]</w:t>
            </w:r>
          </w:p>
        </w:tc>
      </w:tr>
    </w:tbl>
    <w:p>
      <w:r>
        <w:br w:type="page"/>
      </w:r>
    </w:p>
    <w:p>
      <w:pPr>
        <w:keepNext/>
        <w:spacing w:before="240" w:after="40"/>
        <w:jc w:val="center"/>
      </w:pPr>
      <w:r>
        <w:rPr>
          <w:rFonts w:ascii="Times New Roman" w:hAnsi="Times New Roman"/>
          <w:b/>
          <w:sz w:val="24"/>
        </w:rPr>
        <w:t>Table 7.3.</w:t>
      </w:r>
    </w:p>
    <w:p>
      <w:pPr>
        <w:keepNext/>
        <w:spacing w:before="0" w:after="120"/>
        <w:jc w:val="center"/>
      </w:pPr>
      <w:r>
        <w:rPr>
          <w:rFonts w:ascii="Times New Roman" w:hAnsi="Times New Roman"/>
          <w:b/>
          <w:sz w:val="24"/>
        </w:rPr>
        <w:t>Database Table of admin_sessions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admin_sessions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active and historical administrative authentication session tokens, expiration times, and revocation timestamps.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admin_accounts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241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Security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admin sessions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93ddfe8c-9bf9-4f36-bd83-474fcbf7...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admin_accounts.id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admin id data utilized in admin sessions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899ee588-c618-4c03-acb5-ddc8b019...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token_hash</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token hash data utilized in admin sessions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[REDACTED — sensitive credential]</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expires_at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expires at data utilized in admin sessions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2026-06-06T17:17:44.489389+00:00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last_used_at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last used at data utilized in admin sessions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2026-06-06T08:13:33.567643+00:00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revoked_at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revoked at data utilized in admin sessions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2026-06-06T05:17:44.489389+00:00 (Live sample)</w:t>
            </w:r>
          </w:p>
        </w:tc>
      </w:tr>
    </w:tbl>
    <w:p>
      <w:r>
        <w:br w:type="page"/>
      </w:r>
    </w:p>
    <w:p>
      <w:pPr>
        <w:keepNext/>
        <w:spacing w:before="240" w:after="40"/>
        <w:jc w:val="center"/>
      </w:pPr>
      <w:r>
        <w:rPr>
          <w:rFonts w:ascii="Times New Roman" w:hAnsi="Times New Roman"/>
          <w:b/>
          <w:sz w:val="24"/>
        </w:rPr>
        <w:t>Table 7.4.</w:t>
      </w:r>
    </w:p>
    <w:p>
      <w:pPr>
        <w:keepNext/>
        <w:spacing w:before="0" w:after="120"/>
        <w:jc w:val="center"/>
      </w:pPr>
      <w:r>
        <w:rPr>
          <w:rFonts w:ascii="Times New Roman" w:hAnsi="Times New Roman"/>
          <w:b/>
          <w:sz w:val="24"/>
        </w:rPr>
        <w:t>Database Table of annual_budget_allocations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annual_budget_allocations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Defines the municipal statutory baseline budget allocation totals and policy notes for each active calendar fiscal year.</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4: Manage Budget Requests and Approval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None (independent reference table)</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1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Configuration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annual budget allocations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97dcc774-7c12-416e-8e80-2e867a00...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fiscal_year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fiscal year data utilized in annual budget allocations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total_amount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numeric(14,2)</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14,2 (dec)</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 non-negative monetary amount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total amount data utilized in annual budget allocations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statutory_baseline_notes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statutory baseline notes data utilized in annual budget allocations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is_active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operational flag determining whether this record is active and available.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2026-09-13T05:58:16.294049+00:00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2026-09-13T17:35:30.255391+00:00 (Live sample)</w:t>
            </w:r>
          </w:p>
        </w:tc>
      </w:tr>
    </w:tbl>
    <w:p>
      <w:r>
        <w:br w:type="page"/>
      </w:r>
    </w:p>
    <w:p>
      <w:pPr>
        <w:keepNext/>
        <w:spacing w:before="240" w:after="40"/>
        <w:jc w:val="center"/>
      </w:pPr>
      <w:r>
        <w:rPr>
          <w:rFonts w:ascii="Times New Roman" w:hAnsi="Times New Roman"/>
          <w:b/>
          <w:sz w:val="24"/>
        </w:rPr>
        <w:t>Table 7.5.</w:t>
      </w:r>
    </w:p>
    <w:p>
      <w:pPr>
        <w:keepNext/>
        <w:spacing w:before="0" w:after="120"/>
        <w:jc w:val="center"/>
      </w:pPr>
      <w:r>
        <w:rPr>
          <w:rFonts w:ascii="Times New Roman" w:hAnsi="Times New Roman"/>
          <w:b/>
          <w:sz w:val="24"/>
        </w:rPr>
        <w:t>Database Table of barangays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barangays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Serves as the master geographic reference list of official barangays within the City of Calamba, Laguna.</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1: Manage Organization Registration and Renewal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None (independent reference table)</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Reference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barangays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b4dac310-f3a6-4dc6-9deb-ac0c0bac...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name data utilized in barangays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San Antonio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2026-06-04T18:23:28.025605+00:00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2026-06-04T18:23:28.025605+00:00 (Live sample)</w:t>
            </w:r>
          </w:p>
        </w:tc>
      </w:tr>
    </w:tbl>
    <w:p>
      <w:r>
        <w:br w:type="page"/>
      </w:r>
    </w:p>
    <w:p>
      <w:pPr>
        <w:keepNext/>
        <w:spacing w:before="240" w:after="40"/>
        <w:jc w:val="center"/>
      </w:pPr>
      <w:r>
        <w:rPr>
          <w:rFonts w:ascii="Times New Roman" w:hAnsi="Times New Roman"/>
          <w:b/>
          <w:sz w:val="24"/>
        </w:rPr>
        <w:t>Table 7.6.</w:t>
      </w:r>
    </w:p>
    <w:p>
      <w:pPr>
        <w:keepNext/>
        <w:spacing w:before="0" w:after="120"/>
        <w:jc w:val="center"/>
      </w:pPr>
      <w:r>
        <w:rPr>
          <w:rFonts w:ascii="Times New Roman" w:hAnsi="Times New Roman"/>
          <w:b/>
          <w:sz w:val="24"/>
        </w:rPr>
        <w:t>Database Table of budget_purpose_categories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budget_purpose_categories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Provides standardized classification categories for youth organization financial assistance requests and grant purposes.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4: Manage Budget Requests and Approval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None (independent reference table)</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8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Reference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budget purpose categories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c3269d27-b9e3-4afb-9f1d-9511941e...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name data utilized in budget purpose categories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Leadership &amp; Governance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budget purpose categories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Leadership seminars, officer tra...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sort_order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Numerical integer used to enforce display ordering in user and administrative interfaces.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is_active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operational flag determining whether this record is active and available.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2026-09-13T05:43:22.450458+00:00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2026-09-13T05:43:22.450458+00:00 (Live sample)</w:t>
            </w:r>
          </w:p>
        </w:tc>
      </w:tr>
    </w:tbl>
    <w:p>
      <w:r>
        <w:br w:type="page"/>
      </w:r>
    </w:p>
    <w:p>
      <w:pPr>
        <w:keepNext/>
        <w:spacing w:before="240" w:after="40"/>
        <w:jc w:val="center"/>
      </w:pPr>
      <w:r>
        <w:rPr>
          <w:rFonts w:ascii="Times New Roman" w:hAnsi="Times New Roman"/>
          <w:b/>
          <w:sz w:val="24"/>
        </w:rPr>
        <w:t>Table 7.7.</w:t>
      </w:r>
    </w:p>
    <w:p>
      <w:pPr>
        <w:keepNext/>
        <w:spacing w:before="0" w:after="120"/>
        <w:jc w:val="center"/>
      </w:pPr>
      <w:r>
        <w:rPr>
          <w:rFonts w:ascii="Times New Roman" w:hAnsi="Times New Roman"/>
          <w:b/>
          <w:sz w:val="24"/>
        </w:rPr>
        <w:t>Database Table of budget_request_files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budget_request_files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Tracks uploaded supporting documents, project proposals, and budget matrices associated with specific organization budget requests.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4: Manage Budget Requests and Approval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budget_requests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5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File Storage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budget request 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c874e1b3-5664-4bd3-8870-50d51471...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budget_request_id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budget_requests.id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budget request id data utilized in budget request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38f80ca9-e5cd-4853-831e-beb2e4cf...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Uniform Resource Identifier / storage object path pointing to the stored binary file.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storage://budget-request-files/3...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Original client-side filename of the uploaded digital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2025 YORP AR Template.pdf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MIME media type describing the format of the uploaded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file size measured in bytes.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918369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uploaded_at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uploaded at data utilized in budget request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2026-09-12T16:01:54.861+00:00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2026-09-12T16:01:55.281367+00:00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'submitted'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admin status data utilized in budget request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approved_green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mali (Live sample)</w:t>
            </w:r>
          </w:p>
        </w:tc>
      </w:tr>
    </w:tbl>
    <w:p>
      <w:r>
        <w:br w:type="page"/>
      </w:r>
    </w:p>
    <w:p>
      <w:pPr>
        <w:keepNext/>
        <w:spacing w:before="240" w:after="40"/>
        <w:jc w:val="center"/>
      </w:pPr>
      <w:r>
        <w:rPr>
          <w:rFonts w:ascii="Times New Roman" w:hAnsi="Times New Roman"/>
          <w:b/>
          <w:sz w:val="24"/>
        </w:rPr>
        <w:t>Table 7.8.</w:t>
      </w:r>
    </w:p>
    <w:p>
      <w:pPr>
        <w:keepNext/>
        <w:spacing w:before="0" w:after="120"/>
        <w:jc w:val="center"/>
      </w:pPr>
      <w:r>
        <w:rPr>
          <w:rFonts w:ascii="Times New Roman" w:hAnsi="Times New Roman"/>
          <w:b/>
          <w:sz w:val="24"/>
        </w:rPr>
        <w:t>Database Table of budget_requests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budget_requests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Manages core grant applications, requested funding amounts, review statuses, approval milestones, and financial disbursements for youth projects.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4: Manage Budget Requests and Approval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auth.users (FK parent), ypop_entries (FK parent), budget_request_files (FK child), liquidation_reports (FK child), annual_budget_allocations (logical fiscal year link), budget_purpose_categories (logical category link), notifications (workflow alert), activity_logs (audit trail)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5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budget requests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20de852c-df1f-49d8-9e71-7a029375...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auth.users.id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Official title of the proposed youth project or activity seeking grant funding.</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testing2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Detailed narrative statement outlining activity background, objectives, and scope.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dasda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Scheduled calendar execution date of the proposed activity.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venue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Designated location or event venue where the funded activity will take place.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dsadas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requested_amount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numeric(14,2)</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14,2 (dec)</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 non-negative monetary amount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financial assistance grant amount requested by the organization in PHP.</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12323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approved_amount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numeric(14,2)</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14,2 (dec)</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 non-negative monetary amount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Formal grant amount approved for disbursement by LYDO administration in PHP.</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12323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released_amount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numeric(14,2)</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14,2 (dec)</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 non-negative monetary amount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Actual monetary grant amount disbursed via municipal check or cash in PHP.</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12323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release_date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Calendar date when grant funds were formally released to organization officers.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purpose_category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Standardized classification category aligning with budget allocations.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dsadas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budget_request_status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budget_request_status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'draft'::budget_request_status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draft | submitted | under_review | needs_revisi...</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budget requests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budget_released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General administrative or operational remarks concerning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dsada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go_signal_at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initial administrative Go-Signal was granted for Face-to-Face intake.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2026-09-13T03:09:34.953+00:00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hard_copy_submitted_at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physical paper proposal documents were officially received at LYDO.</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2026-09-13T03:09:59.505+00:00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2026-09-13T03:09:09.510905+00:00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2026-09-13T05:43:22.450458+00:00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mali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user_note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Explanatory notes or resubmission messages submitted by organization officers.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revision_history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JSON-encoded audit trail recording historical version changes and timestamps.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[{"action": "approved_for_ftf_gr...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budget_request_type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'regular'</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Category of financial grant assistance requested (standard or emergency).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regular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ypop_entry_id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ypop_entries.id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Foreign key link to qualifying YPOP semester evaluation dossier fulfilling eligibility.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fiscal_year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Four-digit calendar fiscal year to which this budget allocation is accounted.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 (Live sample)</w:t>
            </w:r>
          </w:p>
        </w:tc>
      </w:tr>
    </w:tbl>
    <w:p>
      <w:r>
        <w:br w:type="page"/>
      </w:r>
    </w:p>
    <w:p>
      <w:pPr>
        <w:keepNext/>
        <w:spacing w:before="240" w:after="40"/>
        <w:jc w:val="center"/>
      </w:pPr>
      <w:r>
        <w:rPr>
          <w:rFonts w:ascii="Times New Roman" w:hAnsi="Times New Roman"/>
          <w:b/>
          <w:sz w:val="24"/>
        </w:rPr>
        <w:t>Table 7.9.</w:t>
      </w:r>
    </w:p>
    <w:p>
      <w:pPr>
        <w:keepNext/>
        <w:spacing w:before="0" w:after="120"/>
        <w:jc w:val="center"/>
      </w:pPr>
      <w:r>
        <w:rPr>
          <w:rFonts w:ascii="Times New Roman" w:hAnsi="Times New Roman"/>
          <w:b/>
          <w:sz w:val="24"/>
        </w:rPr>
        <w:t>Database Table of compliance_remarks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compliance_remarks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Captures actionable administrative deficiency notices, corrective directives, and resolution tracking for non-compliant organizations.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2: Manage Compliance Submission and Monitoring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 organization_profiles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Schema / Currently Empty</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compliance remarks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related_type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related type data utilized in compliance remarks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document_submission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related_id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related id data utilized in compliance remarks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remark_type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remark type data utilized in compliance remarks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consequence_type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consequence type data utilized in compliance remarks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message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message data utilized in compliance remarks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compliance_remark_status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compliance_remark_status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'open'</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open | resolved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compliance remarks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user account that authored or published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resolved_by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resolved by data utilized in compliance remarks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resolved_at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resolved at data utilized in compliance remarks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7.10.</w:t>
      </w:r>
    </w:p>
    <w:p>
      <w:pPr>
        <w:keepNext/>
        <w:spacing w:before="0" w:after="120"/>
        <w:jc w:val="center"/>
      </w:pPr>
      <w:r>
        <w:rPr>
          <w:rFonts w:ascii="Times New Roman" w:hAnsi="Times New Roman"/>
          <w:b/>
          <w:sz w:val="24"/>
        </w:rPr>
        <w:t>Database Table of disclosure_documents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disclosure_documents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Stores public administrative disclosure publications, financial transparency reports, and municipal executive summaries.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6: Manage Forms, Templates, News, and Inquiries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Schema / Standby Placeholder</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disclosure documents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doc_code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doc code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title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Calamba Youth Leadership Summit 2026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document_type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document type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fiscal_year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fiscal year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quarter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quarter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published_date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published date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public_url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public url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storage_path</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storage path data utilized in disclosure documents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user account that authored or published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7.11.</w:t>
      </w:r>
    </w:p>
    <w:p>
      <w:pPr>
        <w:keepNext/>
        <w:spacing w:before="0" w:after="120"/>
        <w:jc w:val="center"/>
      </w:pPr>
      <w:r>
        <w:rPr>
          <w:rFonts w:ascii="Times New Roman" w:hAnsi="Times New Roman"/>
          <w:b/>
          <w:sz w:val="24"/>
        </w:rPr>
        <w:t>Database Table of document_submission_files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document_submission_files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individual binary compliance document uploads, validation statuses, and administrative review notes for accreditation dossiers.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2: Manage Compliance Submission and Monitoring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required_document_types (FK parent), document_submissions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39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File Storage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document submission 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a8231d6f-a043-4118-ac90-fea10dc8...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submission_id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document_submissions.id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submission id data utilized in document submission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db5e7b18-dbc1-4432-98a1-e5cca435...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document_type_id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required_document_types.id [ON DELETE RESTRICT]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document type id data utilized in document submission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3c3266f9-eca2-4bd0-bf66-f9d81783...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Uniform Resource Identifier / storage object path pointing to the stored binary file.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storage://organization-documents...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Original client-side filename of the uploaded digital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Midterm_Essay_Reviewer_Rizal_Uni...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MIME media type describing the format of the uploaded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file size measured in bytes.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506723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validation_status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document_file_validation_status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document_file_validation_status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'missing'::document_file_validation_status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correct | needs_reupload | missing | mismatch</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validation status data utilized in document submission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correct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document_submission_status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document_submission_status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'draft'::document_submission_status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not_started | draft | uploaded | ocr_processing...</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admin status data utilized in document submission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approved_green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Complies with technical guidelines.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uploaded_at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uploaded at data utilized in document submission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2026-08-03T08:21:35.968+00:00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reviewed_at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administrative evaluation or review was formally completed.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2026-08-03T08:29:29.128466+00:00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2026-08-03T08:20:15.83364+00:00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2026-08-03T08:29:29.128466+00:00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revision_history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JSON-encoded audit trail recording historical version changes and timestamps.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 (Live sample)</w:t>
            </w:r>
          </w:p>
        </w:tc>
      </w:tr>
    </w:tbl>
    <w:p>
      <w:r>
        <w:br w:type="page"/>
      </w:r>
    </w:p>
    <w:p>
      <w:pPr>
        <w:keepNext/>
        <w:spacing w:before="240" w:after="40"/>
        <w:jc w:val="center"/>
      </w:pPr>
      <w:r>
        <w:rPr>
          <w:rFonts w:ascii="Times New Roman" w:hAnsi="Times New Roman"/>
          <w:b/>
          <w:sz w:val="24"/>
        </w:rPr>
        <w:t>Table 7.12.</w:t>
      </w:r>
    </w:p>
    <w:p>
      <w:pPr>
        <w:keepNext/>
        <w:spacing w:before="0" w:after="120"/>
        <w:jc w:val="center"/>
      </w:pPr>
      <w:r>
        <w:rPr>
          <w:rFonts w:ascii="Times New Roman" w:hAnsi="Times New Roman"/>
          <w:b/>
          <w:sz w:val="24"/>
        </w:rPr>
        <w:t>Database Table of document_submissions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document_submissions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Manages batch accreditation and annual renewal document dossiers submitted by youth organizations for administrative verification.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2: Manage Compliance Submission and Monitoring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organization_renewals (FK parent), admin_accounts (FK parent), auth.users (FK parent), document_submission_files (FK child), compliance_remarks (deficiency warning target), notifications (review alert), activity_logs (audit target)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6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document submissions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7105a32f-a3bd-434f-95a8-32c841a9...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auth.users.id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document_submission_status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document_submission_status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'not_started'::document_submission_status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not_started | draft | uploaded | ocr_processing...</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document submissions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approved_green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user_confirmed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user confirmed data utilized in document submissions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submitted at data utilized in document submissions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2026-06-28T11:27:37.245+00:00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reviewed_by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admin_accounts.id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administrative officer who conducted the formal evaluation of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899ee588-c618-4c03-acb5-ddc8b019...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reviewed_at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administrative evaluation or review was formally completed.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2026-09-12T14:55:52.355664+00:00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overall_remarks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overall remarks data utilized in document submissions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 approved YORP List of Memb...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2026-06-05T04:44:44.305948+00:00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2026-09-12T14:55:52.353442+00:00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submission_scope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'registration'</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submission scope data utilized in document submissions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registration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renewal_id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organization_renewals.id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renewal id data utilized in document submissions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bl>
    <w:p>
      <w:r>
        <w:br w:type="page"/>
      </w:r>
    </w:p>
    <w:p>
      <w:pPr>
        <w:keepNext/>
        <w:spacing w:before="240" w:after="40"/>
        <w:jc w:val="center"/>
      </w:pPr>
      <w:r>
        <w:rPr>
          <w:rFonts w:ascii="Times New Roman" w:hAnsi="Times New Roman"/>
          <w:b/>
          <w:sz w:val="24"/>
        </w:rPr>
        <w:t>Table 7.13.</w:t>
      </w:r>
    </w:p>
    <w:p>
      <w:pPr>
        <w:keepNext/>
        <w:spacing w:before="0" w:after="120"/>
        <w:jc w:val="center"/>
      </w:pPr>
      <w:r>
        <w:rPr>
          <w:rFonts w:ascii="Times New Roman" w:hAnsi="Times New Roman"/>
          <w:b/>
          <w:sz w:val="24"/>
        </w:rPr>
        <w:t>Database Table of events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events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municipal youth calendar schedules, engagement event notices, and public activity announcements.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6: Manage Forms, Templates, News, and Inquiries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Legacy / Standby Placeholder</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events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slug</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slug data utilized in events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sample-record-slug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title data utilized in events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Calamba Youth Leadership Summit 2026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events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Detailed activity implementation description.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'upcoming'</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events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user account that authored or published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7.14.</w:t>
      </w:r>
    </w:p>
    <w:p>
      <w:pPr>
        <w:keepNext/>
        <w:spacing w:before="0" w:after="120"/>
        <w:jc w:val="center"/>
      </w:pPr>
      <w:r>
        <w:rPr>
          <w:rFonts w:ascii="Times New Roman" w:hAnsi="Times New Roman"/>
          <w:b/>
          <w:sz w:val="24"/>
        </w:rPr>
        <w:t>Database Table of inquiries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inquiries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Records public citizen, youth, and organizational support tickets, inquiry messages, administrative replies, and resolution timestamps.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6: Manage Forms, Templates, News, and Inquiries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8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inquiries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137bcc43-bb80-44d5-9152-ad4d0f5c...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ac6b8340-7f37-4049-a770-7efd71d5...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auth.users.id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fddefab8-80bb-45e6-907c-84ea8868...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submitter_name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submitter name data utilized in inquiries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Test Council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organization name data utilized in inquiries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Test Council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email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citext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citext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Case-insensitive unique citext string</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email data utilized in inquiries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ellasimara02@gmail.com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subject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subject data utilized in inquiries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XSS Test &lt;img src=x onerror="doc...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inquiries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&lt;img src=x onerror="document.tit...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inquiry_status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inquiry_status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'pending_review'::inquiry_status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pending_review | reviewed | closed | in_review ...</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inquiries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pending_review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Complies with technical guidelines.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reviewed_at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administrative evaluation or review was formally completed.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2026-08-03T14:40:17.769001+00:00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2026-07-08T03:57:12.282708+00:00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2026-07-08T03:57:12.282708+00:00 (Live sample)</w:t>
            </w:r>
          </w:p>
        </w:tc>
      </w:tr>
    </w:tbl>
    <w:p>
      <w:r>
        <w:br w:type="page"/>
      </w:r>
    </w:p>
    <w:p>
      <w:pPr>
        <w:keepNext/>
        <w:spacing w:before="240" w:after="40"/>
        <w:jc w:val="center"/>
      </w:pPr>
      <w:r>
        <w:rPr>
          <w:rFonts w:ascii="Times New Roman" w:hAnsi="Times New Roman"/>
          <w:b/>
          <w:sz w:val="24"/>
        </w:rPr>
        <w:t>Table 7.15.</w:t>
      </w:r>
    </w:p>
    <w:p>
      <w:pPr>
        <w:keepNext/>
        <w:spacing w:before="0" w:after="120"/>
        <w:jc w:val="center"/>
      </w:pPr>
      <w:r>
        <w:rPr>
          <w:rFonts w:ascii="Times New Roman" w:hAnsi="Times New Roman"/>
          <w:b/>
          <w:sz w:val="24"/>
        </w:rPr>
        <w:t>Database Table of liquidation_report_files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liquidation_report_files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Stores uploaded expense receipts, disbursement vouchers, and financial proof documents supporting grant fund liquidation reports.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5: Manage Liquidation Reporting and Utilization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liquidation_reports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File Storage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liquidation report 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edf7df8b-bf19-4351-8185-c2c3aa0a...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liquidation_report_id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liquidation_reports.id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liquidation report id data utilized in liquidation report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b287c1d6-6410-4900-9bde-cb252b96...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Uniform Resource Identifier / storage object path pointing to the stored binary file.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storage://liquidation-report-fil...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Original client-side filename of the uploaded digital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PCYDO KK Profiling 2025 Data Req...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MIME media type describing the format of the uploaded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file size measured in bytes.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218134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uploaded_at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uploaded at data utilized in liquidation report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2026-09-13T03:11:11.85+00:00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2026-09-13T03:11:13.018702+00:00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'submitted'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admin status data utilized in liquidation report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approved_green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Complies with technical guidelines. (illustrative)</w:t>
            </w:r>
          </w:p>
        </w:tc>
      </w:tr>
    </w:tbl>
    <w:p>
      <w:r>
        <w:br w:type="page"/>
      </w:r>
    </w:p>
    <w:p>
      <w:pPr>
        <w:keepNext/>
        <w:spacing w:before="240" w:after="40"/>
        <w:jc w:val="center"/>
      </w:pPr>
      <w:r>
        <w:rPr>
          <w:rFonts w:ascii="Times New Roman" w:hAnsi="Times New Roman"/>
          <w:b/>
          <w:sz w:val="24"/>
        </w:rPr>
        <w:t>Table 7.16.</w:t>
      </w:r>
    </w:p>
    <w:p>
      <w:pPr>
        <w:keepNext/>
        <w:spacing w:before="0" w:after="120"/>
        <w:jc w:val="center"/>
      </w:pPr>
      <w:r>
        <w:rPr>
          <w:rFonts w:ascii="Times New Roman" w:hAnsi="Times New Roman"/>
          <w:b/>
          <w:sz w:val="24"/>
        </w:rPr>
        <w:t>Database Table of liquidation_reports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liquidation_reports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Monitors statutory fund utilization, expense liquidation submissions, administrative review verdicts, and financial clearances following budget disbursements.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5: Manage Liquidation Reporting and Utilization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budget_requests (FK parent), organization_profiles (FK parent), auth.users (FK parent), liquidation_report_files (FK child), notifications (milestone alert), activity_logs (audit target)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liquidation reports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b287c1d6-6410-4900-9bde-cb252b96...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budget_request_id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budget_requests.id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Foreign key referencing the approved budget grant being liquidated.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20de852c-df1f-49d8-9e71-7a029375...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auth.users.id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liquidation_report_status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liquidation_report_status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'pending_activity_completion'::liquidation_report_status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pending_activity_completion | not_started | dra...</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liquidation reports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completed_liquidated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General administrative or operational remarks concerning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dadasa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go_signal_at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administrative Go-Signal was issued for physical receipt submission.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2026-09-13T03:09:34.953+00:00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deadline_at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Statutory deadline timestamp by which liquidation documents must be completed.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2026-10-13T03:09:34.953+00:00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hard_copy_submitted_at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physical hard-copy expense receipts were surrendered to LYDO.</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completed_at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full financial liquidation and audit clearance was finalized.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2026-09-13T05:43:22.450458+00:00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2026-09-13T03:10:31.023614+00:00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2026-09-13T05:43:22.450458+00:00 (Live sample)</w:t>
            </w:r>
          </w:p>
        </w:tc>
      </w:tr>
    </w:tbl>
    <w:p>
      <w:r>
        <w:br w:type="page"/>
      </w:r>
    </w:p>
    <w:p>
      <w:pPr>
        <w:keepNext/>
        <w:spacing w:before="240" w:after="40"/>
        <w:jc w:val="center"/>
      </w:pPr>
      <w:r>
        <w:rPr>
          <w:rFonts w:ascii="Times New Roman" w:hAnsi="Times New Roman"/>
          <w:b/>
          <w:sz w:val="24"/>
        </w:rPr>
        <w:t>Table 7.17.</w:t>
      </w:r>
    </w:p>
    <w:p>
      <w:pPr>
        <w:keepNext/>
        <w:spacing w:before="0" w:after="120"/>
        <w:jc w:val="center"/>
      </w:pPr>
      <w:r>
        <w:rPr>
          <w:rFonts w:ascii="Times New Roman" w:hAnsi="Times New Roman"/>
          <w:b/>
          <w:sz w:val="24"/>
        </w:rPr>
        <w:t>Database Table of move_applications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move_applications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Tracks youth assistance applications under the Youth MOVE (Municipal Opportunities for Valor and Empowerment) travel and competition initiative.</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 (Youth MOVE)</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auth.users (FK parent), move_files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Schema / Currently Empty</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move applications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program_title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program title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opportunity_type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'international_delegation'</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opportunity type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organizer_name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organizer name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location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location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invitation_source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invitation source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start_date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start date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end_date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end date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expected_expense_total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numeric(12,2)</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12,2 (dec)</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 non-negative monetary amount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expected expense total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1000.00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approved_assistance_percent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numeric(5,2)</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5,2 (dec)</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 non-negative monetary amount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approved assistance percent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1000.00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move_application_status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move_application_status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'draft'::move_application_status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draft | submitted | under_review | needs_revisi...</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move applications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Complies with technical guidelines.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applicant_note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applicant note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submitted at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reviewed_at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administrative evaluation or review was formally completed.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completed_at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completed at data utilized in move applications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revision_history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JSON-encoded audit trail recording historical version changes and timestamps.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[{"timestamp":"2026-09-15T08:00:00Z","action":"created"}]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7.18.</w:t>
      </w:r>
    </w:p>
    <w:p>
      <w:pPr>
        <w:keepNext/>
        <w:spacing w:before="0" w:after="120"/>
        <w:jc w:val="center"/>
      </w:pPr>
      <w:r>
        <w:rPr>
          <w:rFonts w:ascii="Times New Roman" w:hAnsi="Times New Roman"/>
          <w:b/>
          <w:sz w:val="24"/>
        </w:rPr>
        <w:t>Database Table of move_files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move_files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uploaded travel endorsements, competition invitations, and expense estimates supporting Youth MOVE applications.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 (Youth MOVE)</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move_applications (FK parent), organization_profiles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Schema / Currently Empty</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move 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application_id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move_applications.id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application id data utilized in move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requirement_key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requirement key data utilized in move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requirement_phase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requirement phase data utilized in move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Original client-side filename of the uploaded digital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Document_Attachment_2026.pdf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Uniform Resource Identifier / storage object path pointing to the stored binary file.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storage://documents/sample-file.pdf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MIME media type describing the format of the uploaded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application/pdf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file size measured in bytes.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245760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uploaded_at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uploaded at data utilized in move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7.19.</w:t>
      </w:r>
    </w:p>
    <w:p>
      <w:pPr>
        <w:keepNext/>
        <w:spacing w:before="0" w:after="120"/>
        <w:jc w:val="center"/>
      </w:pPr>
      <w:r>
        <w:rPr>
          <w:rFonts w:ascii="Times New Roman" w:hAnsi="Times New Roman"/>
          <w:b/>
          <w:sz w:val="24"/>
        </w:rPr>
        <w:t>Database Table of news_releases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news_releases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Manages official municipal youth news articles, public announcements, cover images, and social media post linkages.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6: Manage Forms, Templates, News, and Inquiries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admin_accounts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news releases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14549b40-5e73-4232-bc1a-d7228267...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title data utilized in news releases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MOVE (Mobility Opportunity for V...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news releases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I-level up na ang opportunities ...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facebook_post_url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facebook post url data utilized in news releases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https://www.facebook.com/story.p...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date_posted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date posted data utilized in news releases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2026-06-15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visibility_status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visibility_status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visibility_status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'draft'::visibility_status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draft | published | hidden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visibility status data utilized in news releases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published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admin_accounts.id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user account that authored or published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2026-06-15T07:41:41.604535+00:00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2026-08-09T16:57:29.324707+00:00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preview_image_url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preview image url data utilized in news releases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https://mqqaykksadotbrghbexz.sup...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category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category data utilized in news releases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MOVE (Live sample)</w:t>
            </w:r>
          </w:p>
        </w:tc>
      </w:tr>
    </w:tbl>
    <w:p>
      <w:r>
        <w:br w:type="page"/>
      </w:r>
    </w:p>
    <w:p>
      <w:pPr>
        <w:keepNext/>
        <w:spacing w:before="240" w:after="40"/>
        <w:jc w:val="center"/>
      </w:pPr>
      <w:r>
        <w:rPr>
          <w:rFonts w:ascii="Times New Roman" w:hAnsi="Times New Roman"/>
          <w:b/>
          <w:sz w:val="24"/>
        </w:rPr>
        <w:t>Table 7.20.</w:t>
      </w:r>
    </w:p>
    <w:p>
      <w:pPr>
        <w:keepNext/>
        <w:spacing w:before="0" w:after="120"/>
        <w:jc w:val="center"/>
      </w:pPr>
      <w:r>
        <w:rPr>
          <w:rFonts w:ascii="Times New Roman" w:hAnsi="Times New Roman"/>
          <w:b/>
          <w:sz w:val="24"/>
        </w:rPr>
        <w:t>Database Table of notifications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notifications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Dispatches in-app workflow alerts, status milestone notifications, and deadline reminders to authenticated organization and administrative users.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Cross-Process Alerting &amp; Notification Dispatch</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auth.users (FK parent), document_submissions, budget_requests, liquidation_reports, organization_accreditations (polymorphic targets)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49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Notification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notifications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e1030545-d7c1-48dd-babd-f8599a15...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auth.users.id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References the authenticated user account in auth.users associated with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fddefab8-80bb-45e6-907c-84ea8868...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ac6b8340-7f37-4049-a770-7efd71d5...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title data utilized in notifications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 submission approved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message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message data utilized in notifications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Your document submission has bee...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notification_type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notification_type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document_revision | document_green | document_r...</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type data utilized in notifications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document_green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related_type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related type data utilized in notifications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document_submission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related_id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related id data utilized in notifications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b105a084-2972-4cc7-84cd-1fb8d772...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is_read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is read data utilized in notifications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2026-07-08T13:17:32.675223+00:00 (Live sample)</w:t>
            </w:r>
          </w:p>
        </w:tc>
      </w:tr>
    </w:tbl>
    <w:p>
      <w:r>
        <w:br w:type="page"/>
      </w:r>
    </w:p>
    <w:p>
      <w:pPr>
        <w:keepNext/>
        <w:spacing w:before="240" w:after="40"/>
        <w:jc w:val="center"/>
      </w:pPr>
      <w:r>
        <w:rPr>
          <w:rFonts w:ascii="Times New Roman" w:hAnsi="Times New Roman"/>
          <w:b/>
          <w:sz w:val="24"/>
        </w:rPr>
        <w:t>Table 7.21.</w:t>
      </w:r>
    </w:p>
    <w:p>
      <w:pPr>
        <w:keepNext/>
        <w:spacing w:before="0" w:after="120"/>
        <w:jc w:val="center"/>
      </w:pPr>
      <w:r>
        <w:rPr>
          <w:rFonts w:ascii="Times New Roman" w:hAnsi="Times New Roman"/>
          <w:b/>
          <w:sz w:val="24"/>
        </w:rPr>
        <w:t>Database Table of organization_accreditations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organization_accreditations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Stores certified multi-year accreditation terms, issued Certificate URNs, validity date ranges, and approving administrator references.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1: Manage Organization Registration and Renewal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admin_accounts (FK parent), organization_profiles (FK parent), organization_renewals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5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organization accreditations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aedf1e76-c28e-45e2-bfb4-d0db0c72...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term_number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term number data utilized in organization accreditations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start_date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start date data utilized in organization accreditations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end_date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end date data utilized in organization accreditations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2029-08-05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certificate_urn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certificate urn data utilized in organization accreditations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PCYDO-2026-CC3B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'active'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organization accreditations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active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is_legacy_inferred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is legacy inferred data utilized in organization accreditations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approved_by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admin_accounts.id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approved by data utilized in organization accreditations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approved_at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clock_timestamp()</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approved at data utilized in organization accreditations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2026-08-05T19:33:01.683+00:00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clock_timestamp()</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2026-06-05T04:02:24.816002+00:00 (Live sample)</w:t>
            </w:r>
          </w:p>
        </w:tc>
      </w:tr>
    </w:tbl>
    <w:p>
      <w:r>
        <w:br w:type="page"/>
      </w:r>
    </w:p>
    <w:p>
      <w:pPr>
        <w:keepNext/>
        <w:spacing w:before="240" w:after="40"/>
        <w:jc w:val="center"/>
      </w:pPr>
      <w:r>
        <w:rPr>
          <w:rFonts w:ascii="Times New Roman" w:hAnsi="Times New Roman"/>
          <w:b/>
          <w:sz w:val="24"/>
        </w:rPr>
        <w:t>Table 7.22.</w:t>
      </w:r>
    </w:p>
    <w:p>
      <w:pPr>
        <w:keepNext/>
        <w:spacing w:before="0" w:after="120"/>
        <w:jc w:val="center"/>
      </w:pPr>
      <w:r>
        <w:rPr>
          <w:rFonts w:ascii="Times New Roman" w:hAnsi="Times New Roman"/>
          <w:b/>
          <w:sz w:val="24"/>
        </w:rPr>
        <w:t>Database Table of organization_profiles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foundational organization identity records, contact details, leadership information, Unique Registration Numbers (URN), and active accreditation status.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1: Manage Organization Registration and Renewal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organization_accreditations (FK parent), auth.users (FK parent), activity_logs (FK child), budget_requests (FK child), compliance_remarks (FK child), document_submissions (FK child), inquiries (FK child), liquidation_reports (FK child), move_applications (FK child), move_files (FK child), notifications (FK child), organization_renewals (FK child), urn_review_history (FK child), ypop_entries (FK child), ypop_event_files (FK child), ypop_event_participations (FK child), ypop_files (FK child), ypop_org_activities (FK child), ypop_org_activity_files (FK child), barangays (geographic name link)</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6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organization profiles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auth.users.id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References the authenticated user account in auth.users associated with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Official registered name of the youth organization.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tadz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organization_email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citext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citext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Case-insensitive unique citext string</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Official primary electronic mail contact address of the youth organization.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xxfaker4@gmail.co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contact_number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Primary mobile or landline telephone contact number for official communications.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09828382832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barangay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Calamba barangay where the organization is based or primarily operates.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dyan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Organizational sector classification (e.g. community-based, school-based, faith-based).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adviser_name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Full name of the designated adult adviser or patron.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dasddsadsadas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representative_name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Full name of the primary youth leader or authorized representative.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dsaddsadasdsa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address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Physical headquarters, office address, or official meeting venue.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adsadasdsadsaa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facebook_page_url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Official social media presence or Facebook page web address.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https://www.facebook.com/profile...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profile_status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profile_status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profile_status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'incomplete'::profile_status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incomplete | pending_review | verified | needs_...</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Lifecycle status of the organization profile (draft, submitted, under_review, verified, needs_update).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verified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internal_notes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Confidential administrative notes maintained by LYDO staff.</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2026-06-05T04:02:24.816002+00:00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2026-09-07T06:09:29.136494+00:00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major_classification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National Youth Commission (NYC) YORP primary youth classification category.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Youth-Serving Organization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sub_classification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Specific thematic advocacy subcategory under YORP guidelines.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consortium/federation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advocacies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1D Array</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1D text array; application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Array of specific advocacy domains championed by the youth organization.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["education", "peace building an...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verified_at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official LYDO verification was formally granted.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2026-08-05T19:33:01.683+00:00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district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Designated administrative district classification within the City of Calamba.</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District I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yorp_registered_year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smallint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2 bytes — smallint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Four-digit calendar year when first registered with NYC YORP.</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yorp_renewed_year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smallint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2 bytes — smallint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Four-digit calendar year when most recently renewed under NYC YORP.</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is_existing_organization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distinguishing newly formed organizations from established existing entities.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organization_identifier_number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Assigned municipal tracking or accreditation identification number.</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PCYDO-2026-CC3B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profile_image_url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Public storage URL for the organization official seal, emblem, or logo.</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storage://organization-documents...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directory_visibility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Privacy flag controlling visibility in the public organization directory.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directory_show_representative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Privacy flag controlling public visibility of representative name and contact.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directory_show_adviser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Privacy flag controlling public visibility of adult adviser details.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directory_visibility_initialized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Guard flag indicating whether public directory preferences have been configured.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registration_type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registration_type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registration_type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'new_organization'::registration_type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new_organization | existing_urn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 category indicating whether registering as new or applying for renewal.</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new_organization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urn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Submitted Unique Registration Number claimed or entered by the organization.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CAL-2026-001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urn_normalized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Sanitized, upper-cased, unique alphanumeric registration key enforced at database level.</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CAL-2026-001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urn_review_status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urn_review_status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urn_review_status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'not_applicable'::urn_review_status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not_applicable | pending | verified | needs_cor...</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Verification status of the organization URN (none, pending, approved, rejected).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not_applicable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urn_admin_remarks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Administrative explanation notes regarding URN approval or rejection.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urn_reviewed_by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Administrator account UUID who completed the URN verification.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urn_reviewed_at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URN verification decision was rendered.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verification_method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verification_method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verification_method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Enum: documents | urn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 mechanism of organization onboarding (system, email_invitation, manual_admin, batch_import).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reference_id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Standardized human-readable municipal tracking code (e.g. YTR-2026-0001).</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REG-2026-0001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current_accreditation_id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organization_accreditations.id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Foreign key reference pointing to the currently active accreditation certificate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aedf1e76-c28e-45e2-bfb4-d0db0c72...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accreditation_start_date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Denormalized quick-lookup date marking the beginning of the active accreditation term.</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accreditation_expires_at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Denormalized quick-lookup timestamp marking the exact expiration of accreditation.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2029-08-05T15:59:59+00:00 (Live sample)</w:t>
            </w:r>
          </w:p>
        </w:tc>
      </w:tr>
    </w:tbl>
    <w:p>
      <w:r>
        <w:br w:type="page"/>
      </w:r>
    </w:p>
    <w:p>
      <w:pPr>
        <w:keepNext/>
        <w:spacing w:before="240" w:after="40"/>
        <w:jc w:val="center"/>
      </w:pPr>
      <w:r>
        <w:rPr>
          <w:rFonts w:ascii="Times New Roman" w:hAnsi="Times New Roman"/>
          <w:b/>
          <w:sz w:val="24"/>
        </w:rPr>
        <w:t>Table 7.23.</w:t>
      </w:r>
    </w:p>
    <w:p>
      <w:pPr>
        <w:keepNext/>
        <w:spacing w:before="0" w:after="120"/>
        <w:jc w:val="center"/>
      </w:pPr>
      <w:r>
        <w:rPr>
          <w:rFonts w:ascii="Times New Roman" w:hAnsi="Times New Roman"/>
          <w:b/>
          <w:sz w:val="24"/>
        </w:rPr>
        <w:t>Database Table of organization_renewals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organization_renewals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Coordinates annual accreditation renewal cycles, review milestones, and approval workflows for previously accredited organizations.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1: Manage Organization Registration and Renewal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organization_accreditations (FK parent), organization_profiles (FK parent), admin_accounts (FK parent), document_submissions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Schema / Currently Empty</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organization renewals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cycle_number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cycle number data utilized in organization renewals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current_accreditation_id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organization_accreditations.id [ON DELETE RESTRICT]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current accreditation id data utilized in organization renewals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organization renewals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submitted at data utilized in organization renewals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reviewed_by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admin_accounts.id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administrative officer who conducted the formal evaluation of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reviewed_at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administrative evaluation or review was formally completed.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Complies with technical guidelines.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clock_timestamp()</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clock_timestamp()</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7.24.</w:t>
      </w:r>
    </w:p>
    <w:p>
      <w:pPr>
        <w:keepNext/>
        <w:spacing w:before="0" w:after="120"/>
        <w:jc w:val="center"/>
      </w:pPr>
      <w:r>
        <w:rPr>
          <w:rFonts w:ascii="Times New Roman" w:hAnsi="Times New Roman"/>
          <w:b/>
          <w:sz w:val="24"/>
        </w:rPr>
        <w:t>Database Table of organizations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Retains legacy youth organization directory listings from early prototype versions of the Y-TRACE municipal portal.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1: Manage Organization Registration and Renewal (Legacy Directory)</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Legacy / Deprecated Directory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organizations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slug</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slug data utilized in organizations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sample-record-slug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name data utilized in organizations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Specification Name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type data utilized in organizations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focus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focus data utilized in organizations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'active'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organizations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source_post_url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source post url data utilized in organizations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user account that authored or published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7.25.</w:t>
      </w:r>
    </w:p>
    <w:p>
      <w:pPr>
        <w:keepNext/>
        <w:spacing w:before="0" w:after="120"/>
        <w:jc w:val="center"/>
      </w:pPr>
      <w:r>
        <w:rPr>
          <w:rFonts w:ascii="Times New Roman" w:hAnsi="Times New Roman"/>
          <w:b/>
          <w:sz w:val="24"/>
        </w:rPr>
        <w:t>Database Table of policy_versions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policy_versions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versioned legal Terms of Service and Privacy Policy markdown texts, effective dates, and active policy indicators.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user_policy_acceptance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Governance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policy versions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f05163e0-84b4-40f6-9e7e-f971716b...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version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version data utilized in policy versions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draft-1.0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title data utilized in policy versions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Y-TRACE Privacy Policy and Terms...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terms_content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terms content data utilized in policy versions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 Y‑TRACE Terms of Service</w:t>
              <w:br/>
              <w:t xml:space="preserve"> </w:t>
              <w:br/>
              <w:t xml:space="preserve"> Ve...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privacy_content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privacy content data utilized in policy versions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 Y‑TRACE Privacy Policy</w:t>
              <w:br/>
              <w:t xml:space="preserve"> </w:t>
              <w:br/>
              <w:t xml:space="preserve"> Vers...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is_active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operational flag determining whether this record is active and available.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effective_date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effective date data utilized in policy versions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2026-06-30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2026-06-30T15:32:31.050264+00:00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2026-06-30T15:32:31.050264+00:00 (Live sample)</w:t>
            </w:r>
          </w:p>
        </w:tc>
      </w:tr>
    </w:tbl>
    <w:p>
      <w:r>
        <w:br w:type="page"/>
      </w:r>
    </w:p>
    <w:p>
      <w:pPr>
        <w:keepNext/>
        <w:spacing w:before="240" w:after="40"/>
        <w:jc w:val="center"/>
      </w:pPr>
      <w:r>
        <w:rPr>
          <w:rFonts w:ascii="Times New Roman" w:hAnsi="Times New Roman"/>
          <w:b/>
          <w:sz w:val="24"/>
        </w:rPr>
        <w:t>Table 7.26.</w:t>
      </w:r>
    </w:p>
    <w:p>
      <w:pPr>
        <w:keepNext/>
        <w:spacing w:before="0" w:after="120"/>
        <w:jc w:val="center"/>
      </w:pPr>
      <w:r>
        <w:rPr>
          <w:rFonts w:ascii="Times New Roman" w:hAnsi="Times New Roman"/>
          <w:b/>
          <w:sz w:val="24"/>
        </w:rPr>
        <w:t>Database Table of programs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programs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Catalogues standing municipal youth development programs, regular flagship initiatives, and long-term community campaigns.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6: Manage Forms, Templates, News, and Inquiries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Legacy / Standby Placeholder</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programs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slug</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slug data utilized in programs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sample-record-slug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title data utilized in programs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Calamba Youth Leadership Summit 2026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programs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Detailed activity implementation description.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'published'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programs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user account that authored or published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7.27.</w:t>
      </w:r>
    </w:p>
    <w:p>
      <w:pPr>
        <w:keepNext/>
        <w:spacing w:before="0" w:after="120"/>
        <w:jc w:val="center"/>
      </w:pPr>
      <w:r>
        <w:rPr>
          <w:rFonts w:ascii="Times New Roman" w:hAnsi="Times New Roman"/>
          <w:b/>
          <w:sz w:val="24"/>
        </w:rPr>
        <w:t>Database Table of required_document_types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required_document_types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Defines the mandatory compliance document checklist and serves as the repository for downloadable official forms and sample templates.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2 &amp; Process 6 (Compliance Requirements &amp; Templates)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document_submission_files (FK child), template-files (storage bucket)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20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Configuration &amp; Template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required document types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fad7287a-2cd1-4d7a-a770-ff3f37a6...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name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MOVE Guidelines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KK profiling data request form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required_year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required year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is_required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is required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false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template_url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template url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storage://template-files/fad7287...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template_description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template description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Template for MOVE Guidelines.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sort_order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Numerical integer used to enforce display ordering in user and administrative interfaces.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is_active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operational flag determining whether this record is active and available.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2026-06-25T04:14:40.527693+00:00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2026-08-07T05:50:56.397916+00:00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template_scope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'document_submission'</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template scope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other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template_category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1D Array</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1D text array; application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template category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["move"]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template_file_size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template file size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scope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'both'</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scope data utilized in required document types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both (Live sample)</w:t>
            </w:r>
          </w:p>
        </w:tc>
      </w:tr>
    </w:tbl>
    <w:p>
      <w:r>
        <w:br w:type="page"/>
      </w:r>
    </w:p>
    <w:p>
      <w:pPr>
        <w:keepNext/>
        <w:spacing w:before="240" w:after="40"/>
        <w:jc w:val="center"/>
      </w:pPr>
      <w:r>
        <w:rPr>
          <w:rFonts w:ascii="Times New Roman" w:hAnsi="Times New Roman"/>
          <w:b/>
          <w:sz w:val="24"/>
        </w:rPr>
        <w:t>Table 7.28.</w:t>
      </w:r>
    </w:p>
    <w:p>
      <w:pPr>
        <w:keepNext/>
        <w:spacing w:before="0" w:after="120"/>
        <w:jc w:val="center"/>
      </w:pPr>
      <w:r>
        <w:rPr>
          <w:rFonts w:ascii="Times New Roman" w:hAnsi="Times New Roman"/>
          <w:b/>
          <w:sz w:val="24"/>
        </w:rPr>
        <w:t>Database Table of roles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roles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Defines system authorization roles (super_admin, admin, organization_user, youth) and their associated permission code arrays.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admin_accounts (FK child), user_roles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4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Access Control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smallint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2 bytes — smallint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Integer identifier</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roles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124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code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app_role_code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app_role_code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code data utilized in roles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super_admin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label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label data utilized in roles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Super Admin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roles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Full administrative access, incl...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2026-08-22T10:17:48.410648+00:00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permission_codes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1D Array</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1D text array; application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permission codes data utilized in roles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["registrations_management", "yo... (Live sample)</w:t>
            </w:r>
          </w:p>
        </w:tc>
      </w:tr>
    </w:tbl>
    <w:p>
      <w:r>
        <w:br w:type="page"/>
      </w:r>
    </w:p>
    <w:p>
      <w:pPr>
        <w:keepNext/>
        <w:spacing w:before="240" w:after="40"/>
        <w:jc w:val="center"/>
      </w:pPr>
      <w:r>
        <w:rPr>
          <w:rFonts w:ascii="Times New Roman" w:hAnsi="Times New Roman"/>
          <w:b/>
          <w:sz w:val="24"/>
        </w:rPr>
        <w:t>Table 7.29.</w:t>
      </w:r>
    </w:p>
    <w:p>
      <w:pPr>
        <w:keepNext/>
        <w:spacing w:before="0" w:after="120"/>
        <w:jc w:val="center"/>
      </w:pPr>
      <w:r>
        <w:rPr>
          <w:rFonts w:ascii="Times New Roman" w:hAnsi="Times New Roman"/>
          <w:b/>
          <w:sz w:val="24"/>
        </w:rPr>
        <w:t>Database Table of transparency_posts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transparency_posts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Manages public transparency board entries, governance disclosures, and downloadable municipal attachment 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6: Manage Forms, Templates, News, and Inquiries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Legacy / Standby Placeholder</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transparency posts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title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title data utilized in transparency posts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Calamba Youth Leadership Summit 2026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transparency posts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Detailed activity implementation description.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category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category data utilized in transparency posts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attachment_url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attachment url data utilized in transparency posts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visibility_status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visibility_status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visibility_status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'draft'::visibility_status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draft | published | hidden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visibility status data utilized in transparency posts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post_date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date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date</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calendar date (YYYY-MM-DD)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post date data utilized in transparency posts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user account that authored or published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7.30.</w:t>
      </w:r>
    </w:p>
    <w:p>
      <w:pPr>
        <w:keepNext/>
        <w:spacing w:before="0" w:after="120"/>
        <w:jc w:val="center"/>
      </w:pPr>
      <w:r>
        <w:rPr>
          <w:rFonts w:ascii="Times New Roman" w:hAnsi="Times New Roman"/>
          <w:b/>
          <w:sz w:val="24"/>
        </w:rPr>
        <w:t>Database Table of units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units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Defines internal administrative departments and organizational divisions within the Local Youth Development Office (LYDO).</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admin_accounts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Reference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smallint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2 bytes — smallint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Integer identifier</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units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code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code data utilized in units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administration_finance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label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label data utilized in units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Administration &amp; Finance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description</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description data utilized in units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Detailed activity implementation description.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2026-08-22T10:17:48.410648+00:00 (Live sample)</w:t>
            </w:r>
          </w:p>
        </w:tc>
      </w:tr>
    </w:tbl>
    <w:p>
      <w:r>
        <w:br w:type="page"/>
      </w:r>
    </w:p>
    <w:p>
      <w:pPr>
        <w:keepNext/>
        <w:spacing w:before="240" w:after="40"/>
        <w:jc w:val="center"/>
      </w:pPr>
      <w:r>
        <w:rPr>
          <w:rFonts w:ascii="Times New Roman" w:hAnsi="Times New Roman"/>
          <w:b/>
          <w:sz w:val="24"/>
        </w:rPr>
        <w:t>Table 7.31.</w:t>
      </w:r>
    </w:p>
    <w:p>
      <w:pPr>
        <w:keepNext/>
        <w:spacing w:before="0" w:after="120"/>
        <w:jc w:val="center"/>
      </w:pPr>
      <w:r>
        <w:rPr>
          <w:rFonts w:ascii="Times New Roman" w:hAnsi="Times New Roman"/>
          <w:b/>
          <w:sz w:val="24"/>
        </w:rPr>
        <w:t>Database Table of urn_review_history</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urn_review_history</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chronological audit logs of Unique Registration Number (URN) assignment, submission, administrative review, and status transitions.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1: Manage Organization Registration and Renewal</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Schema / Currently Empty</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urn review history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event_type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event type data utilized in urn review history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urn_value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urn value data utilized in urn review history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actor_id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actor id data utilized in urn review history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previous_status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urn_review_status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urn_review_status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Enum: not_applicable | pending | verified | needs_cor...</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previous status data utilized in urn review history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new_status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urn_review_status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urn_review_status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not_applicable | pending | verified | needs_cor...</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new status data utilized in urn review history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Complies with technical guidelines.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10:00:00+08 (illustrative)</w:t>
            </w:r>
          </w:p>
        </w:tc>
      </w:tr>
    </w:tbl>
    <w:p>
      <w:r>
        <w:br w:type="page"/>
      </w:r>
    </w:p>
    <w:p>
      <w:pPr>
        <w:keepNext/>
        <w:spacing w:before="240" w:after="40"/>
        <w:jc w:val="center"/>
      </w:pPr>
      <w:r>
        <w:rPr>
          <w:rFonts w:ascii="Times New Roman" w:hAnsi="Times New Roman"/>
          <w:b/>
          <w:sz w:val="24"/>
        </w:rPr>
        <w:t>Table 7.32.</w:t>
      </w:r>
    </w:p>
    <w:p>
      <w:pPr>
        <w:keepNext/>
        <w:spacing w:before="0" w:after="120"/>
        <w:jc w:val="center"/>
      </w:pPr>
      <w:r>
        <w:rPr>
          <w:rFonts w:ascii="Times New Roman" w:hAnsi="Times New Roman"/>
          <w:b/>
          <w:sz w:val="24"/>
        </w:rPr>
        <w:t>Database Table of user_policy_acceptance</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user_policy_acceptance</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Audits individual user consent and electronic signature acceptance of specific Terms of Service and Privacy Policy versions.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policy_versions (FK parent), 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9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Compliance Audit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user policy acceptance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8286f9db-882d-4159-a298-b4f98784...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auth.users.id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References the authenticated user account in auth.users associated with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policy_version_id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policy_versions.id [ON DELETE RESTRICT]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policy version id data utilized in user policy acceptance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1ad82f70-a315-47b1-8166-22ea7b18...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accepted_terms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accepted terms data utilized in user policy acceptance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accepted_privacy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boolean</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Boolean flag; strictly TRUE or FALSE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accepted privacy data utilized in user policy acceptance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true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accepted_at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accepted at data utilized in user policy acceptance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2026-06-04T18:27:53.516445+00:00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accepted_ip</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accepted ip data utilized in user policy acceptance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192.168.1.100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user_agent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user agent data utilized in user policy acceptance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Mozilla/5.0 (Windows NT 10.0; Wi...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2026-06-04T18:27:53.516445+00:00 (Live sample)</w:t>
            </w:r>
          </w:p>
        </w:tc>
      </w:tr>
    </w:tbl>
    <w:p>
      <w:r>
        <w:br w:type="page"/>
      </w:r>
    </w:p>
    <w:p>
      <w:pPr>
        <w:keepNext/>
        <w:spacing w:before="240" w:after="40"/>
        <w:jc w:val="center"/>
      </w:pPr>
      <w:r>
        <w:rPr>
          <w:rFonts w:ascii="Times New Roman" w:hAnsi="Times New Roman"/>
          <w:b/>
          <w:sz w:val="24"/>
        </w:rPr>
        <w:t>Table 7.33.</w:t>
      </w:r>
    </w:p>
    <w:p>
      <w:pPr>
        <w:keepNext/>
        <w:spacing w:before="0" w:after="120"/>
        <w:jc w:val="center"/>
      </w:pPr>
      <w:r>
        <w:rPr>
          <w:rFonts w:ascii="Times New Roman" w:hAnsi="Times New Roman"/>
          <w:b/>
          <w:sz w:val="24"/>
        </w:rPr>
        <w:t>Database Table of user_profiles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user_profiles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Stores extended demographic, geographic, and contact profile details for registered authenticated user accounts.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user_id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20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Profile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 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&amp; FK -&gt; auth.users.id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References the authenticated user account in auth.users associated with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76e70360-6f42-49af-b226-eb3eb3a6...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email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citext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citext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email data utilized in user profiles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seantutdaw@gmail.com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full_name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full name data utilized in user profiles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Kapitolyo Youth Council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display_name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display name data utilized in user profiles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Kapitolyo Youth Council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contact_number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contact number data utilized in user profiles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09934032804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municipality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municipality data utilized in user profiles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barangay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barangay data utilized in user profiles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Canlubang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avatar_url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avatar url data utilized in user profiles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2026-08-14T14:53:54.848681+00:00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2026-08-14T14:53:54.848681+00:00 (Live sample)</w:t>
            </w:r>
          </w:p>
        </w:tc>
      </w:tr>
    </w:tbl>
    <w:p>
      <w:r>
        <w:br w:type="page"/>
      </w:r>
    </w:p>
    <w:p>
      <w:pPr>
        <w:keepNext/>
        <w:spacing w:before="240" w:after="40"/>
        <w:jc w:val="center"/>
      </w:pPr>
      <w:r>
        <w:rPr>
          <w:rFonts w:ascii="Times New Roman" w:hAnsi="Times New Roman"/>
          <w:b/>
          <w:sz w:val="24"/>
        </w:rPr>
        <w:t>Table 7.34.</w:t>
      </w:r>
    </w:p>
    <w:p>
      <w:pPr>
        <w:keepNext/>
        <w:spacing w:before="0" w:after="120"/>
        <w:jc w:val="center"/>
      </w:pPr>
      <w:r>
        <w:rPr>
          <w:rFonts w:ascii="Times New Roman" w:hAnsi="Times New Roman"/>
          <w:b/>
          <w:sz w:val="24"/>
        </w:rPr>
        <w:t>Database Table of user_roles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user_roles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Maps registered Supabase auth users to their granted system authorization roles.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7: Manage Administration, Monitoring, and Reporting</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auth.users (FK parent), roles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user_id, role_id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20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Authorization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 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user_id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&amp; FK -&gt; auth.users.id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References the authenticated user account in auth.users associated with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 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role_id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smallint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2 bytes — smallint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&amp; FK -&gt; roles.id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role id data utilized in user roles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assigned_at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assigned at data utilized in user roles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2026-06-04T18:27:17.56717+00:00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assigned_by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assigned by data utilized in user roles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bl>
    <w:p>
      <w:r>
        <w:br w:type="page"/>
      </w:r>
    </w:p>
    <w:p>
      <w:pPr>
        <w:keepNext/>
        <w:spacing w:before="240" w:after="40"/>
        <w:jc w:val="center"/>
      </w:pPr>
      <w:r>
        <w:rPr>
          <w:rFonts w:ascii="Times New Roman" w:hAnsi="Times New Roman"/>
          <w:b/>
          <w:sz w:val="24"/>
        </w:rPr>
        <w:t>Table 7.35.</w:t>
      </w:r>
    </w:p>
    <w:p>
      <w:pPr>
        <w:keepNext/>
        <w:spacing w:before="0" w:after="120"/>
        <w:jc w:val="center"/>
      </w:pPr>
      <w:r>
        <w:rPr>
          <w:rFonts w:ascii="Times New Roman" w:hAnsi="Times New Roman"/>
          <w:b/>
          <w:sz w:val="24"/>
        </w:rPr>
        <w:t>Database Table of ypop_city_activities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ypop_city_activities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Catalogues city-organized Youth Project Organizing &amp; Participation (YPOP) events, dates, venues, and maximum incentive point values.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ypop_periods (FK parent), ypop_event_participations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3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city activities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09f91512-a98d-475b-ab5f-0857aafd...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semester_key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ypop_periods.semester_key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semester key data utilized in ypop city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S2-2026-08-30-01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name data utilized in ypop city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Barangay Youth Leadership Summit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date data utilized in ypop city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venue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venue data utilized in ypop city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Rizal Park, Pasig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points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points data utilized in ypop city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4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2026-08-29T16:00:41.569607+00:00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start_date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start date data utilized in ypop city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end_date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end date data utilized in ypop city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2026-09-05 (Live sample)</w:t>
            </w:r>
          </w:p>
        </w:tc>
      </w:tr>
    </w:tbl>
    <w:p>
      <w:r>
        <w:br w:type="page"/>
      </w:r>
    </w:p>
    <w:p>
      <w:pPr>
        <w:keepNext/>
        <w:spacing w:before="240" w:after="40"/>
        <w:jc w:val="center"/>
      </w:pPr>
      <w:r>
        <w:rPr>
          <w:rFonts w:ascii="Times New Roman" w:hAnsi="Times New Roman"/>
          <w:b/>
          <w:sz w:val="24"/>
        </w:rPr>
        <w:t>Table 7.36.</w:t>
      </w:r>
    </w:p>
    <w:p>
      <w:pPr>
        <w:keepNext/>
        <w:spacing w:before="0" w:after="120"/>
        <w:jc w:val="center"/>
      </w:pPr>
      <w:r>
        <w:rPr>
          <w:rFonts w:ascii="Times New Roman" w:hAnsi="Times New Roman"/>
          <w:b/>
          <w:sz w:val="24"/>
        </w:rPr>
        <w:t>Database Table of ypop_entries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ypop_entries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semester-level YPOP participation dossiers, cumulative points earned, statutory qualification thresholds, and validation evaluations.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auth.users (FK parent), budget_requests (FK child), ypop_files (FK child), ypop_org_activities (FK child), ypop_periods (logical semester_key link)</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6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entries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5bb72d82-1441-4488-8b0c-3a1ad74d...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NO ACTION]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semester</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Standardized semester evaluation code (e.g. 2026-1) matching period key.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test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semester_label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Human-readable title of the evaluated semester (e.g. 1st Semester 2026).</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test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points_earned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verified incentive points accumulated during the evaluation cycle.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points_required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Statutory minimum point threshold required to earn accredited qualification.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total_points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100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Cumulative aggregate evaluation score achieved by the youth organization.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ypop_entry_status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ypop_entry_status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'draft'::ypop_entry_status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draft | submitted | under_review | needs_revisi...</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ypop entries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qualified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Please attach missing proof docu...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submission_note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Concluding narrative comments submitted by the organization upon final dossier submittal.</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seed-test-data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validation_deadline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Statutory cutoff timestamp after which no further activity proofs may be submitted.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2026-06-15T00:00:00+00:00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organization locked and submitted semester dossier for review.</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2026-08-30T15:29:42.008455+00:00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validated_at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when administrative score computation and validation were completed.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2026-06-23T18:44:27.165+00:00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revision_history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JSON-encoded audit trail recording historical version changes and timestamps.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[{"action": "qualified", "change...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org_led_project_count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integer</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4 bytes — 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number of approved community-based projects organized by the organization.</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city_led_attendance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 array detailing city-organized events attended, dates, and awarded points.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2026-06-15T07:26:09.517204+00:00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2026-06-23T18:44:28.518685+00:00 (Live sample)</w:t>
            </w:r>
          </w:p>
        </w:tc>
      </w:tr>
    </w:tbl>
    <w:p>
      <w:r>
        <w:br w:type="page"/>
      </w:r>
    </w:p>
    <w:p>
      <w:pPr>
        <w:keepNext/>
        <w:spacing w:before="240" w:after="40"/>
        <w:jc w:val="center"/>
      </w:pPr>
      <w:r>
        <w:rPr>
          <w:rFonts w:ascii="Times New Roman" w:hAnsi="Times New Roman"/>
          <w:b/>
          <w:sz w:val="24"/>
        </w:rPr>
        <w:t>Table 7.37.</w:t>
      </w:r>
    </w:p>
    <w:p>
      <w:pPr>
        <w:keepNext/>
        <w:spacing w:before="0" w:after="120"/>
        <w:jc w:val="center"/>
      </w:pPr>
      <w:r>
        <w:rPr>
          <w:rFonts w:ascii="Times New Roman" w:hAnsi="Times New Roman"/>
          <w:b/>
          <w:sz w:val="24"/>
        </w:rPr>
        <w:t>Database Table of ypop_event_files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ypop_event_files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Stores attendance sheets, photo evidence, and participation proofs uploaded by organizations for city-led YPOP activities.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ypop_event_participations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6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File Storage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event 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9fb0d479-8012-423d-a3af-659ed59e...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participation_id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ypop_event_participations.id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participation id data utilized in ypop event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3752ef37-c37a-491c-9437-70a1d78b...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Original client-side filename of the uploaded digital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yorp-registry-2026-09-07.pdf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Uniform Resource Identifier / storage object path pointing to the stored binary file.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storage://ypop-files/3752ef37-c3...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MIME media type describing the format of the uploaded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file size measured in bytes.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99111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uploaded_at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uploaded at data utilized in ypop event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2026-09-10T16:49:28.215089+00:00 (Live sample)</w:t>
            </w:r>
          </w:p>
        </w:tc>
      </w:tr>
    </w:tbl>
    <w:p>
      <w:r>
        <w:br w:type="page"/>
      </w:r>
    </w:p>
    <w:p>
      <w:pPr>
        <w:keepNext/>
        <w:spacing w:before="240" w:after="40"/>
        <w:jc w:val="center"/>
      </w:pPr>
      <w:r>
        <w:rPr>
          <w:rFonts w:ascii="Times New Roman" w:hAnsi="Times New Roman"/>
          <w:b/>
          <w:sz w:val="24"/>
        </w:rPr>
        <w:t>Table 7.38.</w:t>
      </w:r>
    </w:p>
    <w:p>
      <w:pPr>
        <w:keepNext/>
        <w:spacing w:before="0" w:after="120"/>
        <w:jc w:val="center"/>
      </w:pPr>
      <w:r>
        <w:rPr>
          <w:rFonts w:ascii="Times New Roman" w:hAnsi="Times New Roman"/>
          <w:b/>
          <w:sz w:val="24"/>
        </w:rPr>
        <w:t>Database Table of ypop_event_participations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ypop_event_participations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Tracks organization attendance registrations, participation milestones, and administrative verification for city-led YPOP events.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ypop_city_activities (FK parent), organization_profiles (FK parent), auth.users (FK parent), ypop_event_files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6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event participations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0bea0a95-3a4e-4eb6-a08f-0edf0975...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NO ACTION]</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Representative sample text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 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ypop_city_activities.id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activity id data utilized in ypop event participations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09f91512-a98d-475b-ab5f-0857aafd...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activity name data utilized in ypop event participations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Barangay Youth Leadership Summit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activity date data utilized in ypop event participations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venue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venue data utilized in ypop event participations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Rizal Park, Pasig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ypop_event_participation_status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ypop_event_participation_status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'pending_verification'::ypop_event_participation_status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pending_verification | verified | needs_revisio...</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ypop event participations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dasd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joined_at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joined at data utilized in ypop event participations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2026-09-06T12:47:59.965+00:00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proof_submitted_at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proof submitted at data utilized in ypop event participations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2026-09-10T16:50:02.15+00:00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verified_at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verified at data utilized in ypop event participations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2026-09-15T07:47:36.447+00:00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revision_history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JSON-encoded audit trail recording historical version changes and timestamps.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[{"action": "draft", "changedAt"...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2026-09-06T12:48:02.286286+00:00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2026-09-06T12:48:02.286286+00:00 (Live sample)</w:t>
            </w:r>
          </w:p>
        </w:tc>
      </w:tr>
    </w:tbl>
    <w:p>
      <w:r>
        <w:br w:type="page"/>
      </w:r>
    </w:p>
    <w:p>
      <w:pPr>
        <w:keepNext/>
        <w:spacing w:before="240" w:after="40"/>
        <w:jc w:val="center"/>
      </w:pPr>
      <w:r>
        <w:rPr>
          <w:rFonts w:ascii="Times New Roman" w:hAnsi="Times New Roman"/>
          <w:b/>
          <w:sz w:val="24"/>
        </w:rPr>
        <w:t>Table 7.39.</w:t>
      </w:r>
    </w:p>
    <w:p>
      <w:pPr>
        <w:keepNext/>
        <w:spacing w:before="0" w:after="120"/>
        <w:jc w:val="center"/>
      </w:pPr>
      <w:r>
        <w:rPr>
          <w:rFonts w:ascii="Times New Roman" w:hAnsi="Times New Roman"/>
          <w:b/>
          <w:sz w:val="24"/>
        </w:rPr>
        <w:t>Database Table of ypop_files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Maintains historical general file uploads associated with legacy YPOP submission entries.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 (Legacy 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ypop_entries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0 rows (Empty in current live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Legacy / Superseded Storage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550e8400-e29b-41d4-a716-446655440000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ypop_entry_id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ypop_entries.id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ypop entry id data utilized in ypop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a0000000-0000-4000-8000-000000000001 (illustrative FK value)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Original client-side filename of the uploaded digital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Document_Attachment_2026.pdf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Uniform Resource Identifier / storage object path pointing to the stored binary file.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storage://documents/sample-file.pdf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MIME media type describing the format of the uploaded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application/pdf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file size measured in bytes.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245760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uploaded_at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uploaded at data utilized in ypop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 14:30:00+08 (illustrative)</w:t>
            </w:r>
          </w:p>
        </w:tc>
      </w:tr>
    </w:tbl>
    <w:p>
      <w:r>
        <w:br w:type="page"/>
      </w:r>
    </w:p>
    <w:p>
      <w:pPr>
        <w:keepNext/>
        <w:spacing w:before="240" w:after="40"/>
        <w:jc w:val="center"/>
      </w:pPr>
      <w:r>
        <w:rPr>
          <w:rFonts w:ascii="Times New Roman" w:hAnsi="Times New Roman"/>
          <w:b/>
          <w:sz w:val="24"/>
        </w:rPr>
        <w:t>Table 7.40.</w:t>
      </w:r>
    </w:p>
    <w:p>
      <w:pPr>
        <w:keepNext/>
        <w:spacing w:before="0" w:after="120"/>
        <w:jc w:val="center"/>
      </w:pPr>
      <w:r>
        <w:rPr>
          <w:rFonts w:ascii="Times New Roman" w:hAnsi="Times New Roman"/>
          <w:b/>
          <w:sz w:val="24"/>
        </w:rPr>
        <w:t>Database Table of ypop_org_activities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ypop_org_activities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Records community projects and initiatives organized independently by youth organizations for YPOP accreditation points.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organization_profiles (FK parent), auth.users (FK parent), ypop_entries (FK parent), ypop_org_activity_files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2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Core Business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org activities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442d5697-151f-44e8-95e9-c1aebbbb...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ypop_entry_id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ypop_entries.id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ypop entry id data utilized in ypop org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eefa0c39-562f-47e7-a9a7-7cb74b87...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submitted_by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FK -&gt; auth.users.id [ON DELETE SET NULL]</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authenticated organization officer or user who submitted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044a550e-4291-42d8-b789-7950a2ec...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activity name data utilized in ypop org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testingppa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activity_date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activity date data utilized in ypop org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venue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venue data utilized in ypop org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dsada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narrative_report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narrative report data utilized in ypop org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dasdas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ypop_org_activity_status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ypop_org_activity_status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'draft'::ypop_org_activity_status</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draft | submitted | under_review | needs_revisi...</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ypop org activities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submitted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admin_remarks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Evaluator feedback, review commentary, or deficiency rectification notes.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Complies with technical guidelines. (illustrative)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submitted_at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submitted at data utilized in ypop org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2026-09-10T18:47:17.056+00:00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approved_at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approved at data utilized in ypop org activities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2026-09-15T07:51:25.992+00:00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revision_history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JSON-encoded audit trail recording historical version changes and timestamps.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[{"action": "submitted", "change...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2026-09-10T18:33:13.506088+00:00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2026-09-10T18:47:19.567663+00:00 (Live sample)</w:t>
            </w:r>
          </w:p>
        </w:tc>
      </w:tr>
    </w:tbl>
    <w:p>
      <w:r>
        <w:br w:type="page"/>
      </w:r>
    </w:p>
    <w:p>
      <w:pPr>
        <w:keepNext/>
        <w:spacing w:before="240" w:after="40"/>
        <w:jc w:val="center"/>
      </w:pPr>
      <w:r>
        <w:rPr>
          <w:rFonts w:ascii="Times New Roman" w:hAnsi="Times New Roman"/>
          <w:b/>
          <w:sz w:val="24"/>
        </w:rPr>
        <w:t>Table 7.41.</w:t>
      </w:r>
    </w:p>
    <w:p>
      <w:pPr>
        <w:keepNext/>
        <w:spacing w:before="0" w:after="120"/>
        <w:jc w:val="center"/>
      </w:pPr>
      <w:r>
        <w:rPr>
          <w:rFonts w:ascii="Times New Roman" w:hAnsi="Times New Roman"/>
          <w:b/>
          <w:sz w:val="24"/>
        </w:rPr>
        <w:t>Database Table of ypop_org_activity_files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ypop_org_activity_files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Stores photo documentation, project narrative reports, and accomplishment proofs for organization-led YPOP activities.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ypop_org_activities (FK parent), organization_profiles (FK parent)</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5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File Storage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org activity files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eeab5fe1-7d91-4fb3-9808-2a79e5ea...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org_activity_id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ypop_org_activities.id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org activity id data utilized in ypop org activity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442d5697-151f-44e8-95e9-c1aebbbb...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FK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organization_id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FK -&gt; organization_profiles.id [ON DELETE CASCADE]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Identifies the registered youth organization associated with or owning this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7dfb6e06-839a-40f9-9db7-7ffd7040...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file_name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Original client-side filename of the uploaded digital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administrators-2026-09-07.pdf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file_url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Uniform Resource Identifier / storage object path pointing to the stored binary file.</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storage://ypop-files/442d5697-15...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file_type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Standard MIME media type describing the format of the uploaded attachment.</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application/pdf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file_size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bigint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bigint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Nullable;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Total file size measured in bytes.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10238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uploaded_at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uploaded at data utilized in ypop org activity files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2026-09-10T18:46:54.321374+00:00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 , now())</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timezone('utc', 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2026-09-10T18:46:54.321374+00:00 (Live sample)</w:t>
            </w:r>
          </w:p>
        </w:tc>
      </w:tr>
    </w:tbl>
    <w:p>
      <w:r>
        <w:br w:type="page"/>
      </w:r>
    </w:p>
    <w:p>
      <w:pPr>
        <w:keepNext/>
        <w:spacing w:before="240" w:after="40"/>
        <w:jc w:val="center"/>
      </w:pPr>
      <w:r>
        <w:rPr>
          <w:rFonts w:ascii="Times New Roman" w:hAnsi="Times New Roman"/>
          <w:b/>
          <w:sz w:val="24"/>
        </w:rPr>
        <w:t>Table 7.42.</w:t>
      </w:r>
    </w:p>
    <w:p>
      <w:pPr>
        <w:keepNext/>
        <w:spacing w:before="0" w:after="120"/>
        <w:jc w:val="center"/>
      </w:pPr>
      <w:r>
        <w:rPr>
          <w:rFonts w:ascii="Times New Roman" w:hAnsi="Times New Roman"/>
          <w:b/>
          <w:sz w:val="24"/>
        </w:rPr>
        <w:t>Database Table of ypop_periods</w:t>
      </w:r>
    </w:p>
    <w:tbl>
      <w:tblPr>
        <w:tblW w:type="auto" w:w="0"/>
        <w:jc w:val="center"/>
        <w:tblLook w:firstColumn="1" w:firstRow="1" w:lastColumn="0" w:lastRow="0" w:noHBand="0" w:noVBand="1" w:val="04A0"/>
      </w:tblPr>
      <w:tblGrid>
        <w:gridCol w:w="7344"/>
        <w:gridCol w:w="7344"/>
      </w:tblGrid>
      <w:tr>
        <w:trPr>
          <w:cantSplit/>
        </w:trPr>
        <w:tc>
          <w:tcPr>
            <w:tcW w:type="dxa" w:w="2592"/>
            <w:vAlign w:val="top"/>
            <w:tcBorders>
              <w:top w:val="single" w:sz="6" w:space="0" w:color="000000"/>
              <w:left w:val="single" w:sz="6" w:space="0" w:color="000000"/>
              <w:bottom w:val="single" w:sz="6" w:space="0" w:color="E0E0E0"/>
              <w:right w:val="single" w:sz="6"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Name:</w:t>
            </w:r>
          </w:p>
        </w:tc>
        <w:tc>
          <w:tcPr>
            <w:tcW w:type="dxa" w:w="12096"/>
            <w:vAlign w:val="top"/>
            <w:tcBorders>
              <w:top w:val="single" w:sz="2" w:space="0" w:color="00000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ypop_periods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Description:</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Configures YPOP semester evaluation cycles, validation cutoff deadlines, operational statuses, and project tier point structures.</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Main Process: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Process 3: Manage YPOP Participation and Validation</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Related Tables:</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ypop_city_activities (FK child)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Primary Key:</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id</w:t>
            </w:r>
          </w:p>
        </w:tc>
      </w:tr>
      <w:tr>
        <w:trPr>
          <w:cantSplit/>
        </w:trPr>
        <w:tc>
          <w:tcPr>
            <w:tcW w:type="dxa" w:w="2592"/>
            <w:vAlign w:val="top"/>
            <w:tcBorders>
              <w:top w:val="single" w:sz="2" w:space="0" w:color="E0E0E0"/>
              <w:left w:val="single" w:sz="2" w:space="0" w:color="000000"/>
              <w:bottom w:val="single" w:sz="2" w:space="0" w:color="E0E0E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Live Row Count:</w:t>
            </w:r>
          </w:p>
        </w:tc>
        <w:tc>
          <w:tcPr>
            <w:tcW w:type="dxa" w:w="12096"/>
            <w:vAlign w:val="top"/>
            <w:tcBorders>
              <w:top w:val="single" w:sz="2" w:space="0" w:color="E0E0E0"/>
              <w:left w:val="single" w:sz="2" w:space="0" w:color="FFFFFF"/>
              <w:bottom w:val="single" w:sz="2" w:space="0" w:color="E0E0E0"/>
              <w:right w:val="single" w:sz="2"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1 rows (Populated in live production database)</w:t>
            </w:r>
          </w:p>
        </w:tc>
      </w:tr>
      <w:tr>
        <w:trPr>
          <w:cantSplit/>
        </w:trPr>
        <w:tc>
          <w:tcPr>
            <w:tcW w:type="dxa" w:w="2592"/>
            <w:vAlign w:val="top"/>
            <w:tcBorders>
              <w:top w:val="single" w:sz="2" w:space="0" w:color="E0E0E0"/>
              <w:left w:val="single" w:sz="2" w:space="0" w:color="000000"/>
              <w:bottom w:val="single" w:sz="2" w:space="0" w:color="000000"/>
              <w:right w:val="single" w:sz="2" w:space="0" w:color="FFFFFF"/>
            </w:tcBorders>
            <w:shd w:fill="F8F8F8"/>
            <w:tcMar>
              <w:top w:w="40" w:type="dxa"/>
              <w:bottom w:w="40" w:type="dxa"/>
              <w:left w:w="70" w:type="dxa"/>
              <w:right w:w="70" w:type="dxa"/>
            </w:tcMar>
          </w:tcPr>
          <w:p>
            <w:pPr>
              <w:spacing w:before="20" w:after="20" w:line="252" w:lineRule="auto"/>
              <w:jc w:val="left"/>
            </w:pPr>
            <w:r/>
            <w:r>
              <w:rPr>
                <w:rFonts w:ascii="Times New Roman" w:hAnsi="Times New Roman"/>
                <w:b/>
                <w:i w:val="0"/>
                <w:color w:val="141414"/>
                <w:sz w:val="19"/>
              </w:rPr>
              <w:t>Table Status:</w:t>
            </w:r>
          </w:p>
        </w:tc>
        <w:tc>
          <w:tcPr>
            <w:tcW w:type="dxa" w:w="12096"/>
            <w:vAlign w:val="top"/>
            <w:tcBorders>
              <w:top w:val="single" w:sz="6" w:space="0" w:color="E0E0E0"/>
              <w:left w:val="single" w:sz="6" w:space="0" w:color="FFFFFF"/>
              <w:bottom w:val="single" w:sz="6" w:space="0" w:color="000000"/>
              <w:right w:val="single" w:sz="6" w:space="0" w:color="000000"/>
            </w:tcBorders>
            <w:shd w:fill="F8F8F8"/>
            <w:tcMar>
              <w:top w:w="40" w:type="dxa"/>
              <w:bottom w:w="40" w:type="dxa"/>
              <w:left w:w="70" w:type="dxa"/>
              <w:right w:w="70" w:type="dxa"/>
            </w:tcMar>
          </w:tcPr>
          <w:p>
            <w:pPr>
              <w:spacing w:before="20" w:after="20" w:line="252" w:lineRule="auto"/>
              <w:jc w:val="left"/>
            </w:pPr>
            <w:r/>
            <w:r>
              <w:rPr>
                <w:rFonts w:ascii="Times New Roman" w:hAnsi="Times New Roman"/>
                <w:b w:val="0"/>
                <w:i w:val="0"/>
                <w:color w:val="141414"/>
                <w:sz w:val="19"/>
              </w:rPr>
              <w:t>Active Configuration Table</w:t>
            </w:r>
          </w:p>
        </w:tc>
      </w:tr>
    </w:tbl>
    <w:p>
      <w:pPr>
        <w:keepNext/>
        <w:spacing w:before="40" w:after="80"/>
      </w:pPr>
    </w:p>
    <w:tbl>
      <w:tblPr>
        <w:tblW w:type="auto" w:w="0"/>
        <w:jc w:val="center"/>
        <w:tblLook w:firstColumn="1" w:firstRow="1" w:lastColumn="0" w:lastRow="0" w:noHBand="0" w:noVBand="1" w:val="04A0"/>
      </w:tblPr>
      <w:tblGrid>
        <w:gridCol w:w="1632"/>
        <w:gridCol w:w="1632"/>
        <w:gridCol w:w="1632"/>
        <w:gridCol w:w="1632"/>
        <w:gridCol w:w="1632"/>
        <w:gridCol w:w="1632"/>
        <w:gridCol w:w="1632"/>
        <w:gridCol w:w="1632"/>
        <w:gridCol w:w="1632"/>
      </w:tblGrid>
      <w:tr>
        <w:trPr>
          <w:tblHeader/>
          <w:cantSplit/>
        </w:trPr>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Key</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Name</w:t>
            </w:r>
          </w:p>
        </w:tc>
        <w:tc>
          <w:tcPr>
            <w:tcW w:type="dxa" w:w="13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 Type</w:t>
            </w:r>
          </w:p>
        </w:tc>
        <w:tc>
          <w:tcPr>
            <w:tcW w:type="dxa" w:w="10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Length</w:t>
            </w:r>
          </w:p>
        </w:tc>
        <w:tc>
          <w:tcPr>
            <w:tcW w:type="dxa" w:w="12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Optional</w:t>
            </w:r>
          </w:p>
        </w:tc>
        <w:tc>
          <w:tcPr>
            <w:tcW w:type="dxa" w:w="158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Default Value</w:t>
            </w:r>
          </w:p>
        </w:tc>
        <w:tc>
          <w:tcPr>
            <w:tcW w:type="dxa" w:w="19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Field Validation</w:t>
            </w:r>
          </w:p>
        </w:tc>
        <w:tc>
          <w:tcPr>
            <w:tcW w:type="dxa" w:w="25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Description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Sample Data</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PK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id</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uuid</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N/A — UUID</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gen_random_uuid()</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Primary Key; UUID v4</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Surrogate primary key uniquely identifying the ypop periods record.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cc1baffd-347e-4617-b83b-2288d184...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UK</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semester_key</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Unique constraint enforced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semester key data utilized in ypop periods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S2-2026-08-30-01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semester_label</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text</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text</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Text; application workflow validated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semester label data utilized in ypop periods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 Second Semester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validation_deadline</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Y — Optional</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 database default; application supplies value.</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validation deadline data utilized in ypop periods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2026-12-15T00:00:00+00:00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status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ypop_period_status</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Enum — ypop_period_status</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'draft'</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Not Null; Enum: draft | open | closed</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Operational workflow lifecycle status for this ypop periods entry.</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open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org_led_tiers</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Variable — JSONB</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'[]'::jsonb</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Valid JSONB object/array format</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Stores org led tiers data utilized in ypop periods application workflows.</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[{"bonus": 10, "minProjects": 1}...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created_at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recording when this database record was initially created.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2026-08-29T16:00:41.057483+00:00 (Live sample)</w:t>
            </w:r>
          </w:p>
        </w:tc>
      </w:tr>
      <w:tr>
        <w:trPr>
          <w:cantSplit/>
        </w:trPr>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Non-key</w:t>
            </w:r>
          </w:p>
        </w:tc>
        <w:tc>
          <w:tcPr>
            <w:tcW w:type="dxa" w:w="1872"/>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i w:val="0"/>
                <w:color w:val="000000"/>
                <w:sz w:val="16"/>
              </w:rPr>
              <w:t>updated_at</w:t>
            </w:r>
          </w:p>
        </w:tc>
        <w:tc>
          <w:tcPr>
            <w:tcW w:type="dxa" w:w="1368"/>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with time zone</w:t>
            </w:r>
          </w:p>
        </w:tc>
        <w:tc>
          <w:tcPr>
            <w:tcW w:type="dxa" w:w="108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8 bytes — timestamptz</w:t>
            </w:r>
          </w:p>
        </w:tc>
        <w:tc>
          <w:tcPr>
            <w:tcW w:type="dxa" w:w="122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center"/>
            </w:pPr>
            <w:r/>
            <w:r>
              <w:rPr>
                <w:rFonts w:ascii="Times New Roman" w:hAnsi="Times New Roman"/>
                <w:b w:val="0"/>
                <w:i w:val="0"/>
                <w:color w:val="000000"/>
                <w:sz w:val="16"/>
              </w:rPr>
              <w:t>N — Required</w:t>
            </w:r>
          </w:p>
        </w:tc>
        <w:tc>
          <w:tcPr>
            <w:tcW w:type="dxa" w:w="158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now()</w:t>
            </w:r>
          </w:p>
        </w:tc>
        <w:tc>
          <w:tcPr>
            <w:tcW w:type="dxa" w:w="1944"/>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ISO 8601 timestamp with time zone</w:t>
            </w:r>
          </w:p>
        </w:tc>
        <w:tc>
          <w:tcPr>
            <w:tcW w:type="dxa" w:w="2520"/>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Timestamp automatically recording when this record was most recently modified.</w:t>
            </w:r>
          </w:p>
        </w:tc>
        <w:tc>
          <w:tcPr>
            <w:tcW w:type="dxa" w:w="2016"/>
            <w:vAlign w:val="top"/>
            <w:tcBorders>
              <w:top w:val="single" w:sz="3" w:space="0" w:color="000000"/>
              <w:left w:val="single" w:sz="3" w:space="0" w:color="000000"/>
              <w:bottom w:val="single" w:sz="3" w:space="0" w:color="000000"/>
              <w:right w:val="single" w:sz="3" w:space="0" w:color="000000"/>
            </w:tcBorders>
            <w:tcMar>
              <w:top w:w="45" w:type="dxa"/>
              <w:bottom w:w="45" w:type="dxa"/>
              <w:left w:w="50" w:type="dxa"/>
              <w:right w:w="50" w:type="dxa"/>
            </w:tcMar>
          </w:tcPr>
          <w:p>
            <w:pPr>
              <w:spacing w:before="20" w:after="20" w:line="252" w:lineRule="auto"/>
              <w:jc w:val="left"/>
            </w:pPr>
            <w:r/>
            <w:r>
              <w:rPr>
                <w:rFonts w:ascii="Times New Roman" w:hAnsi="Times New Roman"/>
                <w:b w:val="0"/>
                <w:i w:val="0"/>
                <w:color w:val="000000"/>
                <w:sz w:val="16"/>
              </w:rPr>
              <w:t>2026-08-29T16:00:41.057483+00:00 (Live sample)</w:t>
            </w:r>
          </w:p>
        </w:tc>
      </w:tr>
    </w:tbl>
    <w:p>
      <w:r>
        <w:br w:type="page"/>
      </w:r>
    </w:p>
    <w:p>
      <w:pPr>
        <w:pStyle w:val="Heading1"/>
      </w:pPr>
      <w:r>
        <w:rPr>
          <w:rFonts w:ascii="Times New Roman" w:hAnsi="Times New Roman"/>
          <w:b/>
          <w:sz w:val="30"/>
        </w:rPr>
        <w:t>5. Database Relational Architecture &amp; Constraint Catalog</w:t>
      </w:r>
    </w:p>
    <w:p>
      <w:pPr>
        <w:pStyle w:val="Heading2"/>
      </w:pPr>
      <w:r>
        <w:rPr>
          <w:rFonts w:ascii="Times New Roman" w:hAnsi="Times New Roman"/>
          <w:b/>
          <w:sz w:val="24"/>
        </w:rPr>
        <w:t>5.1 Complete Foreign Key Referential Integrity Catalog (65 Constraints)</w:t>
      </w:r>
    </w:p>
    <w:p>
      <w:pPr>
        <w:spacing w:after="120"/>
      </w:pPr>
      <w:r>
        <w:rPr>
          <w:rFonts w:ascii="Times New Roman" w:hAnsi="Times New Roman"/>
        </w:rPr>
        <w:t>The table below details all 65 PostgreSQL foreign key constraints enforced in the live database schema:</w:t>
      </w:r>
    </w:p>
    <w:tbl>
      <w:tblPr>
        <w:tblW w:type="auto" w:w="0"/>
        <w:jc w:val="center"/>
        <w:tblLook w:firstColumn="1" w:firstRow="1" w:lastColumn="0" w:lastRow="0" w:noHBand="0" w:noVBand="1" w:val="04A0"/>
      </w:tblPr>
      <w:tblGrid>
        <w:gridCol w:w="2098"/>
        <w:gridCol w:w="2098"/>
        <w:gridCol w:w="2098"/>
        <w:gridCol w:w="2098"/>
        <w:gridCol w:w="2098"/>
        <w:gridCol w:w="2098"/>
        <w:gridCol w:w="2098"/>
      </w:tblGrid>
      <w:tr>
        <w:trPr>
          <w:tblHeader/>
          <w:cantSplit/>
        </w:trPr>
        <w:tc>
          <w:tcPr>
            <w:tcW w:type="dxa" w:w="7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w:t>
            </w:r>
          </w:p>
        </w:tc>
        <w:tc>
          <w:tcPr>
            <w:tcW w:type="dxa" w:w="259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Source Table</w:t>
            </w:r>
          </w:p>
        </w:tc>
        <w:tc>
          <w:tcPr>
            <w:tcW w:type="dxa" w:w="216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Source Column</w:t>
            </w:r>
          </w:p>
        </w:tc>
        <w:tc>
          <w:tcPr>
            <w:tcW w:type="dxa" w:w="259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Target Table</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Target Column</w:t>
            </w:r>
          </w:p>
        </w:tc>
        <w:tc>
          <w:tcPr>
            <w:tcW w:type="dxa" w:w="172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On Delete</w:t>
            </w:r>
          </w:p>
        </w:tc>
        <w:tc>
          <w:tcPr>
            <w:tcW w:type="dxa" w:w="144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On Update</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activity_logs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actor_user_id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activity_logs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role_id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roles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unit_id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units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admin_sessions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budget_request_id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7</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8</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9</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ypop_entry_id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ypop_entries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10</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compliance_remarks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11</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compliance_remarks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12</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compliance_remarks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resolved_by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13</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disclosure_documents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14</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document_type_id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required_document_types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RESTRICT</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15</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submission_id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16</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17</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renewal_id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organization_renewals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18</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reviewed_by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19</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20</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events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21</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inquiries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22</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inquiries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23</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liquidation_report_id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24</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budget_request_id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25</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26</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27</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move_applications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28</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move_applications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29</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move_files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application_id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move_applications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30</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move_files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31</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news_releases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32</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notifications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33</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notifications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user_id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34</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organization_accreditations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approved_by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35</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organization_accreditations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36</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current_accreditation_id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organization_accreditations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37</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user_id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38</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organization_renewals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current_accreditation_id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organization_accreditations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RESTRICT</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39</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organization_renewals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40</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organization_renewals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reviewed_by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41</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42</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programs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43</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transparency_posts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44</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urn_review_history</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45</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user_policy_acceptance</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policy_version_id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policy_versions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RESTRICT</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46</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user_policy_acceptance</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user_id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47</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user_profiles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user_id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48</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user_roles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assigned_by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49</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user_roles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role_id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roles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RESTRICT</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50</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user_roles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user_id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51</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ypop_city_activities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semester_key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ypop_periods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semester_key</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52</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ypop_entries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53</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ypop_entries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54</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ypop_event_files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55</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ypop_event_files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participation_id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ypop_event_participations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56</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ypop_event_participations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activity_id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ypop_city_activities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57</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ypop_event_participations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58</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ypop_event_participations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59</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60</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ypop_entry_id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ypop_entries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61</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62</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submitted_by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auth.users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SET NULL</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63</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ypop_org_activities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ypop_entry_id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ypop_entries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64</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ypop_org_activity_files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org_activity_id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ypop_org_activities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r>
        <w:trPr>
          <w:cantSplit/>
        </w:trPr>
        <w:tc>
          <w:tcPr>
            <w:tcW w:type="dxa" w:w="72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65</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ypop_org_activity_files</w:t>
            </w:r>
          </w:p>
        </w:tc>
        <w:tc>
          <w:tcPr>
            <w:tcW w:type="dxa" w:w="216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organization_id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201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id</w:t>
            </w:r>
          </w:p>
        </w:tc>
        <w:tc>
          <w:tcPr>
            <w:tcW w:type="dxa" w:w="172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CASCADE</w:t>
            </w:r>
          </w:p>
        </w:tc>
        <w:tc>
          <w:tcPr>
            <w:tcW w:type="dxa" w:w="144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NO ACTION</w:t>
            </w:r>
          </w:p>
        </w:tc>
      </w:tr>
    </w:tbl>
    <w:p>
      <w:r>
        <w:br w:type="page"/>
      </w:r>
    </w:p>
    <w:p>
      <w:pPr>
        <w:pStyle w:val="Heading2"/>
      </w:pPr>
      <w:r>
        <w:rPr>
          <w:rFonts w:ascii="Times New Roman" w:hAnsi="Times New Roman"/>
          <w:b/>
          <w:sz w:val="24"/>
        </w:rPr>
        <w:t>5.2 Logical, Application-Level, and Polymorphic Relationships</w:t>
      </w:r>
    </w:p>
    <w:p>
      <w:pPr>
        <w:spacing w:after="120"/>
      </w:pPr>
      <w:r>
        <w:rPr>
          <w:rFonts w:ascii="Times New Roman" w:hAnsi="Times New Roman"/>
        </w:rPr>
        <w:t>In addition to explicit database-level foreign keys, Y-TRACE relies upon several critical application-level and polymorphic relationships that are strictly enforced via frontend routing, database triggers, and business logic:</w:t>
        <w:br/>
        <w:br/>
        <w:t>1. Notifications Polymorphic Entity Target: The notifications table uses related_type (text) and related_id (uuid) to point dynamically to document_submissions, organization_profiles, budget_requests, liquidation_reports, organization_accreditations, and ypop_entries. In the user portal, clicking an alert dispatches to the corresponding workspace view.</w:t>
        <w:br/>
        <w:t>2. Activity Logs Polymorphic Audit Target: The activity_logs table records actor_user_id (admin_accounts) and tags actions to polymorphic targets (template, document_submission, budget_request, liquidation_report, news_release, inquiry, organization_account_deletion) via related_type and related_id.</w:t>
        <w:br/>
        <w:t>3. Compliance Remarks Polymorphic Deficiencies: The compliance_remarks table references organization_id as a formal FK, while linking deficiency warnings to document_submissions or document_submission_files via related_id and related_type.</w:t>
        <w:br/>
        <w:t>4. YPOP Evaluation Semester Link: The ypop_entries.semester column stores semester key strings (e.g. '2026-1') matching ypop_periods.semester_key, forming a logical link without a foreign key constraint.</w:t>
        <w:br/>
        <w:t>5. Budget Grants to Allocations &amp; Categories: The budget_requests table links logically to annual_budget_allocations via fiscal_year (integer) and to budget_purpose_categories via purpose_category (text).</w:t>
        <w:br/>
        <w:t>6. Cross-Process YPOP Eligibility to Budget: The budget_requests.ypop_entry_id links directly to ypop_entries.id, and database trigger trg_budget_request_ypop_eligibility verifies passing YPOP validation before allowing budget submission.</w:t>
      </w:r>
    </w:p>
    <w:p>
      <w:pPr>
        <w:pStyle w:val="Heading2"/>
      </w:pPr>
      <w:r>
        <w:rPr>
          <w:rFonts w:ascii="Times New Roman" w:hAnsi="Times New Roman"/>
          <w:b/>
          <w:sz w:val="24"/>
        </w:rPr>
        <w:t>5.3 Supabase Storage Bucket to Database Table Mappings</w:t>
      </w:r>
    </w:p>
    <w:tbl>
      <w:tblPr>
        <w:tblW w:type="auto" w:w="0"/>
        <w:jc w:val="center"/>
        <w:tblLook w:firstColumn="1" w:firstRow="1" w:lastColumn="0" w:lastRow="0" w:noHBand="0" w:noVBand="1" w:val="04A0"/>
      </w:tblPr>
      <w:tblGrid>
        <w:gridCol w:w="2938"/>
        <w:gridCol w:w="2938"/>
        <w:gridCol w:w="2938"/>
        <w:gridCol w:w="2938"/>
        <w:gridCol w:w="2938"/>
      </w:tblGrid>
      <w:tr>
        <w:trPr>
          <w:tblHeader/>
          <w:cantSplit/>
        </w:trPr>
        <w:tc>
          <w:tcPr>
            <w:tcW w:type="dxa" w:w="288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Bucket Name</w:t>
            </w:r>
          </w:p>
        </w:tc>
        <w:tc>
          <w:tcPr>
            <w:tcW w:type="dxa" w:w="31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Database File Table</w:t>
            </w:r>
          </w:p>
        </w:tc>
        <w:tc>
          <w:tcPr>
            <w:tcW w:type="dxa" w:w="259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Referencing Column</w:t>
            </w:r>
          </w:p>
        </w:tc>
        <w:tc>
          <w:tcPr>
            <w:tcW w:type="dxa" w:w="201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Access Visibility</w:t>
            </w:r>
          </w:p>
        </w:tc>
        <w:tc>
          <w:tcPr>
            <w:tcW w:type="dxa" w:w="403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Managed Document Category</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organization-documents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document_submission_files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file_url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Private (RLS)</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Accreditation and renewal legal documents, bylaws, and officer rosters</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budget-request-files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budget_request_files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file_url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Private (RLS)</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Financial assistance project proposals, budget matrices, and activity designs</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liquidation-report-files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liquidation_report_files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file_url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Private (RLS)</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Official expense receipts, disbursement vouchers, and liquidation proofs</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template-files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required_document_types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template_url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Private (RLS)</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Downloadable official Word/PDF municipal template forms and sample packets</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ypop-files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ypop_event_files / ypop_org_activity_files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file_url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Private (RLS)</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YPOP event attendance proofs, project photo grids, and narrative reports</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move-files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move_files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file_url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Private (RLS)</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Youth MOVE travel competition endorsements, invitations, and vouchers</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news-release-images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news_releases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preview_image_url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Public</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Municipal youth news cover photos, banner graphics, and announcement media</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transparency-attachments</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disclosure_documents / transparency_posts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storage_path / attachment_url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Public</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Public transparency board PDFs, ordinances, and financial publications</w:t>
            </w:r>
          </w:p>
        </w:tc>
      </w:tr>
      <w:tr>
        <w:trPr>
          <w:cantSplit/>
        </w:trPr>
        <w:tc>
          <w:tcPr>
            <w:tcW w:type="dxa" w:w="288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brand-logo</w:t>
            </w:r>
          </w:p>
        </w:tc>
        <w:tc>
          <w:tcPr>
            <w:tcW w:type="dxa" w:w="316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organization_profiles</w:t>
            </w:r>
          </w:p>
        </w:tc>
        <w:tc>
          <w:tcPr>
            <w:tcW w:type="dxa" w:w="259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profile_image_url</w:t>
            </w:r>
          </w:p>
        </w:tc>
        <w:tc>
          <w:tcPr>
            <w:tcW w:type="dxa" w:w="201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val="0"/>
                <w:i w:val="0"/>
                <w:color w:val="000000"/>
                <w:sz w:val="17"/>
              </w:rPr>
              <w:t>Public</w:t>
            </w:r>
          </w:p>
        </w:tc>
        <w:tc>
          <w:tcPr>
            <w:tcW w:type="dxa" w:w="4032"/>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Organization emblems, official municipal seals, and youth council logos</w:t>
            </w:r>
          </w:p>
        </w:tc>
      </w:tr>
    </w:tbl>
    <w:p>
      <w:r>
        <w:br w:type="page"/>
      </w:r>
    </w:p>
    <w:p>
      <w:pPr>
        <w:pStyle w:val="Heading1"/>
      </w:pPr>
      <w:r>
        <w:rPr>
          <w:rFonts w:ascii="Times New Roman" w:hAnsi="Times New Roman"/>
          <w:b/>
          <w:sz w:val="30"/>
        </w:rPr>
        <w:t>6. Database Automation &amp; Trigger Architecture (All 30 Triggers)</w:t>
      </w:r>
    </w:p>
    <w:p>
      <w:pPr>
        <w:spacing w:after="120"/>
      </w:pPr>
      <w:r>
        <w:rPr>
          <w:rFonts w:ascii="Times New Roman" w:hAnsi="Times New Roman"/>
        </w:rPr>
        <w:t>The live schema executes 30 active PostgreSQL database triggers to enforce automated business rules, timestamp synchronization, notification dispatch, and financial state transitions:</w:t>
      </w:r>
    </w:p>
    <w:tbl>
      <w:tblPr>
        <w:tblW w:type="auto" w:w="0"/>
        <w:jc w:val="center"/>
        <w:tblLook w:firstColumn="1" w:firstRow="1" w:lastColumn="0" w:lastRow="0" w:noHBand="0" w:noVBand="1" w:val="04A0"/>
      </w:tblPr>
      <w:tblGrid>
        <w:gridCol w:w="2098"/>
        <w:gridCol w:w="2098"/>
        <w:gridCol w:w="2098"/>
        <w:gridCol w:w="2098"/>
        <w:gridCol w:w="2098"/>
        <w:gridCol w:w="2098"/>
        <w:gridCol w:w="2098"/>
      </w:tblGrid>
      <w:tr>
        <w:trPr>
          <w:tblHeader/>
          <w:cantSplit/>
        </w:trPr>
        <w:tc>
          <w:tcPr>
            <w:tcW w:type="dxa" w:w="57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w:t>
            </w:r>
          </w:p>
        </w:tc>
        <w:tc>
          <w:tcPr>
            <w:tcW w:type="dxa" w:w="302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Trigger Name</w:t>
            </w:r>
          </w:p>
        </w:tc>
        <w:tc>
          <w:tcPr>
            <w:tcW w:type="dxa" w:w="230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Target Table</w:t>
            </w:r>
          </w:p>
        </w:tc>
        <w:tc>
          <w:tcPr>
            <w:tcW w:type="dxa" w:w="115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Timing</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Event</w:t>
            </w:r>
          </w:p>
        </w:tc>
        <w:tc>
          <w:tcPr>
            <w:tcW w:type="dxa" w:w="259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Function Executed</w:t>
            </w:r>
          </w:p>
        </w:tc>
        <w:tc>
          <w:tcPr>
            <w:tcW w:type="dxa" w:w="31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Business Automation Purpose</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trg_admin_accounts_updated_at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admin_accounts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admin account changes.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trg_budget_request_notify</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AFTER</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notify_budget_change()</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Dispatches in-app notification when budget request status changes.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trg_budget_request_status_sync</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AFTER</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 OR 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ensure_liquidation_report_for_budget()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Automatically generates draft liquidation report upon budget release.</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4</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trg_budget_request_ypop_eligibility</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enforce_budget_request_ypop_eligibility()</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Validates passing YPOP score before allowing budget request submission.</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5</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trg_budget_requests_updated_at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budget requests.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6</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trg_set_budget_request_fiscal_year</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set_budget_request_fiscal_year()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Automatically extracts and assigns fiscal_year from activity_date.</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7</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trg_compliance_remarks_updated_at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compliance_remarks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compliance remarks.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8</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trg_document_submission_files_updated_at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document_submission_files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file review updates.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9</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trg_document_submission_notify</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AFTER</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notify_submission_change()</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Dispatches notification on dossier status milestone transitions.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10</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trg_document_submissions_updated_at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submission dossiers.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11</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trg_liquidation_report_status_sync</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 OR 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notify_liquidation_change()</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Dispatches notifications on liquidation milestone reviews.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12</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trg_liquidation_reports_updated_at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liquidation reports.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13</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trg_touch_move_application_updated_at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move_applications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touch_move_application_updated_at()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MOVE applications.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14</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trg_news_releases_updated_at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news_releases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news releases.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15</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trg_accreditation_immutability</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organization_accreditations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DELETE OR 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enforce_accreditation_immutability()</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Guarantees immutability of issued accreditation certificates.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16</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trg_sync_organization_accreditation_projection</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organization_accreditations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AFTER</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 OR 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sync_organization_accreditation_projection()</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Fast-projects active accreditation ID and expiry into organization_profiles.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17</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trg_generate_organization_reference_id</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generate_organization_reference_id()</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Generates standardized human-readable tracking code (YTR-YYYY-XXXX).</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18</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trg_notify_urn_review_change</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AFTER</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 OF urn_review_status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notify_urn_review_change()</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Dispatches user notification upon URN approval or rejection.</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19</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trg_organization_profile_review_notify</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AFTER</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notify_organization_profile_review_change()</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Dispatches user notification when profile verification changes.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20</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trg_organization_profiles_updated_at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organization profiles.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21</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trg_protect_urn_review_fields</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protect_urn_review_fields()</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Prevents unauthorized tampering with approved URN fields.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22</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trg_sync_organization_urn</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 OR UPDATE OF registration_type, urn</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sync_organization_urn()</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Sanitizes and normalizes URN string for uniqueness checking.</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23</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trigger_auto_generate_urn</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INSERT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handle_organization_profile_urn_auto_gen()</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Auto-generates provisional registration URN for new organizations.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24</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trg_renewal_terminal_immutability</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organization_renewals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DELETE OR 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enforce_renewal_terminal_immutability()</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Prevents deletion or modification of finalized renewal cycles.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25</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trg_policy_versions_updated_at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policy_versions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policy versions.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26</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trg_required_document_types_updated_at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required_document_types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template definitions.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27</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trg_transparency_posts_updated_at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transparency_posts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transparency posts.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28</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trg_user_profiles_updated_at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user_profiles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set_updated_at()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user profiles.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29</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trg_sync_ypop_city_activity_participations</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ypop_city_activities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AFTER</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 OF name, date, venue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sync_ypop_city_activity_participations()</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Cascades updated city activity details to existing participations.</w:t>
            </w:r>
          </w:p>
        </w:tc>
      </w:tr>
      <w:tr>
        <w:trPr>
          <w:cantSplit/>
        </w:trPr>
        <w:tc>
          <w:tcPr>
            <w:tcW w:type="dxa" w:w="57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30</w:t>
            </w:r>
          </w:p>
        </w:tc>
        <w:tc>
          <w:tcPr>
            <w:tcW w:type="dxa" w:w="302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trg_touch_ypop_org_activity_updated_at</w:t>
            </w:r>
          </w:p>
        </w:tc>
        <w:tc>
          <w:tcPr>
            <w:tcW w:type="dxa" w:w="2304"/>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ypop_org_activities</w:t>
            </w:r>
          </w:p>
        </w:tc>
        <w:tc>
          <w:tcPr>
            <w:tcW w:type="dxa" w:w="115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BEFORE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UPDATE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touch_ypop_org_activity_updated_at()</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Auto-maintains updated_at timestamp on org community projects.</w:t>
            </w:r>
          </w:p>
        </w:tc>
      </w:tr>
    </w:tbl>
    <w:p>
      <w:r>
        <w:br w:type="page"/>
      </w:r>
    </w:p>
    <w:p>
      <w:pPr>
        <w:pStyle w:val="Heading1"/>
      </w:pPr>
      <w:r>
        <w:rPr>
          <w:rFonts w:ascii="Times New Roman" w:hAnsi="Times New Roman"/>
          <w:b/>
          <w:sz w:val="30"/>
        </w:rPr>
        <w:t>7. Row-Level Security (RLS) Policy Architecture</w:t>
      </w:r>
    </w:p>
    <w:p>
      <w:pPr>
        <w:spacing w:after="120"/>
      </w:pPr>
      <w:r>
        <w:rPr>
          <w:rFonts w:ascii="Times New Roman" w:hAnsi="Times New Roman"/>
        </w:rPr>
        <w:t>Y-TRACE implements a strict multi-tenant security architecture through PostgreSQL Row-Level Security (RLS). All 42 tables have RLS enabled (ALTER TABLE ... ENABLE ROW LEVEL SECURITY). Access boundaries are categorized into four security classifications:</w:t>
        <w:br/>
        <w:br/>
        <w:t>1. Public-Readable Tables: Tables exposing published municipal information accessible to unauthenticated (anon) and authenticated users alike without restriction (e.g. barangays, news_releases [published], active policy_versions, active required_document_types, ypop_city_activities, ypop_periods, annual_budget_allocations, budget_purpose_categories, active organization_accreditations).</w:t>
        <w:br/>
        <w:br/>
        <w:t>2. Organization-Scoped Tables: Core business workflow tables restricted so that authenticated organization users can only access rows belonging to their own organization (auth.uid() = user_id or organization_id belongs to user). Enforced across organization_profiles, document_submissions, document_submission_files, budget_requests, budget_request_files, liquidation_reports, liquidation_report_files, ypop_entries, ypop_event_participations, ypop_org_activities, move_applications, and notifications.</w:t>
        <w:br/>
        <w:br/>
        <w:t>3. Administrator-Scoped Tables: High-privilege management tables accessible exclusively to administrators whose session passes current_user_is_admin() evaluation. Enforced across admin_accounts, admin_sessions, roles, user_roles, activity_logs, and compliance_remarks.</w:t>
        <w:br/>
        <w:br/>
        <w:t>4. Service-Role &amp; Stored Procedure Enforced: Tables such as units have RLS enabled with zero public policies, meaning client-side access is completely blocked and modifications must be executed via administrative SECURITY DEFINER RPCs.</w:t>
      </w:r>
    </w:p>
    <w:p>
      <w:pPr>
        <w:pStyle w:val="Heading1"/>
      </w:pPr>
      <w:r>
        <w:rPr>
          <w:rFonts w:ascii="Times New Roman" w:hAnsi="Times New Roman"/>
          <w:b/>
          <w:sz w:val="30"/>
        </w:rPr>
        <w:t>8. Stored Procedures &amp; Business RPC Catalog</w:t>
      </w:r>
    </w:p>
    <w:p>
      <w:pPr>
        <w:spacing w:after="120"/>
      </w:pPr>
      <w:r>
        <w:rPr>
          <w:rFonts w:ascii="Times New Roman" w:hAnsi="Times New Roman"/>
        </w:rPr>
        <w:t>The database layer encapsulates complex municipal workflows within 120 stored routines, including 93 exposed PostgREST RPC endpoints. Key business functions are detailed below:</w:t>
      </w:r>
    </w:p>
    <w:tbl>
      <w:tblPr>
        <w:tblW w:type="auto" w:w="0"/>
        <w:jc w:val="center"/>
        <w:tblLook w:firstColumn="1" w:firstRow="1" w:lastColumn="0" w:lastRow="0" w:noHBand="0" w:noVBand="1" w:val="04A0"/>
      </w:tblPr>
      <w:tblGrid>
        <w:gridCol w:w="2448"/>
        <w:gridCol w:w="2448"/>
        <w:gridCol w:w="2448"/>
        <w:gridCol w:w="2448"/>
        <w:gridCol w:w="2448"/>
        <w:gridCol w:w="2448"/>
      </w:tblGrid>
      <w:tr>
        <w:trPr>
          <w:tblHeader/>
          <w:cantSplit/>
        </w:trPr>
        <w:tc>
          <w:tcPr>
            <w:tcW w:type="dxa" w:w="31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RPC Function Name</w:t>
            </w:r>
          </w:p>
        </w:tc>
        <w:tc>
          <w:tcPr>
            <w:tcW w:type="dxa" w:w="259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Functional Process</w:t>
            </w:r>
          </w:p>
        </w:tc>
        <w:tc>
          <w:tcPr>
            <w:tcW w:type="dxa" w:w="129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Read / Write</w:t>
            </w:r>
          </w:p>
        </w:tc>
        <w:tc>
          <w:tcPr>
            <w:tcW w:type="dxa" w:w="187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Security Mode</w:t>
            </w:r>
          </w:p>
        </w:tc>
        <w:tc>
          <w:tcPr>
            <w:tcW w:type="dxa" w:w="316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Primary Affected Tables</w:t>
            </w:r>
          </w:p>
        </w:tc>
        <w:tc>
          <w:tcPr>
            <w:tcW w:type="dxa" w:w="259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Frontend UI Caller</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authenticate_admin_account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7: Admin Access</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admin_accounts, admin_sessions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 Sign-in Screen</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validate_admin_session_token</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7: Admin Access</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admin_sessions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 Route Guards</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generate_unique_urn</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1: Registration</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Read</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organization_profiles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Auto-URN Generator</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review_organization_urn</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1: Registration</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organization_profiles, urn_review_history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UrnReviewPanel</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admin_approve_renewal</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1: Renewal</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organization_renewals, organization_accreditations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RenewalsTable Review</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update_admin_document_submission_review</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2: Compliance</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document_submissions, notifications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RegistrationsTable Review</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update_admin_document_submission_file_review</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2: Compliance</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document_submission_files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Document Review Modal</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admin_close_ypop_semester_and_evaluate</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3: YPOP</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ypop_entries, ypop_periods, notifications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YpopSubmissionsTable</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join_ypop_city_activity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3: YPOP</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ypop_event_participations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User YPOP Workspace</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update_admin_budget_request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4: Budget</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budget_requests, notifications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BudgetRequestsTable</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admin_bulk_delete_budget_requests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4: Budget</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budget_requests, budget_request_files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 Bulk Deletion</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get_public_budget_monitoring_summary</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4: Budget</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Read</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budget_requests, annual_budget_allocations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Public Budget Page</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update_admin_liquidation_report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5: Liquidation</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liquidation_reports, notifications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LiquidationReportsTable</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create_admin_template_document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6: Templates</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Write</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required_document_types</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TemplateFormDialog</w:t>
            </w:r>
          </w:p>
        </w:tc>
      </w:tr>
      <w:tr>
        <w:trPr>
          <w:cantSplit/>
        </w:trPr>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get_admin_portal_snapshot</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Process 7: Monitoring</w:t>
            </w:r>
          </w:p>
        </w:tc>
        <w:tc>
          <w:tcPr>
            <w:tcW w:type="dxa" w:w="1296"/>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Read</w:t>
            </w:r>
          </w:p>
        </w:tc>
        <w:tc>
          <w:tcPr>
            <w:tcW w:type="dxa" w:w="187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center"/>
            </w:pPr>
            <w:r/>
            <w:r>
              <w:rPr>
                <w:rFonts w:ascii="Times New Roman" w:hAnsi="Times New Roman"/>
                <w:b w:val="0"/>
                <w:i w:val="0"/>
                <w:color w:val="000000"/>
                <w:sz w:val="16"/>
              </w:rPr>
              <w:t>SECURITY DEFINER</w:t>
            </w:r>
          </w:p>
        </w:tc>
        <w:tc>
          <w:tcPr>
            <w:tcW w:type="dxa" w:w="316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All System Tables (Aggregated)</w:t>
            </w:r>
          </w:p>
        </w:tc>
        <w:tc>
          <w:tcPr>
            <w:tcW w:type="dxa" w:w="2592"/>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 Dashboard Overview</w:t>
            </w:r>
          </w:p>
        </w:tc>
      </w:tr>
    </w:tbl>
    <w:p>
      <w:r>
        <w:br w:type="page"/>
      </w:r>
    </w:p>
    <w:p>
      <w:pPr>
        <w:pStyle w:val="Heading1"/>
      </w:pPr>
      <w:r>
        <w:rPr>
          <w:rFonts w:ascii="Times New Roman" w:hAnsi="Times New Roman"/>
          <w:b/>
          <w:sz w:val="30"/>
        </w:rPr>
        <w:t>9. Appendix A: Supabase System &amp; Infrastructure Tables</w:t>
      </w:r>
    </w:p>
    <w:p>
      <w:pPr>
        <w:spacing w:after="120"/>
      </w:pPr>
      <w:r>
        <w:rPr>
          <w:rFonts w:ascii="Times New Roman" w:hAnsi="Times New Roman"/>
        </w:rPr>
        <w:t>To maintain separation of concerns, the core application tables are complemented by Supabase platform infrastructure tables:</w:t>
      </w:r>
    </w:p>
    <w:tbl>
      <w:tblPr>
        <w:tblW w:type="auto" w:w="0"/>
        <w:jc w:val="center"/>
        <w:tblLook w:firstColumn="1" w:firstRow="1" w:lastColumn="0" w:lastRow="0" w:noHBand="0" w:noVBand="1" w:val="04A0"/>
      </w:tblPr>
      <w:tblGrid>
        <w:gridCol w:w="3672"/>
        <w:gridCol w:w="3672"/>
        <w:gridCol w:w="3672"/>
        <w:gridCol w:w="3672"/>
      </w:tblGrid>
      <w:tr>
        <w:trPr>
          <w:tblHeader/>
          <w:cantSplit/>
        </w:trPr>
        <w:tc>
          <w:tcPr>
            <w:tcW w:type="dxa" w:w="360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System Schema &amp; Table</w:t>
            </w:r>
          </w:p>
        </w:tc>
        <w:tc>
          <w:tcPr>
            <w:tcW w:type="dxa" w:w="360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Infrastructure Role</w:t>
            </w:r>
          </w:p>
        </w:tc>
        <w:tc>
          <w:tcPr>
            <w:tcW w:type="dxa" w:w="2592"/>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Live Production Volume</w:t>
            </w:r>
          </w:p>
        </w:tc>
        <w:tc>
          <w:tcPr>
            <w:tcW w:type="dxa" w:w="489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Relational Integration with Y-TRACE</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i w:val="0"/>
                <w:color w:val="000000"/>
                <w:sz w:val="17"/>
              </w:rPr>
              <w:t>auth.users</w:t>
            </w:r>
          </w:p>
        </w:tc>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GoTrue Auth Engine user accounts</w:t>
            </w:r>
          </w:p>
        </w:tc>
        <w:tc>
          <w:tcPr>
            <w:tcW w:type="dxa" w:w="2592"/>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7"/>
              </w:rPr>
              <w:t>20 registered accounts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Referenced by 21 foreign keys across organization_profiles, user_profiles, user_roles, budget_requests, etc.</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i w:val="0"/>
                <w:color w:val="000000"/>
                <w:sz w:val="17"/>
              </w:rPr>
              <w:t>storage.buckets</w:t>
            </w:r>
          </w:p>
        </w:tc>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Supabase Storage bucket catalog</w:t>
            </w:r>
          </w:p>
        </w:tc>
        <w:tc>
          <w:tcPr>
            <w:tcW w:type="dxa" w:w="2592"/>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7"/>
              </w:rPr>
              <w:t>9 configured buckets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Maintains configuration, size limits, and public flags for document and image containers.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i w:val="0"/>
                <w:color w:val="000000"/>
                <w:sz w:val="17"/>
              </w:rPr>
              <w:t>storage.objects</w:t>
            </w:r>
          </w:p>
        </w:tc>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Physical uploaded binary object metadata</w:t>
            </w:r>
          </w:p>
        </w:tc>
        <w:tc>
          <w:tcPr>
            <w:tcW w:type="dxa" w:w="2592"/>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7"/>
              </w:rPr>
              <w:t>171 objects (177.05 MB)</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Stores storage file paths, MIME types, and binary byte counts pointed to by file_url columns.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i w:val="0"/>
                <w:color w:val="000000"/>
                <w:sz w:val="17"/>
              </w:rPr>
              <w:t>supabase_migrations.schema_migrations</w:t>
            </w:r>
          </w:p>
        </w:tc>
        <w:tc>
          <w:tcPr>
            <w:tcW w:type="dxa" w:w="3600"/>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Database migration version ledger</w:t>
            </w:r>
          </w:p>
        </w:tc>
        <w:tc>
          <w:tcPr>
            <w:tcW w:type="dxa" w:w="2592"/>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center"/>
            </w:pPr>
            <w:r/>
            <w:r>
              <w:rPr>
                <w:rFonts w:ascii="Times New Roman" w:hAnsi="Times New Roman"/>
                <w:b w:val="0"/>
                <w:i w:val="0"/>
                <w:color w:val="000000"/>
                <w:sz w:val="17"/>
              </w:rPr>
              <w:t>17 migration versions</w:t>
            </w:r>
          </w:p>
        </w:tc>
        <w:tc>
          <w:tcPr>
            <w:tcW w:type="dxa" w:w="4896"/>
            <w:vAlign w:val="top"/>
            <w:tcBorders>
              <w:top w:val="single" w:sz="2" w:space="0" w:color="CCCCCC"/>
              <w:left w:val="single" w:sz="2" w:space="0" w:color="CCCCCC"/>
              <w:bottom w:val="single" w:sz="2" w:space="0" w:color="CCCCCC"/>
              <w:right w:val="single" w:sz="2" w:space="0" w:color="CCCCCC"/>
            </w:tcBorders>
            <w:tcMar>
              <w:top w:w="50" w:type="dxa"/>
              <w:bottom w:w="50" w:type="dxa"/>
              <w:left w:w="60" w:type="dxa"/>
              <w:right w:w="60" w:type="dxa"/>
            </w:tcMar>
          </w:tcPr>
          <w:p>
            <w:pPr>
              <w:spacing w:before="20" w:after="20" w:line="252" w:lineRule="auto"/>
              <w:jc w:val="left"/>
            </w:pPr>
            <w:r/>
            <w:r>
              <w:rPr>
                <w:rFonts w:ascii="Times New Roman" w:hAnsi="Times New Roman"/>
                <w:b w:val="0"/>
                <w:i w:val="0"/>
                <w:color w:val="000000"/>
                <w:sz w:val="17"/>
              </w:rPr>
              <w:t>Tracks sequential database schema migrations applied between Sep 5, 2026 and Sep 14, 2026.</w:t>
            </w:r>
          </w:p>
        </w:tc>
      </w:tr>
    </w:tbl>
    <w:p>
      <w:r>
        <w:br w:type="page"/>
      </w:r>
    </w:p>
    <w:p>
      <w:pPr>
        <w:pStyle w:val="Heading1"/>
      </w:pPr>
      <w:r>
        <w:rPr>
          <w:rFonts w:ascii="Times New Roman" w:hAnsi="Times New Roman"/>
          <w:b/>
          <w:sz w:val="30"/>
        </w:rPr>
        <w:t>10. Appendix B: PostgreSQL Custom Enums Catalog (All 20 Types)</w:t>
      </w:r>
    </w:p>
    <w:tbl>
      <w:tblPr>
        <w:tblW w:type="auto" w:w="0"/>
        <w:jc w:val="center"/>
        <w:tblLook w:firstColumn="1" w:firstRow="1" w:lastColumn="0" w:lastRow="0" w:noHBand="0" w:noVBand="1" w:val="04A0"/>
      </w:tblPr>
      <w:tblGrid>
        <w:gridCol w:w="4896"/>
        <w:gridCol w:w="4896"/>
        <w:gridCol w:w="4896"/>
      </w:tblGrid>
      <w:tr>
        <w:trPr>
          <w:tblHeader/>
          <w:cantSplit/>
        </w:trPr>
        <w:tc>
          <w:tcPr>
            <w:tcW w:type="dxa" w:w="360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Enum Type Name</w:t>
            </w:r>
          </w:p>
        </w:tc>
        <w:tc>
          <w:tcPr>
            <w:tcW w:type="dxa" w:w="720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Allowed Enumerated Values</w:t>
            </w:r>
          </w:p>
        </w:tc>
        <w:tc>
          <w:tcPr>
            <w:tcW w:type="dxa" w:w="388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Workflow Governance Purpose</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activity_action</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created_profile | updated_profile | submitted_documents | reviewed_documents | submitted_budget_request | reviewed_budget_request | submitted_liquidation_report | reviewed_liquidation_report | published_news_release | published_transparency_post | added_remark | resolved_remark</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System-wide audit action verbs for activity_logs.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app_role_code</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 | organization_user | youth | super_admin</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Administrative and end-user authorization role identifiers.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budget_request_status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draft | submitted | under_review | needs_revision | approved_for_ftf_green | rejected_red | hard_copy_submitted | budget_released | completed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Lifecycle states of youth project financial grant applications.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compliance_remark_status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open | resolved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Administrative deficiency resolution states (open, resolved).</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document_file_validation_status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correct | needs_reupload | missing | mismatch</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System automated document validation states.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document_submission_status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not_started | draft | uploaded | ocr_processing | ready_for_review | submitted | under_admin_review | needs_revision | approved_green | rejected_red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Dossier submission and review verdict statuses.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inquiry_status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pending_review | reviewed | closed | in_review | responded | resolved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Citizen support ticket lifecycle states.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liquidation_report_status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pending_activity_completion | not_started | draft | submitted | under_review | needs_revision | approved_for_ftf_green | rejected_red | hard_copy_submitted | completed_liquidated | overdue</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Financial grant liquidation and clearance review states.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move_application_status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draft | submitted | under_review | needs_revision | approved_for_ftf_green | rejected_red | completed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Youth MOVE travel assistance evaluation states.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notification_type</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document_revision | document_green | document_red | budget_go_signal | budget_revision | budget_released | liquidation_go_signal | liquidation_revision | overdue | completed | news_release | renewal_window_opened | renewal_window_urgent | accreditation_expired | rejected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Notification message topic and priority classifications.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ocr_status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pending | processing | completed | failed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Optical Character Recognition processing status (deprecated).</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profile_status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incomplete | pending_review | verified | needs_update | suspended_inactive</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 profile verification and operational status.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registration_type</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new_organization | existing_urn</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Registration category distinguishing new from renewal orgs.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urn_review_status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not_applicable | pending | verified | needs_correction | rejected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Unique Registration Number review approval states.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verification_method</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documents | urn</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Origin source of organization account onboarding.</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visibility_status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draft | published | hidden</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Public publishing visibility flags for news and posts.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ypop_entry_status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draft | submitted | under_review | needs_revision | qualified | not_qualified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 semester score evaluation and qualification status.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ypop_event_participation_status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pending_verification | verified | needs_revision | rejected | confirmed | draft</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City-led activity attendance milestone states.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ypop_org_activity_status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draft | submitted | under_review | needs_revision | approved | rejected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Organization community project approval states.</w:t>
            </w:r>
          </w:p>
        </w:tc>
      </w:tr>
      <w:tr>
        <w:trPr>
          <w:cantSplit/>
        </w:trPr>
        <w:tc>
          <w:tcPr>
            <w:tcW w:type="dxa" w:w="36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i w:val="0"/>
                <w:color w:val="000000"/>
                <w:sz w:val="16"/>
              </w:rPr>
              <w:t>ypop_period_status</w:t>
            </w:r>
          </w:p>
        </w:tc>
        <w:tc>
          <w:tcPr>
            <w:tcW w:type="dxa" w:w="7200"/>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draft | open | closed</w:t>
            </w:r>
          </w:p>
        </w:tc>
        <w:tc>
          <w:tcPr>
            <w:tcW w:type="dxa" w:w="3888"/>
            <w:vAlign w:val="top"/>
            <w:tcBorders>
              <w:top w:val="single" w:sz="2" w:space="0" w:color="CCCCCC"/>
              <w:left w:val="single" w:sz="2" w:space="0" w:color="CCCCCC"/>
              <w:bottom w:val="single" w:sz="2" w:space="0" w:color="CCCCCC"/>
              <w:right w:val="single" w:sz="2" w:space="0" w:color="CCCCCC"/>
            </w:tcBorders>
            <w:tcMar>
              <w:top w:w="40" w:type="dxa"/>
              <w:bottom w:w="40" w:type="dxa"/>
              <w:left w:w="50" w:type="dxa"/>
              <w:right w:w="50" w:type="dxa"/>
            </w:tcMar>
          </w:tcPr>
          <w:p>
            <w:pPr>
              <w:spacing w:before="20" w:after="20" w:line="252" w:lineRule="auto"/>
              <w:jc w:val="left"/>
            </w:pPr>
            <w:r/>
            <w:r>
              <w:rPr>
                <w:rFonts w:ascii="Times New Roman" w:hAnsi="Times New Roman"/>
                <w:b w:val="0"/>
                <w:i w:val="0"/>
                <w:color w:val="000000"/>
                <w:sz w:val="16"/>
              </w:rPr>
              <w:t>YPOP semester operational and evaluation cycle states.</w:t>
            </w:r>
          </w:p>
        </w:tc>
      </w:tr>
    </w:tbl>
    <w:p>
      <w:r>
        <w:br w:type="page"/>
      </w:r>
    </w:p>
    <w:p>
      <w:pPr>
        <w:pStyle w:val="Heading1"/>
      </w:pPr>
      <w:r>
        <w:rPr>
          <w:rFonts w:ascii="Times New Roman" w:hAnsi="Times New Roman"/>
          <w:b/>
          <w:sz w:val="30"/>
        </w:rPr>
        <w:t>11. Appendix C: Quality Assurance &amp; Cross-Validation Audit Checklist</w:t>
      </w:r>
    </w:p>
    <w:tbl>
      <w:tblPr>
        <w:tblW w:type="auto" w:w="0"/>
        <w:jc w:val="center"/>
        <w:tblLook w:firstColumn="1" w:firstRow="1" w:lastColumn="0" w:lastRow="0" w:noHBand="0" w:noVBand="1" w:val="04A0"/>
      </w:tblPr>
      <w:tblGrid>
        <w:gridCol w:w="3672"/>
        <w:gridCol w:w="3672"/>
        <w:gridCol w:w="3672"/>
        <w:gridCol w:w="3672"/>
      </w:tblGrid>
      <w:tr>
        <w:trPr>
          <w:tblHeader/>
          <w:cantSplit/>
        </w:trPr>
        <w:tc>
          <w:tcPr>
            <w:tcW w:type="dxa" w:w="4320"/>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Audit Requirement</w:t>
            </w:r>
          </w:p>
        </w:tc>
        <w:tc>
          <w:tcPr>
            <w:tcW w:type="dxa" w:w="3744"/>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Target Criteria</w:t>
            </w:r>
          </w:p>
        </w:tc>
        <w:tc>
          <w:tcPr>
            <w:tcW w:type="dxa" w:w="4896"/>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left"/>
            </w:pPr>
            <w:r/>
            <w:r>
              <w:rPr>
                <w:rFonts w:ascii="Times New Roman" w:hAnsi="Times New Roman"/>
                <w:b/>
                <w:i w:val="0"/>
                <w:color w:val="000000"/>
                <w:sz w:val="18"/>
              </w:rPr>
              <w:t>Audited Output in Document</w:t>
            </w:r>
          </w:p>
        </w:tc>
        <w:tc>
          <w:tcPr>
            <w:tcW w:type="dxa" w:w="1728"/>
            <w:vAlign w:val="top"/>
            <w:shd w:fill="EAEAEA"/>
            <w:tcBorders>
              <w:top w:val="single" w:sz="6" w:space="0" w:color="000000"/>
              <w:left w:val="single" w:sz="6" w:space="0" w:color="000000"/>
              <w:bottom w:val="single" w:sz="6" w:space="0" w:color="000000"/>
              <w:right w:val="single" w:sz="6" w:space="0" w:color="000000"/>
            </w:tcBorders>
            <w:tcMar>
              <w:top w:w="60" w:type="dxa"/>
              <w:bottom w:w="60" w:type="dxa"/>
              <w:left w:w="60" w:type="dxa"/>
              <w:right w:w="60" w:type="dxa"/>
            </w:tcMar>
          </w:tcPr>
          <w:p>
            <w:pPr>
              <w:spacing w:before="20" w:after="20" w:line="252" w:lineRule="auto"/>
              <w:jc w:val="center"/>
            </w:pPr>
            <w:r/>
            <w:r>
              <w:rPr>
                <w:rFonts w:ascii="Times New Roman" w:hAnsi="Times New Roman"/>
                <w:b/>
                <w:i w:val="0"/>
                <w:color w:val="000000"/>
                <w:sz w:val="18"/>
              </w:rPr>
              <w:t>Verification Verdict</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Application Table Coverage</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All 42 base tables documented</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Exactly 42 tables numbered Tables 7.1 to 7.42</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Column-Level Inventory</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All 476 columns documented</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Exactly 476 data elements fully detailed</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Zero Blank Cells Rule</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0 blank documentation cells</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Every cell across all tables contains verified text</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Zero Dash Placeholder Rule</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0 uninformative '-' or '—' cells</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No dashes used; explicit explanations provided</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Sample Data Completeness</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100% populated Sample Data cells</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322 Live samples, 151 Illustrative, 3 Redacted</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Credential Protection</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Zero plain-text password/secret dumps</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Sensitive tokens redacted with formal labels</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Referential Integrity Audit</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All 65 Foreign Keys documented</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Full matrix with source/target/actions listed</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Database Triggers Audit</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All 30 Database Triggers documented</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Trigger matrix with events, timing, and functions</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Custom Enums Catalog</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All 20 Custom Enums documented</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Allowed value options listed for every enum type</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r>
        <w:trPr>
          <w:cantSplit/>
        </w:trPr>
        <w:tc>
          <w:tcPr>
            <w:tcW w:type="dxa" w:w="4320"/>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i w:val="0"/>
                <w:color w:val="000000"/>
                <w:sz w:val="17"/>
              </w:rPr>
              <w:t>Thesis Document Formatting</w:t>
            </w:r>
          </w:p>
        </w:tc>
        <w:tc>
          <w:tcPr>
            <w:tcW w:type="dxa" w:w="3744"/>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Academic table layout, Times New Roman</w:t>
            </w:r>
          </w:p>
        </w:tc>
        <w:tc>
          <w:tcPr>
            <w:tcW w:type="dxa" w:w="4896"/>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left"/>
            </w:pPr>
            <w:r/>
            <w:r>
              <w:rPr>
                <w:rFonts w:ascii="Times New Roman" w:hAnsi="Times New Roman"/>
                <w:b w:val="0"/>
                <w:i w:val="0"/>
                <w:color w:val="000000"/>
                <w:sz w:val="17"/>
              </w:rPr>
              <w:t>Standardized 9-column landscape layout</w:t>
            </w:r>
          </w:p>
        </w:tc>
        <w:tc>
          <w:tcPr>
            <w:tcW w:type="dxa" w:w="1728"/>
            <w:vAlign w:val="top"/>
            <w:tcBorders>
              <w:top w:val="single" w:sz="2" w:space="0" w:color="CCCCCC"/>
              <w:left w:val="single" w:sz="2" w:space="0" w:color="CCCCCC"/>
              <w:bottom w:val="single" w:sz="2" w:space="0" w:color="CCCCCC"/>
              <w:right w:val="single" w:sz="2" w:space="0" w:color="CCCCCC"/>
            </w:tcBorders>
            <w:tcMar>
              <w:top w:w="45" w:type="dxa"/>
              <w:bottom w:w="45" w:type="dxa"/>
              <w:left w:w="60" w:type="dxa"/>
              <w:right w:w="60" w:type="dxa"/>
            </w:tcMar>
          </w:tcPr>
          <w:p>
            <w:pPr>
              <w:spacing w:before="20" w:after="20" w:line="252" w:lineRule="auto"/>
              <w:jc w:val="center"/>
            </w:pPr>
            <w:r/>
            <w:r>
              <w:rPr>
                <w:rFonts w:ascii="Times New Roman" w:hAnsi="Times New Roman"/>
                <w:b/>
                <w:i w:val="0"/>
                <w:color w:val="008000"/>
                <w:sz w:val="17"/>
              </w:rPr>
              <w:t>100% PASS</w:t>
            </w:r>
          </w:p>
        </w:tc>
      </w:tr>
    </w:tbl>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