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Budget Monitoring &amp; Financial Tracking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11 — Budget Monitoring &amp; Financial Tracking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Annual Budget Configuration &amp; Overview Financial KPIs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TC001-TC013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Purpose Category Breakdown &amp; Donut Visualizations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TC014-TC019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Allocation by Barangay &amp; District Hierarchy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TC020-TC028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Public Preview &amp; Snapshot Configuration Page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TC029-TC038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Zero-Data States, Persistence, Standardized Export &amp; RBAC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TC039-TC043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Budget Monitoring Tabs &amp; Admin Desktop-Only Gate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TC044-TC046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46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46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Annual Budget Configuration &amp; Overview Financial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unconfigured annual budget zero-data state display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new fiscal year (e.g. 2027) is selected that has no annual allocation configured yet.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Portal -&gt; Budget Monitoring.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FY 2027 from the Fiscal Year dropdown.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page layout and KPI cards.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Fiscal Year: 2027 (unconfigured).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displays an informational setup banner: 'Annual Budget Not Configured for FY 2027. Click Configure Budget to set total municipal allocation.' Total Budget displays '—', and 'Configure Budget' button is highlighted.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Unconfigured fiscal year renders clear onboarding prompt without crashing.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Zero-data state displays errors or NaN values.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opening Annual Budget Configuration modal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Budget Monitoring overview.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'Configure Budget' / 'Settings'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the modal dialog inputs: Fiscal Year, Total Allocation Amount, Ordinance / Resolution Reference, and Notes.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Configuration modal opens with fiscal year pre-selected. Input fields for Total Allocation and Ordinance Reference are ready for entry.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Configuration modal opens cleanly with expected fields.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fails to open.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input validation on Annual Budget Configuration (rejection of zero/negative/letters)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Configuration modal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Total Allocation: 0 or -100000.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Attempt to save.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non-numeric characters.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Attempt to save.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Invalid amounts: 0, -100000, 'abc'.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blocks saving and displays validation error: 'Total allocation amount must be a positive number.'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Invalid and non-positive budget amounts are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Non-positive budget allocation saves.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successful configuration of Annual Budget Allocation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Configuration modal is open with FY 2026 selected.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Total Allocation Amount: 5000000 (₱5,000,000.00).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Ordinance Reference: 'City Ordinance No. 12-2026'.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Notes: 'Official Pasig City Youth Development Fund'.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'Save Configuration'.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Total: ₱5,000,000.00; Ordinance: 'City Ordinance No. 12-2026'.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closes. Toast confirms 'Annual budget configuration saved.' Total FY Budget KPI card updates immediately to '₱5,000,000.00'. Ordinance reference is displayed in the header subtitle.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Annual budget is saved and reflected in dashboard KPIs.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Configuration fails to save or display.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switching between multiple configured Fiscal Years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Allocations exist for FY 2025 (₱4,000,000) and FY 2026 (₱5,000,000).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Fiscal Year dropdown.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FY 2025.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Observe KPI values and category breakdown.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Switch back to FY 2026.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Fiscal years: 2025, 2026.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Dashboard recalculates metrics seamlessly for the selected fiscal year. FY 2025 displays ₱4.0M baseline; FY 2026 displays ₱5.0M baseline.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Switching fiscal years updates all metrics and charts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Data fails to update or mixes records between years.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update/edit of existing Annual Budget Allocation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FY 2026 has an existing allocation of ₱5,000,000.00.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'Configure Budget' icon.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Update Total Allocation Amount to: 6000000 (₱6,000,000.00).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Save changes.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Updated allocation: ₱6,000,000.00.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Total Budget KPI updates to ₱6,000,000.00. Headroom and utilization percentages recalculate instantly against the new ₱6.0M baseline.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Allocation edit updates baseline and dependent calculations.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Edit fails or creates duplicate record.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Approved Budget KPI card summation across approved requests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 budget requests have been approved with Approved Amounts: ₱80,000.00, ₱65,000.00, and ₱95,000.00 (Total: ₱240,000.00).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'Approved Budget' KPI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total amount and count of approved projects.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requests totaling ₱240,000.00.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Card displays '₱240,000.00' with subtitle indicating '3 approved project activities'.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Approved budget aggregates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Discrepancy in approved budget total.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Released Budget KPI card summation across disbursed requests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Of the 3 approved requests, 2 have been released with Released Amounts: ₱80,000.00 and ₱65,000.00 (Total: ₱145,000.00).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1. Inspect 'Released Budget' KPI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Released disbursements totaling ₱145,000.00.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Card displays '₱145,000.00' and shows percentage of total budget disbursed.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Released budget calculates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Discrepancy in released total.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Liquidated Budget KPI card summation across completed liquidations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 project has completed liquidation for ₱80,000.00.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1. Inspect 'Liquidated Budget' KPI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Liquidated total: ₱80,000.00.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Card displays '₱80,000.00' and shows percentage of released funds liquidated.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Liquidated budget calculates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Discrepancy in liquidated total.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Remaining Headroom calculation (Positive balance / Healthy status)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Total Budget: ₱5,000,000.00, Approved Budget: ₱240,000.00.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'Remaining Headroom' KPI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remaining amount and badge color.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5,000,000 - 240,000 = 4,760,000.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Card displays '₱4,760,000.00' (95.2% available) with a green 'Healthy' status badge.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Positive headroom calculates accurately with green badge.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Miscalculation in remaining headroom.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Remaining Headroom DEFICIT calculation (Negative balance / Deficit alert)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Total Budget: ₱5,000,000.00. Approved Budget exceeds total at ₱5,200,000.00.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'Remaining Headroom' KPI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negative amount and warning indicator.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Deficit: -₱200,000.00.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Card switches to red 'Deficit' badge displaying '-₱200,000.00' (Overcommitted by ₱200,000.00) alerting administrators of funding overrun.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Negative headroom displays explicit Deficit badge and amount.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Negative balance renders as positive or crashes.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Triple-Tier Linear Progression Bar (Approved, Released, Liquidated)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Total: ₱5.0M, Approved: ₱500K (10%), Released: ₱300K (6%), Liquidated: ₱150K (3%).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the horizontal Budget Utilization Progression Bar.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color segmentation and tooltips for Liquidated (Green), Released (Blue), and Approved (Amber/Teal).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Tier percentages: 3%, 6%, 10%.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Progression bar renders proportional color segments clearly illustrating the conversion of approved funds to released disbursements and finalized liquidations.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Progression bar accurately segments utilization stages.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Bar segments do not match metrics.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Quick Action navigation links to Operational Queues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Budget Monitoring overview.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'Review Pending Requests' quick link.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navigation to /admin/budget-utilization.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Navigate back and click 'Review Liquidations' quick link.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navigation to /admin/liquidation-monitoring.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Quick action buttons.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Links navigate directly to the respective operational pipelines with active review queues.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Quick actions route correctly to operational pipelines.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Links are broken.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Purpose Category Breakdown &amp; Donut Visualizations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Purpose Category Donut Chart slice calculation and tooltip display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requests belong to 3 categories: Leadership &amp; Governance (₱50,000), Health &amp; Wellness (₱30,000), Education (₱20,000). Total: ₱100,000.00.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the Purpose Category Donut Chart.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slice proportions: Leadership (50%), Health (30%), Education (20%).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Hover over each chart slice.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 categories totaling ₱100,000.00.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Donut chart renders 3 colored slices. Center text displays total approved budget '₱100,000'. Tooltip on hover shows category name, approved amount, and percentage.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Donut chart slices and tooltips reflect category distribution.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Slices do not match amounts or chart fails to render.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Donut Chart Top-5 consolidation with 'Other Categories' slice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requests span 8 different categories.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the Donut Chart and legend.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Count visible slices in the chart.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8 distinct categories.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Chart renders the top 5 largest categories individually and cleanly consolidates the remaining 3 categories into a single 'Other Categories' slice to maintain visual clarity.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Slices beyond top 5 consolidate gracefully into 'Other Categories'.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Chart renders overcrowded illegible slices.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percentage display formatting (&lt;1% vs rounded whole numbers)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category has approved amount of ₱500 out of a ₱1,000,000 budget (0.05%). Another has ₱250,000 (25%).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category breakdown legend.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percentage text for the 0.05% category and the 25% category.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0.05% and 25%.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0.05% category displays '&lt;1%' (not '0%'). The 25% category displays '25%'.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Small non-zero percentages display as '&lt;1%'.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Small percentages display as 0%.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mathematical consistency between Donut Chart center total and Category Table sum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Multiple categories have approved funds.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Sum the 'Approved Amount' column across all rows in the Category Breakdown table.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Compare the sum to the total displayed at the center of the Donut Chart and the main KPI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Category breakdown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sum of all table rows exactly matches the Donut Chart center value and the Approved Budget KPI card with zero discrepancy.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Category breakdown sum matches KPI total to the peso.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Discrepancy between chart and table sums.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search and pagination in Category Breakdown table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Category breakdown table lists multiple categories.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'Health' in the category table search input.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filtered rows.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Clear search and test pagination chevrons ('&lt;' and '&gt;').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Search: 'Health'.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 filters matching category. Pagination chevrons advance and rewind through category records smoothly.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Search and pagination operate cleanly on category table.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Filtering or pagination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PCYDO YORP Watermark and Table visual transparency aesthetics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views Budget Monitoring tables (Category Breakdown and Barangay Allocation).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Budget Monitoring table UI and container visual design.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the Budget Monitoring table displays the expected records and columns.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PCYDO YORP watermark shows subtly through the transparent table body.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Verify table header rows remain opaque and crisp.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Verify borders and text typography are fully legible with no duplicate or overlapping watermark artifacts.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Monitoring table UI.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PCYDO YORP watermark renders seamlessly in the background. Table content, headers, numbers, and badges maintain crisp contrast and high readability without visual collision.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Watermark styling displays cleanly with readable table typography.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Watermark overlaps awkwardly or text contrast is degraded.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Allocation by Barangay &amp; District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navigating to 'Allocation by Barangay' tab and summary bar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Budget Monitoring module.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'Allocation by Barangay' tab.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summary bar: District 1 vs District 2 total allocations.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Navigation to Barangay tab.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 displays District 1 and District 2 aggregated allocations, total active barangays, and the comprehensive barangay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Barangay tab loads with district summary bar.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Tab fails to load.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Barangay Table columns (District, Barangay, Org Count, Approved, Released, Liquidated, Share)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Barangay allocation table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table column headers.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columns: District, Barangay, Active Orgs, Approved Budget, Released Funds, Liquidated Funds, and Share of Total Budget (%).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Barangay table columns.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7 columns render with proper numeric and percentage formatting.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All barangay table columns render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Columns missing or formatted incorrectly.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District filter dropdown (District 1, District 2, All Districts)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Barangays listed across both districts.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'District 1' from district dropdown.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only District 1 barangays (e.g. San Nicolas, Kapasigan, Malinao) are listed.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Select 'District 2'.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Verify only District 2 barangays (e.g. Pinagbuhatan, Rosario) are listed.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Select 'All Districts'.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District filter dropdown.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filters dynamically to the selected district and restores all 30 barangays when 'All Districts' is selected.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District filter isolates barangays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Filtering fails or displays wrong district.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Barangay search input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Barangay table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'San Nicolas' in the search 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table results.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Clear search input.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Search: 'San Nicolas'.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instantly narrows to 'San Nicolas' row with its district badge, org count, and financial totals.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Search filters barangay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Search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sorting barangays by Approved Budget and Share percentage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Barangay table contains financial data.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'Approved Budget' column header.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sort direction (Descending -&gt; Ascending).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'Share (%)' column header.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Column header sort clicks.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reorders dynamically by the clicked column with visual sort indicator chevron.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 sorts accurately on numeric columns.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Sorting fails or produces wrong order.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expanding Barangay row to view Organization breakdown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Barangay 'San Nicolas' has 2 accredited youth organizations with approved requests.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on the 'San Nicolas' row or click its expand chevron ('&gt;').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the sub-table / nested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Barangay expand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Row expands to reveal nested table listing organizations within San Nicolas: Organization Name, Activity Title, Approved Amount, and Current Liquidation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Nested organization breakdown renders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Expansion fails or shows blank sub-table.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zero-utilization display for barangays with 0 budget requests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barangay has 0 approved budget requests.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the inactive barangay row in the table.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Approved, Released, and Liquidated cells.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Inactive barangay row.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Cells display '₱0.00' and Share displays '0.0%'. Expand chevron indicates '0 organizations'.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Inactive barangay renders clean zero-data state.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Renders NaN or blank.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mathematical consistency: Sum of Barangay Allocations equals Total Approved Budget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barangay rows have calculated totals.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Sum the 'Approved Budget' column across all 30 Pasig City barangays.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Compare sum to the main 'Approved Budget' KPI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barangays sum.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Sum of all barangay allocations exactly equals the municipal Approved Budget total with zero centavo discrepancy.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Geographic sum matches municipal KPI total.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Discrepancy between barangay sum and total.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Barangay Allocation table pagination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displays 10 barangays per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next page chevron ('&gt;').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page 2 barangays.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previous page chevron ('&lt;').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Pagination controls.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Pagination advances and rewinds cleanly without page jumps.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Pagination functions smoothly.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Pagination buttons fail.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Public Preview &amp; Snapshot Configuration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navigating to 'Public Preview / Configuration' view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is on Budget Monitoring module.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'Public Preview / Configuration' tab or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view transition to PublicBudgetSnapshotConfigPage.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Navigation to snapshot configuration.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PublicBudgetSnapshotConfigPage loads displaying Fiscal Year Source Management, Component Visibility Toggles, General Settings, and Preview Public Page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Configuration page loads with complete controls.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fails to load.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Fiscal Year selector for Budget Sources in Configuration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Configuration page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Fiscal Year dropdown in Sources section.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previous or future fiscal year.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source rows reload.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Fiscal year selector.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Sources list reloads to show funding sources registered for the selected fiscal year.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Budget sources reload according to selected year.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Sources fail to update.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adding a new Funding Source row (Amount &amp; Purpose)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Configuration page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'+ Add Source'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newly added row.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Amount: 1500000 and Purpose: 'Special Youth Empowerment Grant'.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Total FY Budget calculation.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Amount: 1,500,000; Purpose: 'Special Youth Empowerment Grant'.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 row is added to the list. Total FY Budget recalculates dynamically by adding ₱1,500,000.00 to the total.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Source row is added and total updates dynamically.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Add source fails or total does not update.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removing a Funding Source row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Multiple funding sources exist.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'Remove' (X icon) on a funding source row.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row removal and updated Total FY Budget.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Remove source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Target row is removed. Total FY Budget decrements immediately.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Row is removed and total recalculates.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Row cannot be removed.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toggling Component Visibility switches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Configuration page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Component Visibility Toggles section.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Toggle 'Budget Utilization Progress' switch.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Toggle 'Show Allocation Breakdown' switch.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switch state updates.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Visibility switches.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Switches toggle between active (checked) and inactive (unchecked) smoothly.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Switches toggle smoothly.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Switches fail to toggle.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'Allow Fiscal Year Switch' public toggle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Configuration page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'Allow Fiscal Year Switch' switch under General Settings.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Toggle switch to 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Toggle switch to OFF.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Fiscal year switch toggle.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Switch updates cleanly to enable or disable public visitors from browsing historical fiscal years.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Toggle state changes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Toggle is locked or unresponsive.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Default Fiscal Year selector setting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Configuration page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'Default Fiscal Year' select dropdown.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Select a different year as default.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Default FY select.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Selected year becomes the default landing fiscal year for public visitors.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Default fiscal year is selected.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Selection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'Save Snapshot Configuration' action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Modifications made to sources and toggles.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'Save Configuration'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toast feedback.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Save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Configuration is saved. Toast confirms: 'Public budget settings saved successfully.'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Configuration saves with success toast.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Save fails or throws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'Preview Public Page' action link opens public portal in new tab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Configuration page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'Preview Public Page' / External link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browser window/tab behavior.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External preview link.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Browser opens `/budget-transparency` in a new tab displaying the public view with active configuration settings applied.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Link opens public budget transparency page in new tab.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is broken.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Back navigation from Configuration page returns to Budget Monitoring Overview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PublicBudgetSnapshotConfigPage.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'Back' (ArrowLeft icon) button in header.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view transition.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Back navigation.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 transitions back to Budget Monitoring Overview smoothly.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Back navigation returns to overview.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Back button fails or exits module.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Zero-Data States, Persistence, Standardized Export &amp;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zero-data state when fiscal year has 0 budget requests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fiscal year is configured with ₱3,000,000 allocation but has 0 budget requests submitted.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the fiscal year on Budget Monitoring overview.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Approved Budget, Released Budget, and Liquidated Budget KPI cards.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Configured year with zero requests.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Budget displays ₱0.00, Released displays ₱0.00, Liquidated displays ₱0.00. Remaining Headroom displays full ₱3,000,000.00 (100% available). No division-by-zero errors occur.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Zero requests state calculates cleanly without NaN or crashes.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Displays NaN or throws division by zero.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compact currency formatting for large numbers in KPI cards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Annual budget is configured with large amount (e.g. ₱25,000,000.00).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Total Budget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compact notation and full peso formatting.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₱25,000,000.00.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Card displays ₱25.0M in compact badge while full value ₱25,000,000.00 is preserved in details.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Compact notation formats correctly.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Large numbers overflow or glitch.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standardized Admin Export Dialog for Budget Monitoring (PDF, Excel, CSV with paper sizes &amp; orientation)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Budget Monitoring overview.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'Export Report'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export modal opens with format options: PDF, Excel (.xlsx), CSV.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For PDF, verify paper size selector (A4, Short 8.5x11, Long 8.5x13, Legal, A3, Tabloid) and orientation toggle (Portrait, Landscape).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Confirm export generation.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Export modal options.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Standardized export modal opens cleanly. Generating export produces complete financial report with accurate FY Summary, authorized allocations, disbursements, and category splits.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Standardized export dialog generates accurate PDF/Excel/CSV files.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Export errors out or generates empty file.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persistence of budget monitoring calculations across page refresh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Allocations and requests are active for FY 2026.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Perform browser hard reload (Ctrl + F5).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KPI cards, headroom, progression bar, and category chart.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Page reload.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financial calculations, headroom metrics, and chart slices reload identically without loss.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Metrics persist across reloads.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Metrics reset or fail to load.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role-based access control: Organization users cannot access Admin Budget Monitoring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attempts to access /admin/budget-monitoring.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1. Paste URL /admin/budget-monitoring in address bar while logged in as organization user.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Unauthorized URL access.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Access is blocked. User is redirected to organization dashboard (/dashboard) or shown an Access Denied message.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Access restrictions block non-admin access.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Organization user can view admin monitoring.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6. Responsive Budget Monitoring Tabs &amp; Admin Desktop-Only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Budget Monitoring Tabs on Desktop Viewport (&gt;= 1024px, e.g. 1920x1080)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opens Desktop browser at &gt;= 1024px resolution.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Admin and navigate to /admin/budget-monitoring.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4 KPI metric cards in a row, side-by-side utilization and category breakdown charts.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Switch to 'Allocation by Barangay' tab and verify wide data table with expandable district rows.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Switch to 'Public Preview / Configuration' tab and verify source funding table and live preview pane.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&gt;= 1024px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layout displays all three tabs with generous spacing. KPI cards align in a 4-column row. Charts render crisp SVG visuals. Zero gating screens appear.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layout renders all metric cards, charts, and tables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Charts wrap awkwardly or columns overlap.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Desktop-Only Gate on Tablet Viewport (&lt; 1024px, e.g. 768x1024)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Portrait, width &lt; 1024px).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/admin/budget-monitoring on tablet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screen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(width &lt; 1024px).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Desktop-Only Gate warning screen is displayed ('Desktop Experience Required'). The complex financial monitoring dashboards and charts are gated from narrow tablet screens.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Gate blocks admin monitoring on tablet portrait &lt; 1024px.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Cramped interface renders or breaks.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Desktop-Only Gate on Mobile Phone Viewport (390x844)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/admin/budget-monitoring on mobile phone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screen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Desktop-Only Gate screen is displayed informing the user that administrative financial management requires a desktop viewport (&gt;= 1024px).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phone viewport displays desktop-only warning gate.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Mobile phone renders broken chart layout.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