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hint="eastAsia" w:ascii="黑体" w:hAnsi="黑体" w:eastAsia="黑体" w:cs="黑体"/>
          <w:sz w:val="20"/>
        </w:rPr>
      </w:pPr>
    </w:p>
    <w:p>
      <w:pPr>
        <w:pStyle w:val="5"/>
        <w:rPr>
          <w:rFonts w:hint="eastAsia" w:ascii="黑体" w:hAnsi="黑体" w:eastAsia="黑体" w:cs="黑体"/>
          <w:sz w:val="20"/>
        </w:rPr>
      </w:pPr>
    </w:p>
    <w:p>
      <w:pPr>
        <w:pStyle w:val="5"/>
        <w:rPr>
          <w:rFonts w:hint="eastAsia" w:ascii="黑体" w:hAnsi="黑体" w:eastAsia="黑体" w:cs="黑体"/>
          <w:sz w:val="20"/>
        </w:rPr>
      </w:pPr>
    </w:p>
    <w:p>
      <w:pPr>
        <w:pStyle w:val="5"/>
        <w:rPr>
          <w:rFonts w:hint="eastAsia" w:ascii="黑体" w:hAnsi="黑体" w:eastAsia="黑体" w:cs="黑体"/>
          <w:sz w:val="20"/>
        </w:rPr>
      </w:pPr>
    </w:p>
    <w:p>
      <w:pPr>
        <w:pStyle w:val="5"/>
        <w:rPr>
          <w:rFonts w:hint="eastAsia" w:ascii="黑体" w:hAnsi="黑体" w:eastAsia="黑体" w:cs="黑体"/>
          <w:sz w:val="20"/>
        </w:rPr>
      </w:pPr>
    </w:p>
    <w:p>
      <w:pPr>
        <w:pStyle w:val="5"/>
        <w:rPr>
          <w:rFonts w:hint="eastAsia" w:ascii="黑体" w:hAnsi="黑体" w:eastAsia="黑体" w:cs="黑体"/>
          <w:sz w:val="20"/>
        </w:rPr>
      </w:pPr>
    </w:p>
    <w:p>
      <w:pPr>
        <w:spacing w:before="113" w:line="290" w:lineRule="auto"/>
        <w:ind w:left="3153" w:right="2113" w:hanging="1121"/>
        <w:jc w:val="left"/>
        <w:rPr>
          <w:rFonts w:hint="eastAsia" w:ascii="黑体" w:hAnsi="黑体" w:eastAsia="黑体" w:cs="黑体"/>
          <w:sz w:val="56"/>
        </w:rPr>
      </w:pPr>
      <w:r>
        <w:rPr>
          <w:rFonts w:hint="eastAsia" w:ascii="黑体" w:hAnsi="黑体" w:eastAsia="黑体" w:cs="黑体"/>
          <w:color w:val="3B3B3B"/>
          <w:sz w:val="56"/>
        </w:rPr>
        <w:t>高级语言程序设计实验报告</w:t>
      </w:r>
    </w:p>
    <w:p>
      <w:pPr>
        <w:pStyle w:val="5"/>
        <w:rPr>
          <w:rFonts w:hint="eastAsia" w:ascii="黑体" w:hAnsi="黑体" w:eastAsia="黑体" w:cs="黑体"/>
          <w:sz w:val="74"/>
        </w:rPr>
      </w:pPr>
    </w:p>
    <w:p>
      <w:pPr>
        <w:pStyle w:val="5"/>
        <w:rPr>
          <w:rFonts w:hint="eastAsia" w:ascii="黑体" w:hAnsi="黑体" w:eastAsia="黑体" w:cs="黑体"/>
          <w:sz w:val="74"/>
        </w:rPr>
      </w:pPr>
    </w:p>
    <w:p>
      <w:pPr>
        <w:pStyle w:val="5"/>
        <w:spacing w:before="1"/>
        <w:rPr>
          <w:rFonts w:hint="eastAsia" w:ascii="黑体" w:hAnsi="黑体" w:eastAsia="黑体" w:cs="黑体"/>
          <w:sz w:val="46"/>
        </w:rPr>
      </w:pPr>
    </w:p>
    <w:p>
      <w:pPr>
        <w:spacing w:before="0" w:line="223" w:lineRule="auto"/>
        <w:ind w:left="3208" w:right="3135" w:firstLine="0"/>
        <w:jc w:val="center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</w:rPr>
        <w:t xml:space="preserve">南开大学 </w:t>
      </w:r>
      <w:r>
        <w:rPr>
          <w:rFonts w:hint="eastAsia" w:ascii="黑体" w:hAnsi="黑体" w:eastAsia="黑体" w:cs="黑体"/>
          <w:sz w:val="24"/>
          <w:lang w:val="en-US" w:eastAsia="zh-CN"/>
        </w:rPr>
        <w:t>计算机</w:t>
      </w:r>
      <w:r>
        <w:rPr>
          <w:rFonts w:hint="eastAsia" w:ascii="黑体" w:hAnsi="黑体" w:eastAsia="黑体" w:cs="黑体"/>
          <w:sz w:val="24"/>
        </w:rPr>
        <w:t xml:space="preserve">大类姓名 </w:t>
      </w:r>
      <w:r>
        <w:rPr>
          <w:rFonts w:hint="eastAsia" w:ascii="黑体" w:hAnsi="黑体" w:eastAsia="黑体" w:cs="黑体"/>
          <w:sz w:val="24"/>
          <w:lang w:val="en-US" w:eastAsia="zh-CN"/>
        </w:rPr>
        <w:t>刘蔚霖</w:t>
      </w:r>
    </w:p>
    <w:p>
      <w:pPr>
        <w:spacing w:before="0" w:line="405" w:lineRule="exact"/>
        <w:ind w:left="3208" w:right="3133" w:firstLine="0"/>
        <w:jc w:val="center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6"/>
          <w:sz w:val="24"/>
        </w:rPr>
        <w:t xml:space="preserve">学 号 </w:t>
      </w:r>
      <w:r>
        <w:rPr>
          <w:rFonts w:hint="eastAsia" w:ascii="黑体" w:hAnsi="黑体" w:eastAsia="黑体" w:cs="黑体"/>
          <w:spacing w:val="-6"/>
          <w:sz w:val="24"/>
          <w:lang w:val="en-US" w:eastAsia="zh-CN"/>
        </w:rPr>
        <w:t>2412727</w:t>
      </w:r>
    </w:p>
    <w:p>
      <w:pPr>
        <w:spacing w:before="0" w:line="410" w:lineRule="exact"/>
        <w:ind w:left="3208" w:right="3133" w:firstLine="0"/>
        <w:jc w:val="center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4"/>
          <w:sz w:val="24"/>
        </w:rPr>
        <w:t xml:space="preserve">班级 </w:t>
      </w:r>
      <w:r>
        <w:rPr>
          <w:rFonts w:hint="eastAsia" w:ascii="黑体" w:hAnsi="黑体" w:eastAsia="黑体" w:cs="黑体"/>
          <w:spacing w:val="4"/>
          <w:sz w:val="24"/>
          <w:lang w:val="en-US" w:eastAsia="zh-CN"/>
        </w:rPr>
        <w:t>人工智能 3-4</w:t>
      </w:r>
    </w:p>
    <w:p>
      <w:pPr>
        <w:spacing w:before="0" w:line="426" w:lineRule="exact"/>
        <w:ind w:left="3208" w:right="3135" w:firstLine="0"/>
        <w:jc w:val="center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202</w:t>
      </w:r>
      <w:r>
        <w:rPr>
          <w:rFonts w:hint="eastAsia" w:ascii="黑体" w:hAnsi="黑体" w:eastAsia="黑体" w:cs="黑体"/>
          <w:sz w:val="24"/>
          <w:lang w:val="en-US" w:eastAsia="zh-CN"/>
        </w:rPr>
        <w:t>5</w:t>
      </w:r>
      <w:r>
        <w:rPr>
          <w:rFonts w:hint="eastAsia" w:ascii="黑体" w:hAnsi="黑体" w:eastAsia="黑体" w:cs="黑体"/>
          <w:sz w:val="24"/>
        </w:rPr>
        <w:t>年 5 月 1</w:t>
      </w:r>
      <w:r>
        <w:rPr>
          <w:rFonts w:hint="eastAsia" w:ascii="黑体" w:hAnsi="黑体" w:eastAsia="黑体" w:cs="黑体"/>
          <w:sz w:val="24"/>
          <w:lang w:val="en-US" w:eastAsia="zh-CN"/>
        </w:rPr>
        <w:t>4</w:t>
      </w:r>
      <w:r>
        <w:rPr>
          <w:rFonts w:hint="eastAsia" w:ascii="黑体" w:hAnsi="黑体" w:eastAsia="黑体" w:cs="黑体"/>
          <w:sz w:val="24"/>
        </w:rPr>
        <w:t xml:space="preserve"> 日</w:t>
      </w:r>
    </w:p>
    <w:p>
      <w:pPr>
        <w:spacing w:after="0" w:line="426" w:lineRule="exact"/>
        <w:jc w:val="center"/>
        <w:rPr>
          <w:rFonts w:hint="eastAsia" w:ascii="黑体" w:hAnsi="黑体" w:eastAsia="黑体" w:cs="黑体"/>
          <w:sz w:val="24"/>
        </w:rPr>
        <w:sectPr>
          <w:type w:val="continuous"/>
          <w:pgSz w:w="11910" w:h="16840"/>
          <w:pgMar w:top="1580" w:right="1600" w:bottom="280" w:left="1680" w:header="720" w:footer="720" w:gutter="0"/>
          <w:cols w:space="720" w:num="1"/>
        </w:sectPr>
      </w:pPr>
    </w:p>
    <w:p>
      <w:pPr>
        <w:spacing w:before="34"/>
        <w:ind w:left="3061" w:right="3135" w:firstLine="0"/>
        <w:jc w:val="center"/>
        <w:rPr>
          <w:rFonts w:hint="eastAsia" w:ascii="黑体" w:hAnsi="黑体" w:eastAsia="黑体" w:cs="黑体"/>
          <w:sz w:val="28"/>
        </w:rPr>
      </w:pPr>
      <w:r>
        <w:rPr>
          <w:rFonts w:hint="eastAsia" w:ascii="黑体" w:hAnsi="黑体" w:eastAsia="黑体" w:cs="黑体"/>
          <w:sz w:val="28"/>
        </w:rPr>
        <w:t>目录</w:t>
      </w:r>
    </w:p>
    <w:sdt>
      <w:sdtPr>
        <w:rPr>
          <w:rFonts w:hint="eastAsia" w:ascii="黑体" w:hAnsi="黑体" w:eastAsia="黑体" w:cs="黑体"/>
        </w:rPr>
        <w:id w:val="1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</w:rPr>
      </w:sdtEndPr>
      <w:sdtContent>
        <w:p>
          <w:pPr>
            <w:pStyle w:val="6"/>
            <w:tabs>
              <w:tab w:val="left" w:leader="dot" w:pos="8201"/>
            </w:tabs>
            <w:spacing w:before="251"/>
            <w:ind w:right="78"/>
            <w:jc w:val="center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"_TOC_250013"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高级语言程序设计大作业实验报告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t>3</w:t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left" w:leader="dot" w:pos="8199"/>
            </w:tabs>
            <w:spacing w:before="139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"_TOC_250012"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一.</w:t>
          </w:r>
          <w:r>
            <w:rPr>
              <w:rFonts w:hint="eastAsia" w:ascii="黑体" w:hAnsi="黑体" w:eastAsia="黑体" w:cs="黑体"/>
              <w:spacing w:val="-1"/>
            </w:rPr>
            <w:t xml:space="preserve"> </w:t>
          </w:r>
          <w:r>
            <w:rPr>
              <w:rFonts w:hint="eastAsia" w:ascii="黑体" w:hAnsi="黑体" w:eastAsia="黑体" w:cs="黑体"/>
            </w:rPr>
            <w:t>作业题目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3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tabs>
              <w:tab w:val="left" w:leader="dot" w:pos="8199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"_TOC_250011"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二.</w:t>
          </w:r>
          <w:r>
            <w:rPr>
              <w:rFonts w:hint="eastAsia" w:ascii="黑体" w:hAnsi="黑体" w:eastAsia="黑体" w:cs="黑体"/>
              <w:spacing w:val="-1"/>
            </w:rPr>
            <w:t xml:space="preserve"> </w:t>
          </w:r>
          <w:r>
            <w:rPr>
              <w:rFonts w:hint="eastAsia" w:ascii="黑体" w:hAnsi="黑体" w:eastAsia="黑体" w:cs="黑体"/>
            </w:rPr>
            <w:t>开发软件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3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tabs>
              <w:tab w:val="left" w:leader="dot" w:pos="8199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"_TOC_250010"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三.</w:t>
          </w:r>
          <w:r>
            <w:rPr>
              <w:rFonts w:hint="eastAsia" w:ascii="黑体" w:hAnsi="黑体" w:eastAsia="黑体" w:cs="黑体"/>
              <w:spacing w:val="-1"/>
            </w:rPr>
            <w:t xml:space="preserve"> </w:t>
          </w:r>
          <w:r>
            <w:rPr>
              <w:rFonts w:hint="eastAsia" w:ascii="黑体" w:hAnsi="黑体" w:eastAsia="黑体" w:cs="黑体"/>
            </w:rPr>
            <w:t>课题要求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3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tabs>
              <w:tab w:val="left" w:leader="dot" w:pos="8199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"_TOC_250009"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四.</w:t>
          </w:r>
          <w:r>
            <w:rPr>
              <w:rFonts w:hint="eastAsia" w:ascii="黑体" w:hAnsi="黑体" w:eastAsia="黑体" w:cs="黑体"/>
              <w:spacing w:val="-1"/>
            </w:rPr>
            <w:t xml:space="preserve"> </w:t>
          </w:r>
          <w:r>
            <w:rPr>
              <w:rFonts w:hint="eastAsia" w:ascii="黑体" w:hAnsi="黑体" w:eastAsia="黑体" w:cs="黑体"/>
            </w:rPr>
            <w:t>主要流程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3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420"/>
              <w:tab w:val="left" w:leader="dot" w:pos="7779"/>
            </w:tabs>
            <w:spacing w:before="43" w:after="0" w:line="240" w:lineRule="auto"/>
            <w:ind w:left="959" w:right="199" w:hanging="960"/>
            <w:jc w:val="righ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"_TOC_250008"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整体流程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3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420"/>
              <w:tab w:val="left" w:leader="dot" w:pos="7779"/>
            </w:tabs>
            <w:spacing w:before="43" w:after="0" w:line="240" w:lineRule="auto"/>
            <w:ind w:left="959" w:right="200" w:hanging="960"/>
            <w:jc w:val="righ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"_TOC_250007"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游戏基本功能实现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4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299"/>
              <w:tab w:val="left" w:leader="dot" w:pos="8316"/>
            </w:tabs>
            <w:spacing w:before="19" w:after="0" w:line="314" w:lineRule="exact"/>
            <w:ind w:left="1298" w:right="0" w:hanging="340"/>
            <w:jc w:val="lef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"_TOC_250006"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人物移动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t>4</w:t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299"/>
              <w:tab w:val="left" w:leader="dot" w:pos="8316"/>
            </w:tabs>
            <w:spacing w:before="0" w:after="0" w:line="312" w:lineRule="exact"/>
            <w:ind w:left="1298" w:right="0" w:hanging="340"/>
            <w:jc w:val="lef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"_TOC_250005"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人物射击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t>5</w:t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299"/>
              <w:tab w:val="left" w:leader="dot" w:pos="8316"/>
            </w:tabs>
            <w:spacing w:before="0" w:after="0" w:line="314" w:lineRule="exact"/>
            <w:ind w:left="1298" w:right="0" w:hanging="340"/>
            <w:jc w:val="lef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"_TOC_250004"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敌人移动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t>8</w:t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420"/>
              <w:tab w:val="left" w:leader="dot" w:pos="7779"/>
            </w:tabs>
            <w:spacing w:before="19" w:after="0" w:line="240" w:lineRule="auto"/>
            <w:ind w:left="959" w:right="200" w:hanging="960"/>
            <w:jc w:val="righ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"_TOC_250003"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可玩性调整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8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tabs>
              <w:tab w:val="left" w:leader="dot" w:pos="8199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"_TOC_250002"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五.</w:t>
          </w:r>
          <w:r>
            <w:rPr>
              <w:rFonts w:hint="eastAsia" w:ascii="黑体" w:hAnsi="黑体" w:eastAsia="黑体" w:cs="黑体"/>
              <w:spacing w:val="-1"/>
            </w:rPr>
            <w:t xml:space="preserve"> </w:t>
          </w:r>
          <w:r>
            <w:rPr>
              <w:rFonts w:hint="eastAsia" w:ascii="黑体" w:hAnsi="黑体" w:eastAsia="黑体" w:cs="黑体"/>
            </w:rPr>
            <w:t>收获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9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numPr>
              <w:ilvl w:val="0"/>
              <w:numId w:val="2"/>
            </w:numPr>
            <w:tabs>
              <w:tab w:val="left" w:pos="420"/>
              <w:tab w:val="left" w:leader="dot" w:pos="7779"/>
            </w:tabs>
            <w:spacing w:before="43" w:after="0" w:line="240" w:lineRule="auto"/>
            <w:ind w:left="959" w:right="201" w:hanging="960"/>
            <w:jc w:val="righ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"_TOC_250001"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面向对象编程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9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  <w:p>
          <w:pPr>
            <w:pStyle w:val="6"/>
            <w:numPr>
              <w:ilvl w:val="0"/>
              <w:numId w:val="2"/>
            </w:numPr>
            <w:tabs>
              <w:tab w:val="left" w:pos="420"/>
              <w:tab w:val="left" w:leader="dot" w:pos="7779"/>
            </w:tabs>
            <w:spacing w:before="43" w:after="0" w:line="240" w:lineRule="auto"/>
            <w:ind w:left="959" w:right="200" w:hanging="960"/>
            <w:jc w:val="right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"_TOC_250000"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结构化编程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  <w:spacing w:val="-1"/>
            </w:rPr>
            <w:t>9</w:t>
          </w:r>
          <w:r>
            <w:rPr>
              <w:rFonts w:hint="eastAsia" w:ascii="黑体" w:hAnsi="黑体" w:eastAsia="黑体" w:cs="黑体"/>
              <w:spacing w:val="-1"/>
            </w:rPr>
            <w:fldChar w:fldCharType="end"/>
          </w:r>
        </w:p>
      </w:sdtContent>
    </w:sdt>
    <w:p>
      <w:pPr>
        <w:spacing w:after="0" w:line="240" w:lineRule="auto"/>
        <w:jc w:val="right"/>
        <w:rPr>
          <w:rFonts w:hint="eastAsia" w:ascii="黑体" w:hAnsi="黑体" w:eastAsia="黑体" w:cs="黑体"/>
        </w:rPr>
        <w:sectPr>
          <w:footerReference r:id="rId5" w:type="default"/>
          <w:pgSz w:w="11910" w:h="16840"/>
          <w:pgMar w:top="1520" w:right="1600" w:bottom="1200" w:left="1680" w:header="0" w:footer="1004" w:gutter="0"/>
          <w:pgNumType w:start="2"/>
          <w:cols w:space="720" w:num="1"/>
        </w:sectPr>
      </w:pPr>
    </w:p>
    <w:p>
      <w:pPr>
        <w:pStyle w:val="2"/>
        <w:rPr>
          <w:rFonts w:hint="eastAsia" w:ascii="黑体" w:hAnsi="黑体" w:eastAsia="黑体" w:cs="黑体"/>
        </w:rPr>
      </w:pPr>
      <w:bookmarkStart w:id="0" w:name="_TOC_250013"/>
      <w:bookmarkEnd w:id="0"/>
      <w:r>
        <w:rPr>
          <w:rFonts w:hint="eastAsia" w:ascii="黑体" w:hAnsi="黑体" w:eastAsia="黑体" w:cs="黑体"/>
          <w:color w:val="3B3B3B"/>
        </w:rPr>
        <w:t>高级语言程序设计大作业实验报告</w:t>
      </w:r>
    </w:p>
    <w:p>
      <w:pPr>
        <w:pStyle w:val="5"/>
        <w:spacing w:before="4"/>
        <w:rPr>
          <w:rFonts w:hint="eastAsia" w:ascii="黑体" w:hAnsi="黑体" w:eastAsia="黑体" w:cs="黑体"/>
          <w:sz w:val="46"/>
        </w:rPr>
      </w:pPr>
    </w:p>
    <w:p>
      <w:pPr>
        <w:numPr>
          <w:ilvl w:val="0"/>
          <w:numId w:val="3"/>
        </w:numPr>
        <w:tabs>
          <w:tab w:val="left" w:pos="959"/>
        </w:tabs>
        <w:spacing w:before="0"/>
        <w:ind w:left="119" w:right="0" w:firstLine="0"/>
        <w:jc w:val="left"/>
        <w:rPr>
          <w:rFonts w:hint="eastAsia" w:ascii="黑体" w:hAnsi="黑体" w:eastAsia="黑体" w:cs="黑体"/>
          <w:b/>
          <w:w w:val="110"/>
          <w:sz w:val="30"/>
        </w:rPr>
      </w:pPr>
      <w:r>
        <w:rPr>
          <w:rFonts w:hint="eastAsia" w:ascii="黑体" w:hAnsi="黑体" w:eastAsia="黑体" w:cs="黑体"/>
          <w:b/>
          <w:w w:val="110"/>
          <w:sz w:val="30"/>
        </w:rPr>
        <w:t>作业题目</w:t>
      </w:r>
    </w:p>
    <w:p>
      <w:pPr>
        <w:numPr>
          <w:numId w:val="0"/>
        </w:numPr>
        <w:tabs>
          <w:tab w:val="left" w:pos="959"/>
        </w:tabs>
        <w:spacing w:before="0"/>
        <w:ind w:left="119" w:leftChars="0" w:right="0" w:rightChars="0"/>
        <w:jc w:val="left"/>
        <w:rPr>
          <w:rFonts w:hint="eastAsia" w:ascii="黑体" w:hAnsi="黑体" w:eastAsia="黑体" w:cs="黑体"/>
          <w:b/>
          <w:w w:val="110"/>
          <w:sz w:val="30"/>
        </w:rPr>
      </w:pPr>
    </w:p>
    <w:p>
      <w:pPr>
        <w:pStyle w:val="5"/>
        <w:spacing w:before="6" w:line="240" w:lineRule="auto"/>
        <w:ind w:firstLine="880" w:firstLineChars="400"/>
        <w:rPr>
          <w:rFonts w:hint="eastAsia" w:ascii="黑体" w:hAnsi="黑体" w:eastAsia="黑体" w:cs="黑体"/>
          <w:b w:val="0"/>
          <w:bCs/>
          <w:sz w:val="2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2"/>
          <w:lang w:val="en-US" w:eastAsia="zh-CN"/>
        </w:rPr>
        <w:t>2D矢量射击游戏：以撒的结合</w:t>
      </w:r>
    </w:p>
    <w:p>
      <w:pPr>
        <w:pStyle w:val="5"/>
        <w:spacing w:before="3"/>
        <w:rPr>
          <w:rFonts w:hint="eastAsia" w:ascii="黑体" w:hAnsi="黑体" w:eastAsia="黑体" w:cs="黑体"/>
          <w:b/>
          <w:sz w:val="22"/>
        </w:rPr>
      </w:pPr>
    </w:p>
    <w:p>
      <w:pPr>
        <w:pStyle w:val="5"/>
        <w:spacing w:before="5"/>
        <w:rPr>
          <w:rFonts w:hint="eastAsia" w:ascii="黑体" w:hAnsi="黑体" w:eastAsia="黑体" w:cs="黑体"/>
          <w:sz w:val="17"/>
          <w:lang w:val="en-US" w:eastAsia="zh-CN"/>
        </w:rPr>
      </w:pPr>
    </w:p>
    <w:p>
      <w:pPr>
        <w:numPr>
          <w:ilvl w:val="0"/>
          <w:numId w:val="4"/>
        </w:numPr>
        <w:tabs>
          <w:tab w:val="left" w:pos="959"/>
        </w:tabs>
        <w:spacing w:before="1"/>
        <w:ind w:left="119" w:right="0" w:firstLine="0"/>
        <w:jc w:val="left"/>
        <w:rPr>
          <w:rFonts w:hint="eastAsia" w:ascii="黑体" w:hAnsi="黑体" w:eastAsia="黑体" w:cs="黑体"/>
          <w:b/>
          <w:w w:val="110"/>
          <w:sz w:val="30"/>
        </w:rPr>
      </w:pPr>
      <w:r>
        <w:rPr>
          <w:rFonts w:hint="eastAsia" w:ascii="黑体" w:hAnsi="黑体" w:eastAsia="黑体" w:cs="黑体"/>
          <w:b/>
          <w:w w:val="110"/>
          <w:sz w:val="30"/>
        </w:rPr>
        <w:t>开发软件</w:t>
      </w:r>
      <w:r>
        <w:rPr>
          <w:rFonts w:hint="eastAsia" w:ascii="黑体" w:hAnsi="黑体" w:eastAsia="黑体" w:cs="黑体"/>
          <w:b/>
          <w:w w:val="110"/>
          <w:sz w:val="30"/>
          <w:lang w:val="en-US" w:eastAsia="zh-CN"/>
        </w:rPr>
        <w:t xml:space="preserve">  </w:t>
      </w:r>
    </w:p>
    <w:p>
      <w:pPr>
        <w:numPr>
          <w:numId w:val="0"/>
        </w:numPr>
        <w:tabs>
          <w:tab w:val="left" w:pos="959"/>
        </w:tabs>
        <w:spacing w:before="1"/>
        <w:ind w:left="119" w:leftChars="0" w:right="0" w:rightChars="0"/>
        <w:jc w:val="left"/>
        <w:rPr>
          <w:rFonts w:hint="eastAsia" w:ascii="黑体" w:hAnsi="黑体" w:eastAsia="黑体" w:cs="黑体"/>
          <w:b/>
          <w:w w:val="110"/>
          <w:sz w:val="30"/>
        </w:rPr>
      </w:pPr>
    </w:p>
    <w:p>
      <w:pPr>
        <w:pStyle w:val="5"/>
        <w:spacing w:before="6" w:line="240" w:lineRule="auto"/>
        <w:rPr>
          <w:rFonts w:hint="default" w:ascii="黑体" w:hAnsi="黑体" w:eastAsia="黑体" w:cs="黑体"/>
          <w:b/>
          <w:bCs w:val="0"/>
          <w:sz w:val="22"/>
          <w:lang w:val="en-US" w:eastAsia="zh-CN"/>
        </w:rPr>
      </w:pPr>
      <w:r>
        <w:rPr>
          <w:rFonts w:hint="eastAsia" w:ascii="黑体" w:hAnsi="黑体" w:eastAsia="黑体" w:cs="黑体"/>
          <w:b/>
          <w:sz w:val="2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22"/>
          <w:lang w:val="en-US" w:eastAsia="zh-CN"/>
        </w:rPr>
        <w:t xml:space="preserve">      Qt6 6.9.0</w:t>
      </w:r>
    </w:p>
    <w:p>
      <w:pPr>
        <w:pStyle w:val="5"/>
        <w:spacing w:before="6" w:line="240" w:lineRule="auto"/>
        <w:rPr>
          <w:rFonts w:hint="eastAsia" w:ascii="黑体" w:hAnsi="黑体" w:eastAsia="黑体" w:cs="黑体"/>
          <w:b w:val="0"/>
          <w:bCs/>
          <w:sz w:val="22"/>
          <w:lang w:val="en-US" w:eastAsia="zh-CN"/>
        </w:rPr>
      </w:pPr>
    </w:p>
    <w:p>
      <w:pPr>
        <w:tabs>
          <w:tab w:val="left" w:pos="959"/>
        </w:tabs>
        <w:spacing w:before="0"/>
        <w:ind w:left="119" w:right="0" w:firstLine="0"/>
        <w:jc w:val="left"/>
        <w:rPr>
          <w:rFonts w:hint="eastAsia" w:ascii="黑体" w:hAnsi="黑体" w:eastAsia="黑体" w:cs="黑体"/>
          <w:b/>
          <w:sz w:val="30"/>
        </w:rPr>
      </w:pPr>
      <w:bookmarkStart w:id="1" w:name="_TOC_250010"/>
      <w:r>
        <w:rPr>
          <w:rFonts w:hint="eastAsia" w:ascii="黑体" w:hAnsi="黑体" w:eastAsia="黑体" w:cs="黑体"/>
          <w:b/>
          <w:w w:val="110"/>
          <w:sz w:val="30"/>
        </w:rPr>
        <w:t>三</w:t>
      </w:r>
      <w:r>
        <w:rPr>
          <w:rFonts w:hint="eastAsia" w:ascii="黑体" w:hAnsi="黑体" w:eastAsia="黑体" w:cs="黑体"/>
          <w:b/>
          <w:w w:val="130"/>
          <w:sz w:val="30"/>
        </w:rPr>
        <w:t>.</w:t>
      </w:r>
      <w:r>
        <w:rPr>
          <w:rFonts w:hint="eastAsia" w:ascii="黑体" w:hAnsi="黑体" w:eastAsia="黑体" w:cs="黑体"/>
          <w:b/>
          <w:w w:val="130"/>
          <w:sz w:val="30"/>
        </w:rPr>
        <w:tab/>
      </w:r>
      <w:bookmarkEnd w:id="1"/>
      <w:r>
        <w:rPr>
          <w:rFonts w:hint="eastAsia" w:ascii="黑体" w:hAnsi="黑体" w:eastAsia="黑体" w:cs="黑体"/>
          <w:b/>
          <w:w w:val="110"/>
          <w:sz w:val="30"/>
        </w:rPr>
        <w:t>课题要求</w:t>
      </w:r>
    </w:p>
    <w:p>
      <w:pPr>
        <w:pStyle w:val="5"/>
        <w:spacing w:before="2"/>
        <w:rPr>
          <w:rFonts w:hint="eastAsia" w:ascii="黑体" w:hAnsi="黑体" w:eastAsia="黑体" w:cs="黑体"/>
          <w:b/>
          <w:sz w:val="22"/>
        </w:rPr>
      </w:pPr>
      <w:bookmarkStart w:id="8" w:name="_GoBack"/>
      <w:bookmarkEnd w:id="8"/>
    </w:p>
    <w:p>
      <w:pPr>
        <w:pStyle w:val="11"/>
        <w:numPr>
          <w:ilvl w:val="0"/>
          <w:numId w:val="5"/>
        </w:numPr>
        <w:tabs>
          <w:tab w:val="left" w:pos="964"/>
          <w:tab w:val="left" w:pos="965"/>
        </w:tabs>
        <w:spacing w:before="0" w:after="0" w:line="240" w:lineRule="auto"/>
        <w:ind w:left="964" w:right="0" w:hanging="426"/>
        <w:jc w:val="left"/>
        <w:rPr>
          <w:rFonts w:hint="eastAsia" w:ascii="黑体" w:hAnsi="黑体" w:eastAsia="黑体" w:cs="黑体"/>
          <w:sz w:val="17"/>
        </w:rPr>
      </w:pPr>
      <w:r>
        <w:rPr>
          <w:rFonts w:hint="eastAsia" w:ascii="黑体" w:hAnsi="黑体" w:eastAsia="黑体" w:cs="黑体"/>
          <w:sz w:val="24"/>
        </w:rPr>
        <w:t>面向对象</w:t>
      </w:r>
      <w:r>
        <w:rPr>
          <w:rFonts w:hint="eastAsia" w:ascii="黑体" w:hAnsi="黑体" w:eastAsia="黑体" w:cs="黑体"/>
          <w:sz w:val="24"/>
          <w:lang w:val="en-US" w:eastAsia="zh-CN"/>
        </w:rPr>
        <w:t>编程</w:t>
      </w:r>
      <w:bookmarkStart w:id="2" w:name="_TOC_250007"/>
      <w:bookmarkEnd w:id="2"/>
    </w:p>
    <w:p>
      <w:pPr>
        <w:pStyle w:val="11"/>
        <w:numPr>
          <w:numId w:val="0"/>
        </w:numPr>
        <w:tabs>
          <w:tab w:val="left" w:pos="964"/>
          <w:tab w:val="left" w:pos="965"/>
        </w:tabs>
        <w:spacing w:before="0" w:after="0" w:line="240" w:lineRule="auto"/>
        <w:ind w:left="538" w:leftChars="0" w:right="0" w:rightChars="0"/>
        <w:jc w:val="left"/>
        <w:rPr>
          <w:rFonts w:hint="eastAsia" w:ascii="黑体" w:hAnsi="黑体" w:eastAsia="黑体" w:cs="黑体"/>
          <w:sz w:val="17"/>
        </w:rPr>
      </w:pPr>
    </w:p>
    <w:p>
      <w:pPr>
        <w:pStyle w:val="11"/>
        <w:numPr>
          <w:ilvl w:val="0"/>
          <w:numId w:val="5"/>
        </w:numPr>
        <w:tabs>
          <w:tab w:val="left" w:pos="964"/>
          <w:tab w:val="left" w:pos="965"/>
        </w:tabs>
        <w:spacing w:before="0" w:after="0" w:line="240" w:lineRule="auto"/>
        <w:ind w:left="964" w:right="0" w:hanging="426"/>
        <w:jc w:val="lef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游戏基本可玩性</w:t>
      </w:r>
    </w:p>
    <w:p>
      <w:pPr>
        <w:pStyle w:val="11"/>
        <w:widowControl w:val="0"/>
        <w:numPr>
          <w:numId w:val="0"/>
        </w:numPr>
        <w:tabs>
          <w:tab w:val="left" w:pos="964"/>
          <w:tab w:val="left" w:pos="96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11"/>
        <w:numPr>
          <w:ilvl w:val="0"/>
          <w:numId w:val="5"/>
        </w:numPr>
        <w:tabs>
          <w:tab w:val="left" w:pos="964"/>
          <w:tab w:val="left" w:pos="965"/>
        </w:tabs>
        <w:spacing w:before="0" w:after="0" w:line="240" w:lineRule="auto"/>
        <w:ind w:left="964" w:right="0" w:hanging="426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模块化测试</w:t>
      </w:r>
    </w:p>
    <w:p>
      <w:pPr>
        <w:pStyle w:val="11"/>
        <w:numPr>
          <w:numId w:val="0"/>
        </w:numPr>
        <w:tabs>
          <w:tab w:val="left" w:pos="964"/>
          <w:tab w:val="left" w:pos="965"/>
        </w:tabs>
        <w:spacing w:before="0" w:after="0" w:line="240" w:lineRule="auto"/>
        <w:ind w:left="538" w:leftChars="0" w:right="0" w:rightChars="0"/>
        <w:jc w:val="left"/>
        <w:rPr>
          <w:rFonts w:hint="eastAsia" w:ascii="黑体" w:hAnsi="黑体" w:eastAsia="黑体" w:cs="黑体"/>
          <w:sz w:val="17"/>
        </w:rPr>
      </w:pPr>
    </w:p>
    <w:p>
      <w:pPr>
        <w:pStyle w:val="11"/>
        <w:numPr>
          <w:ilvl w:val="0"/>
          <w:numId w:val="5"/>
        </w:numPr>
        <w:tabs>
          <w:tab w:val="left" w:pos="964"/>
          <w:tab w:val="left" w:pos="965"/>
        </w:tabs>
        <w:spacing w:before="0" w:after="0" w:line="240" w:lineRule="auto"/>
        <w:ind w:left="964" w:right="0" w:hanging="426"/>
        <w:jc w:val="lef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图形化界面</w:t>
      </w:r>
    </w:p>
    <w:p>
      <w:pPr>
        <w:pStyle w:val="5"/>
        <w:spacing w:line="240" w:lineRule="auto"/>
        <w:rPr>
          <w:rFonts w:hint="eastAsia" w:ascii="黑体" w:hAnsi="黑体" w:eastAsia="黑体" w:cs="黑体"/>
          <w:sz w:val="24"/>
        </w:rPr>
      </w:pPr>
    </w:p>
    <w:p>
      <w:pPr>
        <w:tabs>
          <w:tab w:val="left" w:pos="959"/>
        </w:tabs>
        <w:spacing w:before="212"/>
        <w:ind w:left="119" w:right="0" w:firstLine="0"/>
        <w:jc w:val="left"/>
        <w:rPr>
          <w:rFonts w:hint="eastAsia" w:ascii="黑体" w:hAnsi="黑体" w:eastAsia="黑体" w:cs="黑体"/>
          <w:b/>
          <w:sz w:val="30"/>
        </w:rPr>
      </w:pPr>
      <w:bookmarkStart w:id="3" w:name="_TOC_250009"/>
      <w:r>
        <w:rPr>
          <w:rFonts w:hint="eastAsia" w:ascii="黑体" w:hAnsi="黑体" w:eastAsia="黑体" w:cs="黑体"/>
          <w:b/>
          <w:w w:val="110"/>
          <w:sz w:val="30"/>
        </w:rPr>
        <w:t>四</w:t>
      </w:r>
      <w:r>
        <w:rPr>
          <w:rFonts w:hint="eastAsia" w:ascii="黑体" w:hAnsi="黑体" w:eastAsia="黑体" w:cs="黑体"/>
          <w:b/>
          <w:w w:val="130"/>
          <w:sz w:val="30"/>
        </w:rPr>
        <w:t>.</w:t>
      </w:r>
      <w:r>
        <w:rPr>
          <w:rFonts w:hint="eastAsia" w:ascii="黑体" w:hAnsi="黑体" w:eastAsia="黑体" w:cs="黑体"/>
          <w:b/>
          <w:w w:val="130"/>
          <w:sz w:val="30"/>
        </w:rPr>
        <w:tab/>
      </w:r>
      <w:bookmarkEnd w:id="3"/>
      <w:r>
        <w:rPr>
          <w:rFonts w:hint="eastAsia" w:ascii="黑体" w:hAnsi="黑体" w:eastAsia="黑体" w:cs="黑体"/>
          <w:b/>
          <w:w w:val="110"/>
          <w:sz w:val="30"/>
        </w:rPr>
        <w:t>主要流程</w:t>
      </w:r>
    </w:p>
    <w:p>
      <w:pPr>
        <w:pStyle w:val="5"/>
        <w:spacing w:before="4"/>
        <w:rPr>
          <w:rFonts w:hint="eastAsia" w:ascii="黑体" w:hAnsi="黑体" w:eastAsia="黑体" w:cs="黑体"/>
          <w:b/>
          <w:sz w:val="20"/>
        </w:rPr>
      </w:pPr>
    </w:p>
    <w:p>
      <w:pPr>
        <w:pStyle w:val="5"/>
        <w:spacing w:before="11" w:after="1"/>
        <w:rPr>
          <w:rFonts w:hint="eastAsia" w:ascii="黑体" w:hAnsi="黑体" w:eastAsia="黑体" w:cs="黑体"/>
          <w:b/>
          <w:sz w:val="11"/>
        </w:rPr>
      </w:pPr>
      <w:bookmarkStart w:id="4" w:name="_TOC_250008"/>
      <w:bookmarkEnd w:id="4"/>
    </w:p>
    <w:p>
      <w:pPr>
        <w:pStyle w:val="13"/>
        <w:numPr>
          <w:ilvl w:val="0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游戏启动与窗口管理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main.cpp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启动 QApplication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创建并显示 GameWidget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widget.cpp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初始化游戏窗口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管理开始场景、游戏场景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处理按钮事件（开始、退出、暂停等）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连接信号与槽（玩家升级、死亡等）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mydialog.cpp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定义游戏详情对话框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设置对话框场景和背景图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mygraphicsview.cpp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处理鼠标事件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将事件传递给 GameWidget</w:t>
      </w:r>
    </w:p>
    <w:p>
      <w:pPr>
        <w:pStyle w:val="13"/>
        <w:numPr>
          <w:ilvl w:val="0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游戏元素定义与实现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define.h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定义游戏常量（更新时间、物品总数等）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object.cpp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GameObject 基类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提供获取中心位置的方法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expheart.h 和 expheart.cpp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ExpBall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实现经验球移动逻辑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enemybase.cpp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EnemyBase 基类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处理敌人受伤、移动、镜像等逻辑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enemy1.cpp、enemy2.cpp、enemy3.cpp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继承 EnemyBase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实现不同类型敌人的初始化和技能逻辑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player.cpp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Player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处理玩家属性（生命值、攻击力等）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实现玩家射击、受伤、升级等逻辑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playerbullet.cpp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playerBullet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初始化玩家子弹属性和位置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enemybullet.cpp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enemyBullet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初始化敌人子弹属性和位置</w:t>
      </w:r>
    </w:p>
    <w:p>
      <w:pPr>
        <w:pStyle w:val="13"/>
        <w:numPr>
          <w:ilvl w:val="0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游戏控制与选择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control.cpp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GameControl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控制敌人召唤逻辑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myselection.cpp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mySelectiveButton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处理玩家升级时的物品选择</w:t>
      </w:r>
    </w:p>
    <w:p>
      <w:pPr>
        <w:pStyle w:val="13"/>
        <w:numPr>
          <w:ilvl w:val="0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其他辅助类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mybutton.cpp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myButton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继承 QToolButton</w:t>
      </w:r>
    </w:p>
    <w:p>
      <w:pPr>
        <w:pStyle w:val="13"/>
        <w:numPr>
          <w:ilvl w:val="1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bullet.cpp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定义 Bullet 类</w:t>
      </w:r>
    </w:p>
    <w:p>
      <w:pPr>
        <w:pStyle w:val="13"/>
        <w:numPr>
          <w:ilvl w:val="2"/>
          <w:numId w:val="6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实现子弹移动逻辑</w:t>
      </w:r>
    </w:p>
    <w:p>
      <w:pPr>
        <w:pStyle w:val="5"/>
        <w:ind w:left="425"/>
        <w:rPr>
          <w:rFonts w:hint="eastAsia" w:ascii="黑体" w:hAnsi="黑体" w:eastAsia="黑体" w:cs="黑体"/>
          <w:sz w:val="20"/>
        </w:rPr>
      </w:pPr>
    </w:p>
    <w:p>
      <w:pPr>
        <w:pStyle w:val="5"/>
        <w:spacing w:before="8"/>
        <w:rPr>
          <w:rFonts w:hint="eastAsia" w:ascii="黑体" w:hAnsi="黑体" w:eastAsia="黑体" w:cs="黑体"/>
          <w:sz w:val="26"/>
        </w:rPr>
      </w:pPr>
    </w:p>
    <w:p>
      <w:pPr>
        <w:tabs>
          <w:tab w:val="left" w:pos="959"/>
        </w:tabs>
        <w:spacing w:before="0"/>
        <w:ind w:left="119" w:right="0" w:firstLine="0"/>
        <w:jc w:val="left"/>
        <w:rPr>
          <w:rFonts w:hint="eastAsia" w:ascii="黑体" w:hAnsi="黑体" w:eastAsia="黑体" w:cs="黑体"/>
          <w:b/>
          <w:sz w:val="30"/>
        </w:rPr>
      </w:pPr>
      <w:bookmarkStart w:id="5" w:name="_TOC_250002"/>
      <w:r>
        <w:rPr>
          <w:rFonts w:hint="eastAsia" w:ascii="黑体" w:hAnsi="黑体" w:eastAsia="黑体" w:cs="黑体"/>
          <w:b/>
          <w:w w:val="110"/>
          <w:sz w:val="30"/>
        </w:rPr>
        <w:t>五</w:t>
      </w:r>
      <w:r>
        <w:rPr>
          <w:rFonts w:hint="eastAsia" w:ascii="黑体" w:hAnsi="黑体" w:eastAsia="黑体" w:cs="黑体"/>
          <w:b/>
          <w:w w:val="130"/>
          <w:sz w:val="30"/>
        </w:rPr>
        <w:t>.</w:t>
      </w:r>
      <w:r>
        <w:rPr>
          <w:rFonts w:hint="eastAsia" w:ascii="黑体" w:hAnsi="黑体" w:eastAsia="黑体" w:cs="黑体"/>
          <w:b/>
          <w:w w:val="130"/>
          <w:sz w:val="30"/>
        </w:rPr>
        <w:tab/>
      </w:r>
      <w:bookmarkEnd w:id="5"/>
      <w:r>
        <w:rPr>
          <w:rFonts w:hint="eastAsia" w:ascii="黑体" w:hAnsi="黑体" w:eastAsia="黑体" w:cs="黑体"/>
          <w:b/>
          <w:w w:val="110"/>
          <w:sz w:val="30"/>
        </w:rPr>
        <w:t>收获</w:t>
      </w:r>
    </w:p>
    <w:p>
      <w:pPr>
        <w:pStyle w:val="5"/>
        <w:spacing w:before="4"/>
        <w:rPr>
          <w:rFonts w:hint="eastAsia" w:ascii="黑体" w:hAnsi="黑体" w:eastAsia="黑体" w:cs="黑体"/>
          <w:b/>
          <w:sz w:val="20"/>
        </w:rPr>
      </w:pPr>
    </w:p>
    <w:p>
      <w:pPr>
        <w:pStyle w:val="11"/>
        <w:numPr>
          <w:ilvl w:val="0"/>
          <w:numId w:val="7"/>
        </w:numPr>
        <w:tabs>
          <w:tab w:val="left" w:pos="560"/>
        </w:tabs>
        <w:spacing w:before="0" w:after="0" w:line="240" w:lineRule="auto"/>
        <w:ind w:left="559" w:right="0" w:hanging="440"/>
        <w:jc w:val="left"/>
        <w:rPr>
          <w:rFonts w:hint="eastAsia" w:ascii="黑体" w:hAnsi="黑体" w:eastAsia="黑体" w:cs="黑体"/>
          <w:b/>
          <w:sz w:val="28"/>
        </w:rPr>
      </w:pPr>
      <w:bookmarkStart w:id="6" w:name="_TOC_250001"/>
      <w:bookmarkEnd w:id="6"/>
      <w:r>
        <w:rPr>
          <w:rFonts w:hint="eastAsia" w:ascii="黑体" w:hAnsi="黑体" w:eastAsia="黑体" w:cs="黑体"/>
          <w:b/>
          <w:spacing w:val="-3"/>
          <w:sz w:val="28"/>
        </w:rPr>
        <w:t>面向对象编程</w:t>
      </w:r>
    </w:p>
    <w:p>
      <w:pPr>
        <w:spacing w:before="232"/>
        <w:ind w:left="119" w:right="0" w:firstLine="0"/>
        <w:jc w:val="lef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更新功能代码时，面向对象编程能够很快定位出问题的代码并做出修改。</w:t>
      </w:r>
    </w:p>
    <w:p>
      <w:pPr>
        <w:pStyle w:val="5"/>
        <w:spacing w:before="6"/>
        <w:rPr>
          <w:rFonts w:hint="eastAsia" w:ascii="黑体" w:hAnsi="黑体" w:eastAsia="黑体" w:cs="黑体"/>
          <w:sz w:val="17"/>
        </w:rPr>
      </w:pPr>
    </w:p>
    <w:p>
      <w:pPr>
        <w:spacing w:before="0"/>
        <w:ind w:left="119" w:right="0" w:firstLine="0"/>
        <w:jc w:val="lef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如游戏中的 Bullet 类、enemyBase 类，都可以很容易地添加新功能、新派生类。</w:t>
      </w:r>
    </w:p>
    <w:p>
      <w:pPr>
        <w:pStyle w:val="5"/>
        <w:rPr>
          <w:rFonts w:hint="eastAsia" w:ascii="黑体" w:hAnsi="黑体" w:eastAsia="黑体" w:cs="黑体"/>
          <w:sz w:val="24"/>
        </w:rPr>
      </w:pPr>
    </w:p>
    <w:p>
      <w:pPr>
        <w:pStyle w:val="5"/>
        <w:spacing w:before="14"/>
        <w:rPr>
          <w:rFonts w:hint="eastAsia" w:ascii="黑体" w:hAnsi="黑体" w:eastAsia="黑体" w:cs="黑体"/>
          <w:sz w:val="32"/>
        </w:rPr>
      </w:pPr>
    </w:p>
    <w:p>
      <w:pPr>
        <w:pStyle w:val="11"/>
        <w:numPr>
          <w:ilvl w:val="0"/>
          <w:numId w:val="7"/>
        </w:numPr>
        <w:tabs>
          <w:tab w:val="left" w:pos="560"/>
        </w:tabs>
        <w:spacing w:before="0" w:after="0" w:line="240" w:lineRule="auto"/>
        <w:ind w:left="559" w:right="0" w:hanging="440"/>
        <w:jc w:val="left"/>
        <w:rPr>
          <w:rFonts w:hint="eastAsia" w:ascii="黑体" w:hAnsi="黑体" w:eastAsia="黑体" w:cs="黑体"/>
          <w:b/>
          <w:sz w:val="28"/>
        </w:rPr>
      </w:pPr>
      <w:bookmarkStart w:id="7" w:name="_TOC_250000"/>
      <w:bookmarkEnd w:id="7"/>
      <w:r>
        <w:rPr>
          <w:rFonts w:hint="eastAsia" w:ascii="黑体" w:hAnsi="黑体" w:eastAsia="黑体" w:cs="黑体"/>
          <w:b/>
          <w:spacing w:val="-3"/>
          <w:sz w:val="28"/>
          <w:lang w:val="en-US" w:eastAsia="zh-CN"/>
        </w:rPr>
        <w:t>模块</w:t>
      </w:r>
      <w:r>
        <w:rPr>
          <w:rFonts w:hint="eastAsia" w:ascii="黑体" w:hAnsi="黑体" w:eastAsia="黑体" w:cs="黑体"/>
          <w:b/>
          <w:spacing w:val="-3"/>
          <w:sz w:val="28"/>
        </w:rPr>
        <w:t>化编程</w:t>
      </w:r>
    </w:p>
    <w:p>
      <w:pPr>
        <w:spacing w:before="232" w:line="415" w:lineRule="auto"/>
        <w:ind w:left="119" w:right="200" w:firstLine="0"/>
        <w:jc w:val="lef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分块添加功能，便于调试。比如写完 playerMove 函数后，可以立即进入游戏测试该功能，确定无误后进行下一个模块的编写。</w:t>
      </w:r>
    </w:p>
    <w:p>
      <w:pPr>
        <w:numPr>
          <w:ilvl w:val="0"/>
          <w:numId w:val="7"/>
        </w:numPr>
        <w:spacing w:before="232" w:line="415" w:lineRule="auto"/>
        <w:ind w:left="559" w:leftChars="0" w:right="200" w:hanging="44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虚函数学习心得 </w:t>
      </w:r>
    </w:p>
    <w:p>
      <w:pPr>
        <w:numPr>
          <w:numId w:val="0"/>
        </w:numPr>
        <w:spacing w:before="232" w:line="415" w:lineRule="auto"/>
        <w:ind w:left="119" w:leftChars="0" w:right="200" w:righ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像EnemyBase类里的`setMirrorPixmap就是虚函数。 虚函数实现了多态。通过基类指针或引用调用虚函数，程序会按实际对象类型决定调用版本。比如GameWidget的enemySummon函数创建不同敌人对象，调用虚函数时就体现出多态。 使用虚函数，方便代码复用和扩展，提升了程序灵活性。</w:t>
      </w:r>
    </w:p>
    <w:sectPr>
      <w:pgSz w:w="11910" w:h="16840"/>
      <w:pgMar w:top="1380" w:right="1600" w:bottom="1200" w:left="1680" w:header="0" w:footer="100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erif SC">
    <w:panose1 w:val="02020200000000000000"/>
    <w:charset w:val="86"/>
    <w:family w:val="roman"/>
    <w:pitch w:val="default"/>
    <w:sig w:usb0="20000083" w:usb1="2ADF3C10" w:usb2="00000016" w:usb3="00000000" w:csb0="6006010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3.3pt;margin-top:780.7pt;height:11.4pt;width:8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8" w:lineRule="exact"/>
                  <w:ind w:left="40" w:right="0" w:firstLine="0"/>
                  <w:jc w:val="left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B5F4B"/>
    <w:multiLevelType w:val="singleLevel"/>
    <w:tmpl w:val="92AB5F4B"/>
    <w:lvl w:ilvl="0" w:tentative="0">
      <w:start w:val="1"/>
      <w:numFmt w:val="chineseCounting"/>
      <w:lvlText w:val="%1."/>
      <w:lvlJc w:val="left"/>
      <w:rPr>
        <w:rFonts w:hint="eastAsia"/>
      </w:rPr>
    </w:lvl>
  </w:abstractNum>
  <w:abstractNum w:abstractNumId="1">
    <w:nsid w:val="9F8CC47E"/>
    <w:multiLevelType w:val="singleLevel"/>
    <w:tmpl w:val="9F8CC47E"/>
    <w:lvl w:ilvl="0" w:tentative="0">
      <w:start w:val="2"/>
      <w:numFmt w:val="chineseCounting"/>
      <w:lvlText w:val="%1."/>
      <w:lvlJc w:val="left"/>
      <w:rPr>
        <w:rFonts w:hint="eastAsi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59" w:hanging="4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93" w:hanging="42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59" w:hanging="4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 w:tentative="0">
      <w:start w:val="1"/>
      <w:numFmt w:val="decimal"/>
      <w:lvlText w:val="(%2)"/>
      <w:lvlJc w:val="left"/>
      <w:pPr>
        <w:ind w:left="1298" w:hanging="339"/>
        <w:jc w:val="left"/>
      </w:pPr>
      <w:rPr>
        <w:rFonts w:hint="default" w:ascii="等线" w:hAnsi="等线" w:eastAsia="等线" w:cs="等线"/>
        <w:spacing w:val="-1"/>
        <w:w w:val="9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4" w:hanging="33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8" w:hanging="33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3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56" w:hanging="33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0" w:hanging="33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4" w:hanging="33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8" w:hanging="33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59" w:hanging="440"/>
        <w:jc w:val="left"/>
      </w:pPr>
      <w:rPr>
        <w:rFonts w:hint="default" w:ascii="等线" w:hAnsi="等线" w:eastAsia="等线" w:cs="等线"/>
        <w:b/>
        <w:bCs/>
        <w:spacing w:val="-3"/>
        <w:w w:val="100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6" w:hanging="44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73" w:hanging="4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9" w:hanging="4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6" w:hanging="4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93" w:hanging="4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99" w:hanging="4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6" w:hanging="4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3" w:hanging="44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964" w:hanging="425"/>
        <w:jc w:val="left"/>
      </w:pPr>
      <w:rPr>
        <w:rFonts w:hint="default" w:ascii="等线" w:hAnsi="等线" w:eastAsia="等线" w:cs="等线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6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3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9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6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93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93" w:hanging="425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JiNWEyNjExYjQwMDZkYjhkMmI0ZjJhOGI4NjdkNDEifQ=="/>
    <w:docVar w:name="KSO_WPS_MARK_KEY" w:val="45c7ac23-2eba-4563-8db7-512271296c6f"/>
  </w:docVars>
  <w:rsids>
    <w:rsidRoot w:val="00000000"/>
    <w:rsid w:val="6BAC0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717" w:lineRule="exact"/>
      <w:ind w:right="77"/>
      <w:jc w:val="center"/>
      <w:outlineLvl w:val="1"/>
    </w:pPr>
    <w:rPr>
      <w:rFonts w:ascii="微软雅黑" w:hAnsi="微软雅黑" w:eastAsia="微软雅黑" w:cs="微软雅黑"/>
      <w:sz w:val="40"/>
      <w:szCs w:val="4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559" w:hanging="440"/>
      <w:outlineLvl w:val="2"/>
    </w:pPr>
    <w:rPr>
      <w:rFonts w:ascii="等线" w:hAnsi="等线" w:eastAsia="等线" w:cs="等线"/>
      <w:b/>
      <w:bCs/>
      <w:sz w:val="28"/>
      <w:szCs w:val="28"/>
      <w:lang w:val="zh-CN" w:eastAsia="zh-CN" w:bidi="zh-CN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等线" w:hAnsi="等线" w:eastAsia="等线" w:cs="等线"/>
      <w:sz w:val="21"/>
      <w:szCs w:val="21"/>
      <w:lang w:val="zh-CN" w:eastAsia="zh-CN" w:bidi="zh-CN"/>
    </w:rPr>
  </w:style>
  <w:style w:type="paragraph" w:styleId="6">
    <w:name w:val="toc 1"/>
    <w:basedOn w:val="1"/>
    <w:next w:val="1"/>
    <w:qFormat/>
    <w:uiPriority w:val="1"/>
    <w:pPr>
      <w:spacing w:before="43"/>
      <w:ind w:right="199"/>
      <w:jc w:val="right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7">
    <w:name w:val="toc 2"/>
    <w:basedOn w:val="1"/>
    <w:next w:val="1"/>
    <w:qFormat/>
    <w:uiPriority w:val="1"/>
    <w:pPr>
      <w:spacing w:line="314" w:lineRule="exact"/>
      <w:ind w:left="1298" w:hanging="340"/>
    </w:pPr>
    <w:rPr>
      <w:rFonts w:ascii="等线" w:hAnsi="等线" w:eastAsia="等线" w:cs="等线"/>
      <w:sz w:val="21"/>
      <w:szCs w:val="21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59" w:hanging="960"/>
    </w:pPr>
    <w:rPr>
      <w:rFonts w:ascii="等线" w:hAnsi="等线" w:eastAsia="等线" w:cs="等线"/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lang w:val="zh-CN" w:eastAsia="zh-CN" w:bidi="zh-CN"/>
    </w:rPr>
  </w:style>
  <w:style w:type="paragraph" w:customStyle="1" w:styleId="13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833</Words>
  <Characters>4381</Characters>
  <TotalTime>1</TotalTime>
  <ScaleCrop>false</ScaleCrop>
  <LinksUpToDate>false</LinksUpToDate>
  <CharactersWithSpaces>4677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2025-05-14T09:14:00Z</dcterms:created>
  <dc:creator>à</dc:creator>
  <cp:lastModifiedBy>Whaoe</cp:lastModifiedBy>
  <dcterms:modified xsi:type="dcterms:W3CDTF">2025-05-14T09:34:18Z</dcterms:modified>
  <dc:title>Ø§í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LastSaved">
    <vt:filetime>2025-05-14T00:00:00Z</vt:filetime>
  </property>
  <property fmtid="{D5CDD505-2E9C-101B-9397-08002B2CF9AE}" pid="4" name="KSOProductBuildVer">
    <vt:lpwstr>2052-11.1.0.12165</vt:lpwstr>
  </property>
  <property fmtid="{D5CDD505-2E9C-101B-9397-08002B2CF9AE}" pid="5" name="ICV">
    <vt:lpwstr>3708C921815F448AB1CC7C2B04FF0FEC</vt:lpwstr>
  </property>
</Properties>
</file>