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917657586fb14772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05348ec450e84d5f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4800"/>
      </w:pPr>
      <w:r/>
    </w:p>
    <w:p>
      <w:pPr>
        <w:spacing w:after="200"/>
        <w:ind w:left="1200" w:right="1200"/>
      </w:pPr>
      <w:r>
        <w:rPr>
          <w:rFonts w:ascii="Calibri" w:hAnsi="Calibri" w:eastAsia="Microsoft YaHei"/>
          <w:b/>
          <w:color w:val="FFFFFF"/>
          <w:spacing w:val="30"/>
          <w:sz w:val="72"/>
        </w:rPr>
        <w:t>压力测试引擎</w:t>
      </w:r>
    </w:p>
    <w:p>
      <w:pPr>
        <w:spacing w:after="600"/>
        <w:ind w:left="1200" w:right="1200"/>
      </w:pPr>
      <w:r>
        <w:rPr>
          <w:rFonts w:ascii="Calibri" w:hAnsi="Calibri" w:eastAsia="Microsoft YaHei"/>
          <w:color w:val="98C1D9"/>
          <w:spacing w:val="15"/>
          <w:sz w:val="32"/>
        </w:rPr>
        <w:t>决策记录与详细产品需求文档</w:t>
      </w:r>
    </w:p>
    <w:p>
      <w:pPr>
        <w:ind w:left="1200"/>
      </w:pPr>
      <w:r>
        <w:rPr>
          <w:color w:val="EE6C4D"/>
        </w:rPr>
        <w:t>----------</w:t>
      </w:r>
    </w:p>
    <w:p>
      <w:pPr>
        <w:spacing w:before="2400"/>
        <w:ind w:left="1200"/>
      </w:pPr>
      <w:r>
        <w:rPr>
          <w:rFonts w:ascii="Calibri" w:hAnsi="Calibri" w:eastAsia="Microsoft YaHei"/>
          <w:color w:val="98C1D9"/>
          <w:sz w:val="20"/>
        </w:rPr>
        <w:t>思维训练工作台 | 练 · 学 · 看</w:t>
      </w:r>
    </w:p>
    <w:p>
      <w:pPr>
        <w:ind w:left="1200"/>
      </w:pPr>
      <w:r>
        <w:rPr>
          <w:rFonts w:ascii="Calibri" w:hAnsi="Calibri" w:eastAsia="Microsoft YaHei"/>
          <w:color w:val="98C1D9"/>
          <w:sz w:val="20"/>
        </w:rPr>
        <w:t>2026年5月 | v2.0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目录</w:t>
      </w:r>
      <w:bookmarkStart w:name="_Toc000" w:id="1"/>
      <w:bookmarkEnd w:id="1"/>
    </w:p>
    <w:p>
      <w:pPr>
        <w:spacing w:after="300"/>
      </w:pPr>
      <w:r>
        <w:rPr>
          <w:rFonts w:ascii="Calibri" w:hAnsi="Calibri" w:eastAsia="Microsoft YaHei"/>
          <w:color w:val="98C1D9"/>
          <w:sz w:val="18"/>
        </w:rPr>
        <w:t>右键目录，选择"更新域"刷新页码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第一部分：决策记录</w:t>
      </w:r>
      <w:r>
        <w:tab/>
      </w:r>
      <w:r>
        <w:t>3</w:t>
      </w:r>
    </w:p>
    <w:p>
      <w:pPr>
        <w:pStyle w:val="TOC2"/>
      </w:pPr>
      <w:r>
        <w:t>一、模块定位与边界</w:t>
      </w:r>
      <w:r>
        <w:tab/>
      </w:r>
      <w:r>
        <w:t>3</w:t>
      </w:r>
    </w:p>
    <w:p>
      <w:pPr>
        <w:pStyle w:val="TOC2"/>
      </w:pPr>
      <w:r>
        <w:t>二、核心设计决策</w:t>
      </w:r>
      <w:r>
        <w:tab/>
      </w:r>
      <w:r>
        <w:t>4</w:t>
      </w:r>
    </w:p>
    <w:p>
      <w:pPr>
        <w:pStyle w:val="TOC2"/>
      </w:pPr>
      <w:r>
        <w:t>三、交互模式决策</w:t>
      </w:r>
      <w:r>
        <w:tab/>
      </w:r>
      <w:r>
        <w:t>5</w:t>
      </w:r>
    </w:p>
    <w:p>
      <w:pPr>
        <w:pStyle w:val="TOC2"/>
      </w:pPr>
      <w:r>
        <w:t>四、追问质量决策</w:t>
      </w:r>
      <w:r>
        <w:tab/>
      </w:r>
      <w:r>
        <w:t>5</w:t>
      </w:r>
    </w:p>
    <w:p>
      <w:pPr>
        <w:pStyle w:val="TOC2"/>
      </w:pPr>
      <w:r>
        <w:t>五、终止条件与判定</w:t>
      </w:r>
      <w:r>
        <w:tab/>
      </w:r>
      <w:r>
        <w:t>6</w:t>
      </w:r>
    </w:p>
    <w:p>
      <w:pPr>
        <w:pStyle w:val="TOC1"/>
      </w:pPr>
      <w:r>
        <w:t>第二部分：详细PRD</w:t>
      </w:r>
      <w:r>
        <w:tab/>
      </w:r>
      <w:r>
        <w:t>7</w:t>
      </w:r>
    </w:p>
    <w:p>
      <w:pPr>
        <w:pStyle w:val="TOC2"/>
      </w:pPr>
      <w:r>
        <w:t>一、功能定义</w:t>
      </w:r>
      <w:r>
        <w:tab/>
      </w:r>
      <w:r>
        <w:t>7</w:t>
      </w:r>
    </w:p>
    <w:p>
      <w:pPr>
        <w:pStyle w:val="TOC2"/>
      </w:pPr>
      <w:r>
        <w:t>二、用户交互流程</w:t>
      </w:r>
      <w:r>
        <w:tab/>
      </w:r>
      <w:r>
        <w:t>8</w:t>
      </w:r>
    </w:p>
    <w:p>
      <w:pPr>
        <w:pStyle w:val="TOC2"/>
      </w:pPr>
      <w:r>
        <w:t>三、AI Prompt体系设计</w:t>
      </w:r>
      <w:r>
        <w:tab/>
      </w:r>
      <w:r>
        <w:t>9</w:t>
      </w:r>
    </w:p>
    <w:p>
      <w:pPr>
        <w:pStyle w:val="TOC2"/>
      </w:pPr>
      <w:r>
        <w:t>四、追问交互模式</w:t>
      </w:r>
      <w:r>
        <w:tab/>
      </w:r>
      <w:r>
        <w:t>12</w:t>
      </w:r>
    </w:p>
    <w:p>
      <w:pPr>
        <w:pStyle w:val="TOC2"/>
      </w:pPr>
      <w:r>
        <w:t>五、尖锐度控制策略</w:t>
      </w:r>
      <w:r>
        <w:tab/>
      </w:r>
      <w:r>
        <w:t>13</w:t>
      </w:r>
    </w:p>
    <w:p>
      <w:pPr>
        <w:pStyle w:val="TOC2"/>
      </w:pPr>
      <w:r>
        <w:t>六、轮内递进设计</w:t>
      </w:r>
      <w:r>
        <w:tab/>
      </w:r>
      <w:r>
        <w:t>14</w:t>
      </w:r>
    </w:p>
    <w:p>
      <w:pPr>
        <w:pStyle w:val="TOC2"/>
      </w:pPr>
      <w:r>
        <w:t>七、上下文管理策略</w:t>
      </w:r>
      <w:r>
        <w:tab/>
      </w:r>
      <w:r>
        <w:t>15</w:t>
      </w:r>
    </w:p>
    <w:p>
      <w:pPr>
        <w:pStyle w:val="TOC2"/>
      </w:pPr>
      <w:r>
        <w:t>八、数据模型定义</w:t>
      </w:r>
      <w:r>
        <w:tab/>
      </w:r>
      <w:r>
        <w:t>16</w:t>
      </w:r>
    </w:p>
    <w:p>
      <w:pPr>
        <w:pStyle w:val="TOC2"/>
      </w:pPr>
      <w:r>
        <w:t>九、会话状态机</w:t>
      </w:r>
      <w:r>
        <w:tab/>
      </w:r>
      <w:r>
        <w:t>18</w:t>
      </w:r>
    </w:p>
    <w:p>
      <w:pPr>
        <w:pStyle w:val="TOC2"/>
      </w:pPr>
      <w:r>
        <w:t>十、盲区快照面板</w:t>
      </w:r>
      <w:r>
        <w:tab/>
      </w:r>
      <w:r>
        <w:t>19</w:t>
      </w:r>
    </w:p>
    <w:p>
      <w:pPr>
        <w:pStyle w:val="TOC2"/>
      </w:pPr>
      <w:r>
        <w:t>十一、判定逻辑</w:t>
      </w:r>
      <w:r>
        <w:tab/>
      </w:r>
      <w:r>
        <w:t>20</w:t>
      </w:r>
    </w:p>
    <w:p>
      <w:pPr>
        <w:pStyle w:val="TOC2"/>
      </w:pPr>
      <w:r>
        <w:t>十二、历史记录设计</w:t>
      </w:r>
      <w:r>
        <w:tab/>
      </w:r>
      <w:r>
        <w:t>20</w:t>
      </w:r>
    </w:p>
    <w:p>
      <w:pPr>
        <w:pStyle w:val="TOC2"/>
      </w:pPr>
      <w:r>
        <w:t>十三、系统角色 Prompt</w:t>
      </w:r>
      <w:r>
        <w:tab/>
      </w:r>
      <w:r>
        <w:t>21</w:t>
      </w:r>
    </w:p>
    <w:p>
      <w:pPr>
        <w:pStyle w:val="TOC2"/>
      </w:pPr>
      <w:r>
        <w:t>十四、链式追问生成 Prompt</w:t>
      </w:r>
      <w:r>
        <w:tab/>
      </w:r>
      <w:r>
        <w:t>22</w:t>
      </w:r>
    </w:p>
    <w:p>
      <w:pPr>
        <w:pStyle w:val="TOC2"/>
      </w:pPr>
      <w:r>
        <w:t>十五、Idea 拆解指令</w:t>
      </w:r>
      <w:r>
        <w:tab/>
      </w:r>
      <w:r>
        <w:t>23</w:t>
      </w:r>
    </w:p>
    <w:p>
      <w:pPr>
        <w:pStyle w:val="TOC2"/>
      </w:pPr>
      <w:r>
        <w:t>十六、盲区快照生成 Prompt</w:t>
      </w:r>
      <w:r>
        <w:tab/>
      </w:r>
      <w:r>
        <w:t>24</w:t>
      </w:r>
    </w:p>
    <w:p>
      <w:pPr>
        <w:pStyle w:val="TOC2"/>
      </w:pPr>
      <w:r>
        <w:t>十七、追问质量评测体系</w:t>
      </w:r>
      <w:r>
        <w:tab/>
      </w:r>
      <w:r>
        <w:t>25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第一部分：决策记录</w:t>
      </w:r>
      <w:bookmarkStart w:name="_Toc001" w:id="2"/>
      <w:bookmarkEnd w:id="2"/>
    </w:p>
    <w:p>
      <w:r>
        <w:t>本部分记录压力测试引擎模块的所有设计决策，包括讨论过程中的备选方案、最终选择及其理由。这些决策构成了从PRD到开发落地的关键桥梁。</w:t>
      </w:r>
    </w:p>
    <w:p>
      <w:pPr>
        <w:pStyle w:val="Heading2"/>
      </w:pPr>
      <w:r>
        <w:t>一、模块定位与边界</w:t>
      </w:r>
    </w:p>
    <w:tbl>
      <w:tblPr>
        <w:tblW w:w="5000" w:type="pct"/>
        <w:tblBorders>
          <w:top w:val="single" w:color="1B2A4A" w:sz="12"/>
          <w:left w:val="nil"/>
          <w:bottom w:val="single" w:color="1B2A4A" w:sz="12"/>
          <w:right w:val="nil"/>
          <w:insideH w:val="single" w:color="C5D5E4" w:sz="4"/>
          <w:insideV w:val="nil"/>
        </w:tblBorders>
      </w:tblPr>
      <w:tblGrid>
        <w:gridCol w:w="2200"/>
        <w:gridCol w:w="3000"/>
        <w:gridCol w:w="3200"/>
        <w:gridCol w:w="1200"/>
      </w:tblGrid>
      <w:tr>
        <w:trPr>
          <w:tblHeader/>
        </w:trPr>
        <w:tc>
          <w:tcPr>
            <w:tcW w:w="22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决策点</w:t>
            </w:r>
          </w:p>
        </w:tc>
        <w:tc>
          <w:tcPr>
            <w:tcW w:w="30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最终选择</w:t>
            </w:r>
          </w:p>
        </w:tc>
        <w:tc>
          <w:tcPr>
            <w:tcW w:w="32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理由</w:t>
            </w:r>
          </w:p>
        </w:tc>
        <w:tc>
          <w:tcPr>
            <w:tcW w:w="12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优先级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追问框架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定位→竞争→可行性 三轮递进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这是产品思维经典三角，递进关系有逻辑强制性：定位不成立则后续追问无意义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MVP核心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追问数量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每轮2-3个核心追问，全程共9问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抓住80%盲区即可，保留追问精准度，避免用户疑惑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MVP核心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深度档位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MVP只做标准档（每轮3问）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快速/标准/深度三档是体验优化，非核心验证，放到后续迭代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P1迭代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归档功能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MVP不做一键归档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归档是"看"的环节，MVP先完成"练"的核心体验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P1迭代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项目树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MVP不做结构化项目树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纯对话即可，MVP结束即会话结束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P2迭代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历史记录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MVP必须保留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用户需要回顾和续会，是基础能力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MVP核心</w:t>
            </w:r>
          </w:p>
        </w:tc>
      </w:tr>
    </w:tbl>
    <w:p>
      <w:pPr>
        <w:pStyle w:val="Heading2"/>
      </w:pPr>
      <w:r>
        <w:t>二、核心设计决策</w:t>
      </w:r>
    </w:p>
    <w:tbl>
      <w:tblPr>
        <w:tblW w:w="5000" w:type="pct"/>
        <w:tblBorders>
          <w:top w:val="single" w:color="1B2A4A" w:sz="12"/>
          <w:left w:val="nil"/>
          <w:bottom w:val="single" w:color="1B2A4A" w:sz="12"/>
          <w:right w:val="nil"/>
          <w:insideH w:val="single" w:color="C5D5E4" w:sz="4"/>
          <w:insideV w:val="nil"/>
        </w:tblBorders>
      </w:tblPr>
      <w:tblGrid>
        <w:gridCol w:w="2200"/>
        <w:gridCol w:w="3000"/>
        <w:gridCol w:w="3200"/>
        <w:gridCol w:w="1200"/>
      </w:tblGrid>
      <w:tr>
        <w:trPr>
          <w:tblHeader/>
        </w:trPr>
        <w:tc>
          <w:tcPr>
            <w:tcW w:w="22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决策点</w:t>
            </w:r>
          </w:p>
        </w:tc>
        <w:tc>
          <w:tcPr>
            <w:tcW w:w="30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最终选择</w:t>
            </w:r>
          </w:p>
        </w:tc>
        <w:tc>
          <w:tcPr>
            <w:tcW w:w="32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理由</w:t>
            </w:r>
          </w:p>
        </w:tc>
        <w:tc>
          <w:tcPr>
            <w:tcW w:w="12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优先级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追问生成策略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先完整拆解Idea，再基于拆解结果追问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追问精准命中用户描述中的模糊点，不浪费用户时间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MVP核心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拆解结果展示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最终环节结束后展示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作为盲区报告的"AI理解快照"，帮助用户看到AI如何理解他的idea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MVP核心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追问反馈风格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追问中嵌套反馈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每个追问本身就是对用户上文的引用和挑战，最自然的体验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MVP核心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上下文管理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完整模式（全部对话历史）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链式递进需要完整上下文，9轮对话内全覆盖最保险；后期再优化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MVP核心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终止判定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严格判定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根据盲区数量和严重程度给出判定，更像面试，有压力感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MVP核心</w:t>
            </w:r>
          </w:p>
        </w:tc>
      </w:tr>
    </w:tbl>
    <w:p>
      <w:pPr>
        <w:pStyle w:val="Heading2"/>
      </w:pPr>
      <w:r>
        <w:t>三、交互模式决策</w:t>
      </w:r>
    </w:p>
    <w:tbl>
      <w:tblPr>
        <w:tblW w:w="5000" w:type="pct"/>
        <w:tblBorders>
          <w:top w:val="single" w:color="1B2A4A" w:sz="12"/>
          <w:left w:val="nil"/>
          <w:bottom w:val="single" w:color="1B2A4A" w:sz="12"/>
          <w:right w:val="nil"/>
          <w:insideH w:val="single" w:color="C5D5E4" w:sz="4"/>
          <w:insideV w:val="nil"/>
        </w:tblBorders>
      </w:tblPr>
      <w:tblGrid>
        <w:gridCol w:w="2200"/>
        <w:gridCol w:w="3000"/>
        <w:gridCol w:w="3200"/>
        <w:gridCol w:w="1200"/>
      </w:tblGrid>
      <w:tr>
        <w:trPr>
          <w:tblHeader/>
        </w:trPr>
        <w:tc>
          <w:tcPr>
            <w:tcW w:w="22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决策点</w:t>
            </w:r>
          </w:p>
        </w:tc>
        <w:tc>
          <w:tcPr>
            <w:tcW w:w="30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最终选择</w:t>
            </w:r>
          </w:p>
        </w:tc>
        <w:tc>
          <w:tcPr>
            <w:tcW w:w="32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理由</w:t>
            </w:r>
          </w:p>
        </w:tc>
        <w:tc>
          <w:tcPr>
            <w:tcW w:w="12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优先级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追问交互模式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逐题追问（A方案）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一问一答，与大厂面试最一致，前端实现最轻，一个对话流组件即可承载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已确认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备选：批量卡片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已否决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全局视野好但面试感弱，用户可能觉得在"看问卷"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已否决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备选：半结构化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已否决（放到P1）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体验最好但复杂度高，MVP先验证核心价值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P1迭代</w:t>
            </w:r>
          </w:p>
        </w:tc>
      </w:tr>
    </w:tbl>
    <w:p>
      <w:pPr>
        <w:pStyle w:val="Heading2"/>
      </w:pPr>
      <w:r>
        <w:t>四、追问质量决策</w:t>
      </w:r>
    </w:p>
    <w:tbl>
      <w:tblPr>
        <w:tblW w:w="5000" w:type="pct"/>
        <w:tblBorders>
          <w:top w:val="single" w:color="1B2A4A" w:sz="12"/>
          <w:left w:val="nil"/>
          <w:bottom w:val="single" w:color="1B2A4A" w:sz="12"/>
          <w:right w:val="nil"/>
          <w:insideH w:val="single" w:color="C5D5E4" w:sz="4"/>
          <w:insideV w:val="nil"/>
        </w:tblBorders>
      </w:tblPr>
      <w:tblGrid>
        <w:gridCol w:w="2200"/>
        <w:gridCol w:w="3000"/>
        <w:gridCol w:w="3200"/>
        <w:gridCol w:w="1200"/>
      </w:tblGrid>
      <w:tr>
        <w:trPr>
          <w:tblHeader/>
        </w:trPr>
        <w:tc>
          <w:tcPr>
            <w:tcW w:w="22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决策点</w:t>
            </w:r>
          </w:p>
        </w:tc>
        <w:tc>
          <w:tcPr>
            <w:tcW w:w="30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最终选择</w:t>
            </w:r>
          </w:p>
        </w:tc>
        <w:tc>
          <w:tcPr>
            <w:tcW w:w="32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理由</w:t>
            </w:r>
          </w:p>
        </w:tc>
        <w:tc>
          <w:tcPr>
            <w:tcW w:w="12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优先级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尖锐度控制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逐轮递增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第1轮温和探究→第2轮直接挑战→第3轮压力测试，真实还原大厂面试节奏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已确认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轮内递进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链式追问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每轮3问形成链式：打开→深入→逼到边界，第2问基于第1问回答深入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已确认</w:t>
            </w:r>
          </w:p>
        </w:tc>
      </w:tr>
    </w:tbl>
    <w:p>
      <w:pPr>
        <w:pStyle w:val="Heading2"/>
      </w:pPr>
      <w:r>
        <w:t>五、终止条件与判定</w:t>
      </w:r>
    </w:p>
    <w:tbl>
      <w:tblPr>
        <w:tblW w:w="5000" w:type="pct"/>
        <w:tblBorders>
          <w:top w:val="single" w:color="1B2A4A" w:sz="12"/>
          <w:left w:val="nil"/>
          <w:bottom w:val="single" w:color="1B2A4A" w:sz="12"/>
          <w:right w:val="nil"/>
          <w:insideH w:val="single" w:color="C5D5E4" w:sz="4"/>
          <w:insideV w:val="nil"/>
        </w:tblBorders>
      </w:tblPr>
      <w:tblGrid>
        <w:gridCol w:w="2200"/>
        <w:gridCol w:w="3000"/>
        <w:gridCol w:w="3200"/>
        <w:gridCol w:w="1200"/>
      </w:tblGrid>
      <w:tr>
        <w:trPr>
          <w:tblHeader/>
        </w:trPr>
        <w:tc>
          <w:tcPr>
            <w:tcW w:w="22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决策点</w:t>
            </w:r>
          </w:p>
        </w:tc>
        <w:tc>
          <w:tcPr>
            <w:tcW w:w="30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最终选择</w:t>
            </w:r>
          </w:p>
        </w:tc>
        <w:tc>
          <w:tcPr>
            <w:tcW w:w="32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理由</w:t>
            </w:r>
          </w:p>
        </w:tc>
        <w:tc>
          <w:tcPr>
            <w:tcW w:w="12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优先级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判定类型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严格判定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根据盲区数量和严重程度给出判定，而非"都答了就算通过"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已确认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判定结果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建议深入思考 / 基本可行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两档结果，简洁明了，不做多级评分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已确认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备选：不设通过标准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已否决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只展示盲区清单太温和，严格判定更能激发用户成长动力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已否决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备选：宽松判定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已否决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"都答了所以通过了"没有信息量，比较鸡肋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已否决</w:t>
            </w:r>
          </w:p>
        </w:tc>
      </w:tr>
    </w:tbl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第二部分：详细PRD</w:t>
      </w:r>
      <w:bookmarkStart w:name="_Toc002" w:id="3"/>
      <w:bookmarkEnd w:id="3"/>
    </w:p>
    <w:p>
      <w:pPr>
        <w:pStyle w:val="Heading2"/>
      </w:pPr>
      <w:r>
        <w:t>一、功能定义</w:t>
      </w:r>
    </w:p>
    <w:p>
      <w:pPr>
        <w:pStyle w:val="Heading3"/>
      </w:pPr>
      <w:r>
        <w:t>1.1 产品定位</w:t>
      </w:r>
    </w:p>
    <w:p>
      <w:r>
        <w:t>压力测试引擎是一个模拟大厂PM面试官追问逻辑的AI引擎，对用户输入的任何商业idea进行多轮致命追问，暴露思维盲区。训练结果自动归档为结构化项目树，形成个人知识资产。</w:t>
      </w:r>
    </w:p>
    <w:p>
      <w:pPr>
        <w:pStyle w:val="Heading3"/>
      </w:pPr>
      <w:r>
        <w:t>1.2 输入</w:t>
      </w:r>
    </w:p>
    <w:p>
      <w:pPr>
        <w:numPr>
          <w:ilvl w:val="0"/>
          <w:numId w:val="1"/>
        </w:numPr>
        <w:ind w:firstLine="0"/>
      </w:pPr>
      <w:r>
        <w:t>用户用自然语言描述一个商业idea（可以很简略，如"我想做一个帮助人专注的App"）</w:t>
      </w:r>
    </w:p>
    <w:p>
      <w:pPr>
        <w:numPr>
          <w:ilvl w:val="0"/>
          <w:numId w:val="1"/>
        </w:numPr>
        <w:ind w:firstLine="0"/>
      </w:pPr>
      <w:r>
        <w:t>MVP不支持追问深度选择，默认标准档（每轮3问，共9问）</w:t>
      </w:r>
    </w:p>
    <w:p>
      <w:pPr>
        <w:pStyle w:val="Heading3"/>
      </w:pPr>
      <w:r>
        <w:t>1.3 输出</w:t>
      </w:r>
    </w:p>
    <w:p>
      <w:pPr>
        <w:numPr>
          <w:ilvl w:val="0"/>
          <w:numId w:val="1"/>
        </w:numPr>
        <w:ind w:firstLine="0"/>
      </w:pPr>
      <w:r>
        <w:t>AI三轮致命追问：每轮不同维度，逐层加深</w:t>
      </w:r>
    </w:p>
    <w:p>
      <w:pPr>
        <w:numPr>
          <w:ilvl w:val="0"/>
          <w:numId w:val="1"/>
        </w:numPr>
        <w:ind w:firstLine="0"/>
      </w:pPr>
      <w:r>
        <w:t>思维盲区快照：AI对Idea的结构化拆解 + 关键漏洞清单</w:t>
      </w:r>
    </w:p>
    <w:p>
      <w:pPr>
        <w:numPr>
          <w:ilvl w:val="0"/>
          <w:numId w:val="1"/>
        </w:numPr>
        <w:ind w:firstLine="0"/>
      </w:pPr>
      <w:r>
        <w:t>严格判定结果："建议深入思考"或"基本可行"</w:t>
      </w:r>
    </w:p>
    <w:p>
      <w:pPr>
        <w:pStyle w:val="Heading2"/>
      </w:pPr>
      <w:r>
        <w:t>二、用户交互流程</w:t>
      </w:r>
    </w:p>
    <w:tbl>
      <w:tblPr>
        <w:tblW w:w="5000" w:type="pct"/>
        <w:tblBorders>
          <w:top w:val="single" w:color="1B2A4A" w:sz="12"/>
          <w:left w:val="nil"/>
          <w:bottom w:val="single" w:color="1B2A4A" w:sz="12"/>
          <w:right w:val="nil"/>
          <w:insideH w:val="single" w:color="C5D5E4" w:sz="4"/>
          <w:insideV w:val="nil"/>
        </w:tblBorders>
      </w:tblPr>
      <w:tblGrid>
        <w:gridCol w:w="1200"/>
        <w:gridCol w:w="2800"/>
        <w:gridCol w:w="5600"/>
      </w:tblGrid>
      <w:tr>
        <w:trPr>
          <w:tblHeader/>
        </w:trPr>
        <w:tc>
          <w:tcPr>
            <w:tcW w:w="12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步骤</w:t>
            </w:r>
          </w:p>
        </w:tc>
        <w:tc>
          <w:tcPr>
            <w:tcW w:w="28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动作</w:t>
            </w:r>
          </w:p>
        </w:tc>
        <w:tc>
          <w:tcPr>
            <w:tcW w:w="56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说明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1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用户描述idea</w:t>
            </w:r>
          </w:p>
        </w:tc>
        <w:tc>
          <w:tcPr>
            <w:tcW w:w="5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输入框，支持自然语言，可很简略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2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AI拆解Idea</w:t>
            </w:r>
          </w:p>
        </w:tc>
        <w:tc>
          <w:tcPr>
            <w:tcW w:w="5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用户不可见，生成结构化拆解JSON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3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第1轮追问（定位）</w:t>
            </w:r>
          </w:p>
        </w:tc>
        <w:tc>
          <w:tcPr>
            <w:tcW w:w="5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温和探究，3个链式追问：打开→深入→逼到边界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4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第2轮追问（竞争）</w:t>
            </w:r>
          </w:p>
        </w:tc>
        <w:tc>
          <w:tcPr>
            <w:tcW w:w="5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直接挑战，3个链式追问：差异化→壁垒→短板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5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第3轮追问（可行性）</w:t>
            </w:r>
          </w:p>
        </w:tc>
        <w:tc>
          <w:tcPr>
            <w:tcW w:w="5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压力测试，3个链式追问：商业模式→定价→Plan B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6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盲区快照</w:t>
            </w:r>
          </w:p>
        </w:tc>
        <w:tc>
          <w:tcPr>
            <w:tcW w:w="5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展示AI理解 + 盲区清单 + 严格判定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7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历史记录</w:t>
            </w:r>
          </w:p>
        </w:tc>
        <w:tc>
          <w:tcPr>
            <w:tcW w:w="5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自动保存，支持查看和续会</w:t>
            </w:r>
          </w:p>
        </w:tc>
      </w:tr>
    </w:tbl>
    <w:p>
      <w:pPr>
        <w:pStyle w:val="Heading2"/>
      </w:pPr>
      <w:r>
        <w:t>三、AI Prompt体系设计</w:t>
      </w:r>
    </w:p>
    <w:p>
      <w:r>
        <w:t>Prompt体系分为四层，每层承担不同职责：</w:t>
      </w:r>
    </w:p>
    <w:p>
      <w:pPr>
        <w:pStyle w:val="Heading3"/>
      </w:pPr>
      <w:r>
        <w:t>3.1 第一层：系统角色设定（全局常伴）</w:t>
      </w:r>
    </w:p>
    <w:p>
      <w:pPr>
        <w:pStyle w:val="Code"/>
      </w:pPr>
      <w:r>
        <w:t xml:space="preserve">你是一个模拟大厂产品经理面试官的AI追问引擎。你的目标不是友善地鼓励用户，而是通过精准、锐利的追问，暴露用户商业idea中的思维盲区。</w:t>
      </w:r>
    </w:p>
    <w:p>
      <w:pPr>
        <w:pStyle w:val="Code"/>
      </w:pPr>
      <w:r>
        <w:t xml:space="preserve">追问原则：每个追问必须引用用户的上文内容或拆解结果；追问要具体到让用户无法泛泛而谈；追问中自然嵌套对用户上文的点评。</w:t>
      </w:r>
    </w:p>
    <w:p>
      <w:pPr>
        <w:pStyle w:val="Heading3"/>
      </w:pPr>
      <w:r>
        <w:t>3.2 第二层：Idea拆解指令（第一轮追问前触发一次）</w:t>
      </w:r>
    </w:p>
    <w:p>
      <w:pPr>
        <w:pStyle w:val="Code"/>
      </w:pPr>
      <w:r>
        <w:t xml:space="preserve">任务：从以下维度拆解用户的商业idea：目标用户、核心痛点、价值主张、解决方案、差异化声明、商业模式线索、关键假设、潜在竞品、风险信号。输出严格的JSON格式。</w:t>
      </w:r>
    </w:p>
    <w:p>
      <w:pPr>
        <w:pStyle w:val="Heading3"/>
      </w:pPr>
      <w:r>
        <w:t>3.3 第三层：轮次追问模板</w:t>
      </w:r>
    </w:p>
    <w:p>
      <w:r>
        <w:t>每轮追问有独立的锚点约束和递进规则：</w:t>
      </w:r>
    </w:p>
    <w:tbl>
      <w:tblPr>
        <w:tblW w:w="5000" w:type="pct"/>
        <w:tblBorders>
          <w:top w:val="single" w:color="1B2A4A" w:sz="12"/>
          <w:left w:val="nil"/>
          <w:bottom w:val="single" w:color="1B2A4A" w:sz="12"/>
          <w:right w:val="nil"/>
          <w:insideH w:val="single" w:color="C5D5E4" w:sz="4"/>
          <w:insideV w:val="nil"/>
        </w:tblBorders>
      </w:tblPr>
      <w:tblGrid>
        <w:gridCol w:w="1400"/>
        <w:gridCol w:w="1800"/>
        <w:gridCol w:w="6400"/>
      </w:tblGrid>
      <w:tr>
        <w:trPr>
          <w:tblHeader/>
        </w:trPr>
        <w:tc>
          <w:tcPr>
            <w:tcW w:w="14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轮次</w:t>
            </w:r>
          </w:p>
        </w:tc>
        <w:tc>
          <w:tcPr>
            <w:tcW w:w="18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锚点</w:t>
            </w:r>
          </w:p>
        </w:tc>
        <w:tc>
          <w:tcPr>
            <w:tcW w:w="64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递进规则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第1轮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用户/痛点/价值</w:t>
            </w:r>
          </w:p>
        </w:tc>
        <w:tc>
          <w:tcPr>
            <w:tcW w:w="6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第1问：请用户澄清目标用户定义 → 第2问：引用第1问回答，检验真实性 → 第3问：基于前两问回答，指出未意识到的偏差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第2轮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差异化/壁垒</w:t>
            </w:r>
          </w:p>
        </w:tc>
        <w:tc>
          <w:tcPr>
            <w:tcW w:w="6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第1问：请用户澄清差异化定义 → 第2问：引用差异化定义，挑战壁垒 → 第3问：基于前两问，逼出无法回避的竞争短板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第3轮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商业模式/风险</w:t>
            </w:r>
          </w:p>
        </w:tc>
        <w:tc>
          <w:tcPr>
            <w:tcW w:w="6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第1问：请用户澄清商业模式 → 第2问：引用定价/模式，挑战合理性 → 第3问：基于前两问，逼出未想过的风险场景和Plan B</w:t>
            </w:r>
          </w:p>
        </w:tc>
      </w:tr>
    </w:tbl>
    <w:p>
      <w:pPr>
        <w:pStyle w:val="Heading3"/>
      </w:pPr>
      <w:r>
        <w:t>3.4 第四层：格式约束</w:t>
      </w:r>
    </w:p>
    <w:p>
      <w:pPr>
        <w:pStyle w:val="Code"/>
      </w:pPr>
      <w:r>
        <w:t xml:space="preserve">输出格式要求：只输出追问文本，不输出分析过程；追问长度控制在50-100字（中文）；如果是本轮最后一题，自然过渡到下一轮预告。</w:t>
      </w:r>
    </w:p>
    <w:p>
      <w:pPr>
        <w:pStyle w:val="Heading2"/>
      </w:pPr>
      <w:r>
        <w:t>四、追问交互模式</w:t>
      </w:r>
    </w:p>
    <w:p>
      <w:pPr>
        <w:pStyle w:val="Heading3"/>
      </w:pPr>
      <w:r>
        <w:t>4.1 逐题追问流程</w:t>
      </w:r>
    </w:p>
    <w:tbl>
      <w:tblPr>
        <w:tblW w:w="5000" w:type="pct"/>
        <w:tblBorders>
          <w:top w:val="single" w:color="1B2A4A" w:sz="12"/>
          <w:left w:val="nil"/>
          <w:bottom w:val="single" w:color="1B2A4A" w:sz="12"/>
          <w:right w:val="nil"/>
          <w:insideH w:val="single" w:color="C5D5E4" w:sz="4"/>
          <w:insideV w:val="nil"/>
        </w:tblBorders>
      </w:tblPr>
      <w:tblGrid>
        <w:gridCol w:w="1200"/>
        <w:gridCol w:w="2800"/>
        <w:gridCol w:w="5600"/>
      </w:tblGrid>
      <w:tr>
        <w:trPr>
          <w:tblHeader/>
        </w:trPr>
        <w:tc>
          <w:tcPr>
            <w:tcW w:w="12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步骤</w:t>
            </w:r>
          </w:p>
        </w:tc>
        <w:tc>
          <w:tcPr>
            <w:tcW w:w="28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动作</w:t>
            </w:r>
          </w:p>
        </w:tc>
        <w:tc>
          <w:tcPr>
            <w:tcW w:w="56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说明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Step 1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用户输入idea</w:t>
            </w:r>
          </w:p>
        </w:tc>
        <w:tc>
          <w:tcPr>
            <w:tcW w:w="5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自然语言描述，无格式要求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Step 2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AI生成拆解JSON</w:t>
            </w:r>
          </w:p>
        </w:tc>
        <w:tc>
          <w:tcPr>
            <w:tcW w:w="5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用户不可见，作为后续追问的素材库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Step 3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第1轮第1问发出</w:t>
            </w:r>
          </w:p>
        </w:tc>
        <w:tc>
          <w:tcPr>
            <w:tcW w:w="5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引用拆解JSON，语气=温和，打开话题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Step 4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用户回答</w:t>
            </w:r>
          </w:p>
        </w:tc>
        <w:tc>
          <w:tcPr>
            <w:tcW w:w="5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等待用户输入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Step 5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第1轮第2问发出</w:t>
            </w:r>
          </w:p>
        </w:tc>
        <w:tc>
          <w:tcPr>
            <w:tcW w:w="5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引用用户上一次回答，深入追问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Step 6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用户回答</w:t>
            </w:r>
          </w:p>
        </w:tc>
        <w:tc>
          <w:tcPr>
            <w:tcW w:w="5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...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Step 7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第1轮第3问发出</w:t>
            </w:r>
          </w:p>
        </w:tc>
        <w:tc>
          <w:tcPr>
            <w:tcW w:w="5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引用前两次回答，逼到边界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Step 8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轮次过渡小结</w:t>
            </w:r>
          </w:p>
        </w:tc>
        <w:tc>
          <w:tcPr>
            <w:tcW w:w="5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"定位问题先到这里，接下来看看竞争层面"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Step 9-16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第2轮和第3轮</w:t>
            </w:r>
          </w:p>
        </w:tc>
        <w:tc>
          <w:tcPr>
            <w:tcW w:w="5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同理，语气逐轮递增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Step 17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展示盲区快照</w:t>
            </w:r>
          </w:p>
        </w:tc>
        <w:tc>
          <w:tcPr>
            <w:tcW w:w="5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拆解快照 + 盲区清单 + 判定结果</w:t>
            </w:r>
          </w:p>
        </w:tc>
      </w:tr>
    </w:tbl>
    <w:p>
      <w:pPr>
        <w:pStyle w:val="Heading3"/>
      </w:pPr>
      <w:r>
        <w:t>4.2 轮次过渡语</w:t>
      </w:r>
    </w:p>
    <w:p>
      <w:pPr>
        <w:pStyle w:val="Code"/>
      </w:pPr>
      <w:r>
        <w:t xml:space="preserve">定位的问题先到这里。现在进入竞争追问——我们聊聊你的差异化和壁垒。</w:t>
      </w:r>
    </w:p>
    <w:p>
      <w:pPr>
        <w:pStyle w:val="Code"/>
      </w:pPr>
      <w:r>
        <w:t xml:space="preserve">竞争层面的探讨结束了。最后我们看看可行性——你的商业模式和应对风险的Plan B。</w:t>
      </w:r>
    </w:p>
    <w:p>
      <w:pPr>
        <w:pStyle w:val="Code"/>
      </w:pPr>
      <w:r>
        <w:t xml:space="preserve">三轮追问结束。接下来我为你生成一份思维盲区总结...</w:t>
      </w:r>
    </w:p>
    <w:p>
      <w:pPr>
        <w:pStyle w:val="Heading2"/>
      </w:pPr>
      <w:r>
        <w:t>五、尖锐度控制策略</w:t>
      </w:r>
    </w:p>
    <w:tbl>
      <w:tblPr>
        <w:tblW w:w="5000" w:type="pct"/>
        <w:tblBorders>
          <w:top w:val="single" w:color="1B2A4A" w:sz="12"/>
          <w:left w:val="nil"/>
          <w:bottom w:val="single" w:color="1B2A4A" w:sz="12"/>
          <w:right w:val="nil"/>
          <w:insideH w:val="single" w:color="C5D5E4" w:sz="4"/>
          <w:insideV w:val="nil"/>
        </w:tblBorders>
      </w:tblPr>
      <w:tblGrid>
        <w:gridCol w:w="1400"/>
        <w:gridCol w:w="1400"/>
        <w:gridCol w:w="3800"/>
        <w:gridCol w:w="3000"/>
      </w:tblGrid>
      <w:tr>
        <w:trPr>
          <w:tblHeader/>
        </w:trPr>
        <w:tc>
          <w:tcPr>
            <w:tcW w:w="14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轮次</w:t>
            </w:r>
          </w:p>
        </w:tc>
        <w:tc>
          <w:tcPr>
            <w:tcW w:w="14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语气基调</w:t>
            </w:r>
          </w:p>
        </w:tc>
        <w:tc>
          <w:tcPr>
            <w:tcW w:w="38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追问句式特征</w:t>
            </w:r>
          </w:p>
        </w:tc>
        <w:tc>
          <w:tcPr>
            <w:tcW w:w="30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心理感受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第1轮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温和探究</w:t>
            </w:r>
          </w:p>
        </w:tc>
        <w:tc>
          <w:tcPr>
            <w:tcW w:w="3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"你能多说一点...吗？" "我想确认一下..."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被倾听，愿意展开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第2轮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直接挑战</w:t>
            </w:r>
          </w:p>
        </w:tc>
        <w:tc>
          <w:tcPr>
            <w:tcW w:w="3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"你说X——但如果Y呢？" "这里有一个矛盾..."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被挑战，需要思考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第3轮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压力测试</w:t>
            </w:r>
          </w:p>
        </w:tc>
        <w:tc>
          <w:tcPr>
            <w:tcW w:w="3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"你凭什么认为...？" "如果X不成立，整个项目还站得住吗？"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高压下暴露真实盲区</w:t>
            </w:r>
          </w:p>
        </w:tc>
      </w:tr>
    </w:tbl>
    <w:p>
      <w:pPr>
        <w:pStyle w:val="Heading2"/>
      </w:pPr>
      <w:r>
        <w:t>六、轮内递进设计</w:t>
      </w:r>
    </w:p>
    <w:p>
      <w:r>
        <w:t>每轮3个问题形成链式追问，不是独立的问题集：</w:t>
      </w:r>
    </w:p>
    <w:p>
      <w:pPr>
        <w:pStyle w:val="Heading3"/>
      </w:pPr>
      <w:r>
        <w:t>6.1 第1轮（定位）链式递进示例</w:t>
      </w:r>
    </w:p>
    <w:tbl>
      <w:tblPr>
        <w:tblW w:w="5000" w:type="pct"/>
        <w:tblBorders>
          <w:top w:val="single" w:color="1B2A4A" w:sz="12"/>
          <w:left w:val="nil"/>
          <w:bottom w:val="single" w:color="1B2A4A" w:sz="12"/>
          <w:right w:val="nil"/>
          <w:insideH w:val="single" w:color="C5D5E4" w:sz="4"/>
          <w:insideV w:val="nil"/>
        </w:tblBorders>
      </w:tblPr>
      <w:tblGrid>
        <w:gridCol w:w="1200"/>
        <w:gridCol w:w="1400"/>
        <w:gridCol w:w="7000"/>
      </w:tblGrid>
      <w:tr>
        <w:trPr>
          <w:tblHeader/>
        </w:trPr>
        <w:tc>
          <w:tcPr>
            <w:tcW w:w="12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题号</w:t>
            </w:r>
          </w:p>
        </w:tc>
        <w:tc>
          <w:tcPr>
            <w:tcW w:w="14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递进关系</w:t>
            </w:r>
          </w:p>
        </w:tc>
        <w:tc>
          <w:tcPr>
            <w:tcW w:w="70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示例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第1问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打开</w:t>
            </w:r>
          </w:p>
        </w:tc>
        <w:tc>
          <w:tcPr>
            <w:tcW w:w="7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你想做一个帮助专注的App——能先说你的目标用户是谁吗？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第2问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深入</w:t>
            </w:r>
          </w:p>
        </w:tc>
        <w:tc>
          <w:tcPr>
            <w:tcW w:w="7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你说是大学生——这个判断是基于你周围5个朋友的反馈，还是你自己的观察？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第3问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逼到边界</w:t>
            </w:r>
          </w:p>
        </w:tc>
        <w:tc>
          <w:tcPr>
            <w:tcW w:w="7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如果是后者（自己的观察），你有没有想过，你自己可能不是典型用户？</w:t>
            </w:r>
          </w:p>
        </w:tc>
      </w:tr>
    </w:tbl>
    <w:p>
      <w:pPr>
        <w:pStyle w:val="Heading3"/>
      </w:pPr>
      <w:r>
        <w:t>6.2 第2轮（竞争）链式递进示例</w:t>
      </w:r>
    </w:p>
    <w:tbl>
      <w:tblPr>
        <w:tblW w:w="5000" w:type="pct"/>
        <w:tblBorders>
          <w:top w:val="single" w:color="1B2A4A" w:sz="12"/>
          <w:left w:val="nil"/>
          <w:bottom w:val="single" w:color="1B2A4A" w:sz="12"/>
          <w:right w:val="nil"/>
          <w:insideH w:val="single" w:color="C5D5E4" w:sz="4"/>
          <w:insideV w:val="nil"/>
        </w:tblBorders>
      </w:tblPr>
      <w:tblGrid>
        <w:gridCol w:w="1200"/>
        <w:gridCol w:w="1400"/>
        <w:gridCol w:w="7000"/>
      </w:tblGrid>
      <w:tr>
        <w:trPr>
          <w:tblHeader/>
        </w:trPr>
        <w:tc>
          <w:tcPr>
            <w:tcW w:w="12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题号</w:t>
            </w:r>
          </w:p>
        </w:tc>
        <w:tc>
          <w:tcPr>
            <w:tcW w:w="14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递进关系</w:t>
            </w:r>
          </w:p>
        </w:tc>
        <w:tc>
          <w:tcPr>
            <w:tcW w:w="70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示例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第1问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打开</w:t>
            </w:r>
          </w:p>
        </w:tc>
        <w:tc>
          <w:tcPr>
            <w:tcW w:w="7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你说你的差异化是'建筑感空间'——和Forest的'种树机制'相比，这个差异究竟给用户带来了什么不同体验？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第2问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深入</w:t>
            </w:r>
          </w:p>
        </w:tc>
        <w:tc>
          <w:tcPr>
            <w:tcW w:w="7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你说带来了'空间沉浸感'——如果Forest明天加一个'虚拟书房'功能，你的用户会流失吗？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第3问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逼到边界</w:t>
            </w:r>
          </w:p>
        </w:tc>
        <w:tc>
          <w:tcPr>
            <w:tcW w:w="7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如果会流失，那你现在的什么能力是Forest花6个月也复制不了的？</w:t>
            </w:r>
          </w:p>
        </w:tc>
      </w:tr>
    </w:tbl>
    <w:p>
      <w:pPr>
        <w:pStyle w:val="Heading3"/>
      </w:pPr>
      <w:r>
        <w:t>6.3 第3轮（可行性）链式递进示例</w:t>
      </w:r>
    </w:p>
    <w:tbl>
      <w:tblPr>
        <w:tblW w:w="5000" w:type="pct"/>
        <w:tblBorders>
          <w:top w:val="single" w:color="1B2A4A" w:sz="12"/>
          <w:left w:val="nil"/>
          <w:bottom w:val="single" w:color="1B2A4A" w:sz="12"/>
          <w:right w:val="nil"/>
          <w:insideH w:val="single" w:color="C5D5E4" w:sz="4"/>
          <w:insideV w:val="nil"/>
        </w:tblBorders>
      </w:tblPr>
      <w:tblGrid>
        <w:gridCol w:w="1200"/>
        <w:gridCol w:w="1400"/>
        <w:gridCol w:w="7000"/>
      </w:tblGrid>
      <w:tr>
        <w:trPr>
          <w:tblHeader/>
        </w:trPr>
        <w:tc>
          <w:tcPr>
            <w:tcW w:w="12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题号</w:t>
            </w:r>
          </w:p>
        </w:tc>
        <w:tc>
          <w:tcPr>
            <w:tcW w:w="14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递进关系</w:t>
            </w:r>
          </w:p>
        </w:tc>
        <w:tc>
          <w:tcPr>
            <w:tcW w:w="70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示例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第1问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打开</w:t>
            </w:r>
          </w:p>
        </w:tc>
        <w:tc>
          <w:tcPr>
            <w:tcW w:w="7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这个App你打算怎么收费？免费+增值，还是订阅制？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第2问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深入</w:t>
            </w:r>
          </w:p>
        </w:tc>
        <w:tc>
          <w:tcPr>
            <w:tcW w:w="7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你说订阅制——大学生月均可支配收入约1500元，你凭什么让他们每月为你付19块而不是9块？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第3问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逼到边界</w:t>
            </w:r>
          </w:p>
        </w:tc>
        <w:tc>
          <w:tcPr>
            <w:tcW w:w="7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如果6个月后付费转化率不到3%，你是降价、换人群，还是放弃这个项目？</w:t>
            </w:r>
          </w:p>
        </w:tc>
      </w:tr>
    </w:tbl>
    <w:p>
      <w:pPr>
        <w:pStyle w:val="Heading2"/>
      </w:pPr>
      <w:r>
        <w:t>七、上下文管理策略</w:t>
      </w:r>
    </w:p>
    <w:p>
      <w:pPr>
        <w:pStyle w:val="Heading3"/>
      </w:pPr>
      <w:r>
        <w:t>7.1 完整模式上下文组装</w:t>
      </w:r>
    </w:p>
    <w:p>
      <w:pPr>
        <w:pStyle w:val="Code"/>
      </w:pPr>
      <w:r>
        <w:t xml:space="preserve">messages: [
  { role: "system", content: "系统角色设定" },
  { role: "user", content: "用户输入的idea" },
  { role: "assistant", content: "拆解结果JSON" },
  { role: "assistant", content: "第1轮第1问" },
  { role: "user", content: "用户回答1" },
  ...
]</w:t>
      </w:r>
    </w:p>
    <w:p>
      <w:pPr>
        <w:pStyle w:val="Heading3"/>
      </w:pPr>
      <w:r>
        <w:t>7.2 关键设计点</w:t>
      </w:r>
    </w:p>
    <w:p>
      <w:pPr>
        <w:numPr>
          <w:ilvl w:val="0"/>
          <w:numId w:val="1"/>
        </w:numPr>
        <w:ind w:firstLine="0"/>
      </w:pPr>
      <w:r>
        <w:t>拆解结果JSON作为上下文的一部分，始终伴随后续所有追问</w:t>
      </w:r>
    </w:p>
    <w:p>
      <w:pPr>
        <w:numPr>
          <w:ilvl w:val="0"/>
          <w:numId w:val="1"/>
        </w:numPr>
        <w:ind w:firstLine="0"/>
      </w:pPr>
      <w:r>
        <w:t>每次追问都能精准引用拆解中的具体字段</w:t>
      </w:r>
    </w:p>
    <w:p>
      <w:pPr>
        <w:numPr>
          <w:ilvl w:val="0"/>
          <w:numId w:val="1"/>
        </w:numPr>
        <w:ind w:firstLine="0"/>
      </w:pPr>
      <w:r>
        <w:t>9轮对话内完整覆盖，确保链式递进不断裂</w:t>
      </w:r>
    </w:p>
    <w:p>
      <w:pPr>
        <w:numPr>
          <w:ilvl w:val="0"/>
          <w:numId w:val="1"/>
        </w:numPr>
        <w:ind w:firstLine="0"/>
      </w:pPr>
      <w:r>
        <w:t>后期扩展到12-18问时再优化上下文裁剪策略</w:t>
      </w:r>
    </w:p>
    <w:p>
      <w:pPr>
        <w:pStyle w:val="Heading2"/>
      </w:pPr>
      <w:r>
        <w:t>八、数据模型定义</w:t>
      </w:r>
    </w:p>
    <w:p>
      <w:pPr>
        <w:pStyle w:val="Heading3"/>
      </w:pPr>
      <w:r>
        <w:t>8.1 PressureSession（会话根实体）</w:t>
      </w:r>
    </w:p>
    <w:p>
      <w:pPr>
        <w:pStyle w:val="Code"/>
      </w:pPr>
      <w:r>
        <w:t xml:space="preserve">interface PressureSession {
  id: string;                    // 唯一标识
  name: string;                  // 会话名称
  createdAt: number;             // 创建时间戳
  updatedAt: number;             // 最后更新时间
  originalIdea: string;          // 用户原始idea
  deconstruction: IdeaDeconstruction;
  rounds: QuestionRound[];       // 长度固定为3
  status: SessionStatus;         // 会话状态
  blindSpotReport?: BlindSpotReport;
}</w:t>
      </w:r>
    </w:p>
    <w:p>
      <w:pPr>
        <w:pStyle w:val="Heading3"/>
      </w:pPr>
      <w:r>
        <w:t>8.2 IdeaDeconstruction（AI拆解结果）</w:t>
      </w:r>
    </w:p>
    <w:p>
      <w:pPr>
        <w:pStyle w:val="Code"/>
      </w:pPr>
      <w:r>
        <w:t xml:space="preserve">interface IdeaDeconstruction {
  targetUser: string;            // 目标用户
  painPoint: string;             // 痛点
  valueProposition: string;      // 价值主张
  solution: string;              // 解决方案
  differentiation: string;       // 差异化
  businessModel: string;         // 商业模式
  keyAssumptions: string[];      // 关键假设
  potentialCompetitors: string[];// 潜在竞品
  riskSignals: string[];         // 风险信号
}</w:t>
      </w:r>
    </w:p>
    <w:p>
      <w:pPr>
        <w:pStyle w:val="Heading3"/>
      </w:pPr>
      <w:r>
        <w:t>8.3 QuestionRound（单轮追问）</w:t>
      </w:r>
    </w:p>
    <w:p>
      <w:pPr>
        <w:pStyle w:val="Code"/>
      </w:pPr>
      <w:r>
        <w:t xml:space="preserve">interface QuestionRound {
  roundIndex: number;            // 1=定位, 2=竞争, 3=可行性
  roundName: string;             // "定位追问" / "竞争追问" / "可行性追问"
  tone: ToneLevel;               // mild / direct / pressure
  questions: QuestionItem[];     // MVP固定3题
  startTime?: number;
  endTime?: number;
  isCompleted: boolean;
}</w:t>
      </w:r>
    </w:p>
    <w:p>
      <w:pPr>
        <w:pStyle w:val="Heading3"/>
      </w:pPr>
      <w:r>
        <w:t>8.4 QuestionItem（单个问答对）</w:t>
      </w:r>
    </w:p>
    <w:p>
      <w:pPr>
        <w:pStyle w:val="Code"/>
      </w:pPr>
      <w:r>
        <w:t xml:space="preserve">interface QuestionItem {
  questionIndex: number;         // 1, 2, 3
  questionText: string;          // AI追问文本
  answerText?: string;           // 用户回答
  references?: string[];         // 引用的历史片段
  timestamp: number;
  answeredAt?: number;
}</w:t>
      </w:r>
    </w:p>
    <w:p>
      <w:pPr>
        <w:pStyle w:val="Heading3"/>
      </w:pPr>
      <w:r>
        <w:t>8.5 状态与判定类型</w:t>
      </w:r>
    </w:p>
    <w:p>
      <w:pPr>
        <w:pStyle w:val="Code"/>
      </w:pPr>
      <w:r>
        <w:t xml:space="preserve">type ToneLevel = 'mild' | 'direct' | 'pressure';
type SessionStatus =
  | 'idle'              // 等待输入idea
  | 'deconstructing'    // AI拆解中
  | 'questioning'       // 追问进行中
  | 'round_transition'  // 轮次过渡
  | 'completed';        // 全部完成</w:t>
      </w:r>
    </w:p>
    <w:p>
      <w:pPr>
        <w:pStyle w:val="Heading2"/>
      </w:pPr>
      <w:r>
        <w:t>九、会话状态机</w:t>
      </w:r>
    </w:p>
    <w:tbl>
      <w:tblPr>
        <w:tblW w:w="5000" w:type="pct"/>
        <w:tblBorders>
          <w:top w:val="single" w:color="1B2A4A" w:sz="12"/>
          <w:left w:val="nil"/>
          <w:bottom w:val="single" w:color="1B2A4A" w:sz="12"/>
          <w:right w:val="nil"/>
          <w:insideH w:val="single" w:color="C5D5E4" w:sz="4"/>
          <w:insideV w:val="nil"/>
        </w:tblBorders>
      </w:tblPr>
      <w:tblGrid>
        <w:gridCol w:w="2200"/>
        <w:gridCol w:w="4000"/>
        <w:gridCol w:w="3400"/>
      </w:tblGrid>
      <w:tr>
        <w:trPr>
          <w:tblHeader/>
        </w:trPr>
        <w:tc>
          <w:tcPr>
            <w:tcW w:w="22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状态</w:t>
            </w:r>
          </w:p>
        </w:tc>
        <w:tc>
          <w:tcPr>
            <w:tcW w:w="40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触发条件</w:t>
            </w:r>
          </w:p>
        </w:tc>
        <w:tc>
          <w:tcPr>
            <w:tcW w:w="34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下一状态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idle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用户创建会话，等待输入idea</w:t>
            </w:r>
          </w:p>
        </w:tc>
        <w:tc>
          <w:tcPr>
            <w:tcW w:w="3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deconstructing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deconstructing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用户提交idea后，AI拆解中</w:t>
            </w:r>
          </w:p>
        </w:tc>
        <w:tc>
          <w:tcPr>
            <w:tcW w:w="3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questioning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questioning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追问进行中，等待用户回答</w:t>
            </w:r>
          </w:p>
        </w:tc>
        <w:tc>
          <w:tcPr>
            <w:tcW w:w="3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round_transition（本轮结束时）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round_transition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本轮全部答完，展示过渡小结</w:t>
            </w:r>
          </w:p>
        </w:tc>
        <w:tc>
          <w:tcPr>
            <w:tcW w:w="3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questioning（下一轮）或 completed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completed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全部9问答完，展示盲区快照</w:t>
            </w:r>
          </w:p>
        </w:tc>
        <w:tc>
          <w:tcPr>
            <w:tcW w:w="3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终端状态</w:t>
            </w:r>
          </w:p>
        </w:tc>
      </w:tr>
    </w:tbl>
    <w:p>
      <w:pPr>
        <w:pStyle w:val="Heading2"/>
      </w:pPr>
      <w:r>
        <w:t>十、盲区快照面板</w:t>
      </w:r>
    </w:p>
    <w:p>
      <w:r>
        <w:t>全部9问结束后，展示给用户的终端界面：</w:t>
      </w:r>
    </w:p>
    <w:p>
      <w:pPr>
        <w:pStyle w:val="Heading3"/>
      </w:pPr>
      <w:r>
        <w:t>10.1 面板结构</w:t>
      </w:r>
    </w:p>
    <w:p>
      <w:pPr>
        <w:numPr>
          <w:ilvl w:val="0"/>
          <w:numId w:val="1"/>
        </w:numPr>
        <w:ind w:firstLine="0"/>
      </w:pPr>
      <w:r>
        <w:t>用户原始Idea展示</w:t>
      </w:r>
    </w:p>
    <w:p>
      <w:pPr>
        <w:numPr>
          <w:ilvl w:val="0"/>
          <w:numId w:val="1"/>
        </w:numPr>
        <w:ind w:firstLine="0"/>
      </w:pPr>
      <w:r>
        <w:t>AI理解 vs 用户回答对比表格（维度 × 用户声明 × AI追问发现）</w:t>
      </w:r>
    </w:p>
    <w:p>
      <w:pPr>
        <w:numPr>
          <w:ilvl w:val="0"/>
          <w:numId w:val="1"/>
        </w:numPr>
        <w:ind w:firstLine="0"/>
      </w:pPr>
      <w:r>
        <w:t>核心盲区清单（按严重程度分级：高/中/低）</w:t>
      </w:r>
    </w:p>
    <w:p>
      <w:pPr>
        <w:numPr>
          <w:ilvl w:val="0"/>
          <w:numId w:val="1"/>
        </w:numPr>
        <w:ind w:firstLine="0"/>
      </w:pPr>
      <w:r>
        <w:t>严格判定结果</w:t>
      </w:r>
    </w:p>
    <w:p>
      <w:pPr>
        <w:numPr>
          <w:ilvl w:val="0"/>
          <w:numId w:val="1"/>
        </w:numPr>
        <w:ind w:firstLine="0"/>
      </w:pPr>
      <w:r>
        <w:t>操作按钮：再来一次 / 去成长教练 / 复制报告</w:t>
      </w:r>
    </w:p>
    <w:p>
      <w:pPr>
        <w:pStyle w:val="Heading3"/>
      </w:pPr>
      <w:r>
        <w:t>10.2 快照示例</w:t>
      </w:r>
    </w:p>
    <w:tbl>
      <w:tblPr>
        <w:tblW w:w="5000" w:type="pct"/>
        <w:tblBorders>
          <w:top w:val="single" w:color="1B2A4A" w:sz="12"/>
          <w:left w:val="nil"/>
          <w:bottom w:val="single" w:color="1B2A4A" w:sz="12"/>
          <w:right w:val="nil"/>
          <w:insideH w:val="single" w:color="C5D5E4" w:sz="4"/>
          <w:insideV w:val="nil"/>
        </w:tblBorders>
      </w:tblPr>
      <w:tblGrid>
        <w:gridCol w:w="2000"/>
        <w:gridCol w:w="3000"/>
        <w:gridCol w:w="4600"/>
      </w:tblGrid>
      <w:tr>
        <w:trPr>
          <w:tblHeader/>
        </w:trPr>
        <w:tc>
          <w:tcPr>
            <w:tcW w:w="20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维度</w:t>
            </w:r>
          </w:p>
        </w:tc>
        <w:tc>
          <w:tcPr>
            <w:tcW w:w="30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用户的声明</w:t>
            </w:r>
          </w:p>
        </w:tc>
        <w:tc>
          <w:tcPr>
            <w:tcW w:w="46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AI的追问发现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目标用户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大学生</w:t>
            </w:r>
          </w:p>
        </w:tc>
        <w:tc>
          <w:tcPr>
            <w:tcW w:w="4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⚠️ 场景未细分（备考/社交/求职）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痛点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专注力被碎片化App毁掉</w:t>
            </w:r>
          </w:p>
        </w:tc>
        <w:tc>
          <w:tcPr>
            <w:tcW w:w="4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⚠️ 未验证是观察还是调研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差异化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建筑感空间</w:t>
            </w:r>
          </w:p>
        </w:tc>
        <w:tc>
          <w:tcPr>
            <w:tcW w:w="4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✅ 有独特定义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商业模式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订阅制</w:t>
            </w:r>
          </w:p>
        </w:tc>
        <w:tc>
          <w:tcPr>
            <w:tcW w:w="4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❌ 定价逻辑不充分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关键假设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大学生愿意为专注付费</w:t>
            </w:r>
          </w:p>
        </w:tc>
        <w:tc>
          <w:tcPr>
            <w:tcW w:w="4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❌ 未考虑支付能力</w:t>
            </w:r>
          </w:p>
        </w:tc>
      </w:tr>
    </w:tbl>
    <w:p>
      <w:pPr>
        <w:pStyle w:val="Heading2"/>
      </w:pPr>
      <w:r>
        <w:t>十一、判定逻辑</w:t>
      </w:r>
    </w:p>
    <w:p>
      <w:pPr>
        <w:pStyle w:val="Heading3"/>
      </w:pPr>
      <w:r>
        <w:t>11.1 判定规则</w:t>
      </w:r>
    </w:p>
    <w:p>
      <w:pPr>
        <w:pStyle w:val="Code"/>
      </w:pPr>
      <w:r>
        <w:t xml:space="preserve">function getVerdict(blindSpots): 'needs_rethink' | 'basically_viable' {
  const highRisk = blindSpots.filter(s =&gt; s.severity === 'high').length;
  const mediumRisk = blindSpots.filter(s =&gt; s.severity === 'medium').length;
  if (highRisk &gt;= 2) return 'needs_rethink';
  if (highRisk &gt;= 1 &amp;&amp; mediumRisk &gt;= 2) return 'needs_rethink';
  return 'basically_viable';
}</w:t>
      </w:r>
    </w:p>
    <w:p>
      <w:pPr>
        <w:pStyle w:val="Heading3"/>
      </w:pPr>
      <w:r>
        <w:t>11.2 判定标准</w:t>
      </w:r>
    </w:p>
    <w:tbl>
      <w:tblPr>
        <w:tblW w:w="5000" w:type="pct"/>
        <w:tblBorders>
          <w:top w:val="single" w:color="1B2A4A" w:sz="12"/>
          <w:left w:val="nil"/>
          <w:bottom w:val="single" w:color="1B2A4A" w:sz="12"/>
          <w:right w:val="nil"/>
          <w:insideH w:val="single" w:color="C5D5E4" w:sz="4"/>
          <w:insideV w:val="nil"/>
        </w:tblBorders>
      </w:tblPr>
      <w:tblGrid>
        <w:gridCol w:w="3000"/>
        <w:gridCol w:w="6600"/>
      </w:tblGrid>
      <w:tr>
        <w:trPr>
          <w:tblHeader/>
        </w:trPr>
        <w:tc>
          <w:tcPr>
            <w:tcW w:w="30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判定结果</w:t>
            </w:r>
          </w:p>
        </w:tc>
        <w:tc>
          <w:tcPr>
            <w:tcW w:w="66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触发条件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🔴 建议深入思考</w:t>
            </w:r>
          </w:p>
        </w:tc>
        <w:tc>
          <w:tcPr>
            <w:tcW w:w="6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高风险盲区≥2个，或 1高+2中风险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🟢 基本可行</w:t>
            </w:r>
          </w:p>
        </w:tc>
        <w:tc>
          <w:tcPr>
            <w:tcW w:w="6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不满足以上任何一条</w:t>
            </w:r>
          </w:p>
        </w:tc>
      </w:tr>
    </w:tbl>
    <w:p>
      <w:pPr>
        <w:pStyle w:val="Heading2"/>
      </w:pPr>
      <w:r>
        <w:t>十二、历史记录设计</w:t>
      </w:r>
    </w:p>
    <w:p>
      <w:pPr>
        <w:pStyle w:val="Heading3"/>
      </w:pPr>
      <w:r>
        <w:t>12.1 数据结构</w:t>
      </w:r>
    </w:p>
    <w:p>
      <w:pPr>
        <w:pStyle w:val="Code"/>
      </w:pPr>
      <w:r>
        <w:t xml:space="preserve">interface SessionHistoryItem {
  id: string;
  name: string;                  // 会话名称
  ideaPreview: string;           // idea前30字预览
  status: SessionStatus;         // 会话状态
  createdAt: number;
  completedAt?: number;
  blindSpotCount?: number;       // 盲区数量
  totalQuestions: number;        // 总问答数（MVP=9）
  answeredQuestions: number;     // 已回答数
}</w:t>
      </w:r>
    </w:p>
    <w:p>
      <w:pPr>
        <w:pStyle w:val="Heading3"/>
      </w:pPr>
      <w:r>
        <w:t>12.2 列表展示</w:t>
      </w:r>
    </w:p>
    <w:tbl>
      <w:tblPr>
        <w:tblW w:w="5000" w:type="pct"/>
        <w:tblBorders>
          <w:top w:val="single" w:color="1B2A4A" w:sz="12"/>
          <w:left w:val="nil"/>
          <w:bottom w:val="single" w:color="1B2A4A" w:sz="12"/>
          <w:right w:val="nil"/>
          <w:insideH w:val="single" w:color="C5D5E4" w:sz="4"/>
          <w:insideV w:val="nil"/>
        </w:tblBorders>
      </w:tblPr>
      <w:tblGrid>
        <w:gridCol w:w="2000"/>
        <w:gridCol w:w="7600"/>
      </w:tblGrid>
      <w:tr>
        <w:trPr>
          <w:tblHeader/>
        </w:trPr>
        <w:tc>
          <w:tcPr>
            <w:tcW w:w="20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字段</w:t>
            </w:r>
          </w:p>
        </w:tc>
        <w:tc>
          <w:tcPr>
            <w:tcW w:w="76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展示方式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会话名称</w:t>
            </w:r>
          </w:p>
        </w:tc>
        <w:tc>
          <w:tcPr>
            <w:tcW w:w="7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主标题，点击可进入继续/查看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Idea预览</w:t>
            </w:r>
          </w:p>
        </w:tc>
        <w:tc>
          <w:tcPr>
            <w:tcW w:w="7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副标题，前30字 + "..."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状态标签</w:t>
            </w:r>
          </w:p>
        </w:tc>
        <w:tc>
          <w:tcPr>
            <w:tcW w:w="7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进行中（蓝色）/ 已完成（绿色）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创建时间</w:t>
            </w:r>
          </w:p>
        </w:tc>
        <w:tc>
          <w:tcPr>
            <w:tcW w:w="7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"5月12日 14:30" 格式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盲区数量</w:t>
            </w:r>
          </w:p>
        </w:tc>
        <w:tc>
          <w:tcPr>
            <w:tcW w:w="7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完成后显示 "发现3个盲区"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操作按钮</w:t>
            </w:r>
          </w:p>
        </w:tc>
        <w:tc>
          <w:tcPr>
            <w:tcW w:w="7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继续追问 / 查看报告 / 删除</w:t>
            </w:r>
          </w:p>
        </w:tc>
      </w:tr>
    </w:tbl>
    <w:p>
      <w:pPr>
        <w:pStyle w:val="Heading3"/>
      </w:pPr>
      <w:r>
        <w:t>12.3 排序规则</w:t>
      </w:r>
    </w:p>
    <w:p>
      <w:r>
        <w:t>按最近更新时间倒序排列，最近更新的会话排在最前面。</w:t>
      </w:r>
    </w:p>
    <w:p>
      <w:pPr>
        <w:pStyle w:val="Heading2"/>
      </w:pPr>
      <w:r>
        <w:t>十三、系统角色 Prompt</w:t>
      </w:r>
    </w:p>
    <w:p>
      <w:r>
        <w:t>角色定位：严肃的产品合伙人。对"大概""可能""我觉得"零容忍，每一个观点都必须有依据，每一个假设都必须被验证。</w:t>
      </w:r>
    </w:p>
    <w:p>
      <w:pPr>
        <w:pStyle w:val="Heading3"/>
      </w:pPr>
      <w:r>
        <w:t>13.1 追问原则 / 4条铁律</w:t>
      </w:r>
    </w:p>
    <w:p>
      <w:r>
        <w:t>铁律1 引用原则：每个追问必须引用对方的idea描述或之前的回答。不要凭空发问。</w:t>
      </w:r>
    </w:p>
    <w:p>
      <w:r>
        <w:t>铁律2 具体原则：追问要让对方无法泛泛而谈，无法绕开核心矛盾。</w:t>
      </w:r>
    </w:p>
    <w:p>
      <w:r>
        <w:t>铁律3 嵌套原则：每个追问本身就包含对上文点评（指出矛盾、模糊、过度乐观）。</w:t>
      </w:r>
    </w:p>
    <w:p>
      <w:r>
        <w:t>铁律4 递进原则：追问越来越深，同一维度的问题不能平行重复。</w:t>
      </w:r>
    </w:p>
    <w:p>
      <w:pPr>
        <w:pStyle w:val="Heading3"/>
      </w:pPr>
      <w:r>
        <w:t>13.2 语气体系 / 3轮递进</w:t>
      </w:r>
    </w:p>
    <w:tbl>
      <w:tblPr>
        <w:tblW w:w="5000" w:type="pct"/>
        <w:tblBorders>
          <w:top w:val="single" w:color="1B2A4A" w:sz="12"/>
          <w:left w:val="nil"/>
          <w:bottom w:val="single" w:color="1B2A4A" w:sz="12"/>
          <w:right w:val="nil"/>
          <w:insideH w:val="single" w:color="C5D5E4" w:sz="4"/>
          <w:insideV w:val="nil"/>
        </w:tblBorders>
      </w:tblPr>
      <w:tblGrid>
        <w:gridCol w:w="1400"/>
        <w:gridCol w:w="1400"/>
        <w:gridCol w:w="3800"/>
        <w:gridCol w:w="3000"/>
      </w:tblGrid>
      <w:tr>
        <w:trPr>
          <w:tblHeader/>
        </w:trPr>
        <w:tc>
          <w:tcPr>
            <w:tcW w:w="14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轮次</w:t>
            </w:r>
          </w:p>
        </w:tc>
        <w:tc>
          <w:tcPr>
            <w:tcW w:w="14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语气基调</w:t>
            </w:r>
          </w:p>
        </w:tc>
        <w:tc>
          <w:tcPr>
            <w:tcW w:w="38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追问句式特征</w:t>
            </w:r>
          </w:p>
        </w:tc>
        <w:tc>
          <w:tcPr>
            <w:tcW w:w="30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心理感受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第1轮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温和探究</w:t>
            </w:r>
          </w:p>
        </w:tc>
        <w:tc>
          <w:tcPr>
            <w:tcW w:w="3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"你能多说一点...吗？" "我想确认一下..."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被倾听，愿意展开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第2轮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直接挑战</w:t>
            </w:r>
          </w:p>
        </w:tc>
        <w:tc>
          <w:tcPr>
            <w:tcW w:w="3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"你说X——但如果Y呢？" "这里有一个矛盾..."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被挑战，需要思考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第3轮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压力测试</w:t>
            </w:r>
          </w:p>
        </w:tc>
        <w:tc>
          <w:tcPr>
            <w:tcW w:w="3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"你凭什么认为...？" "如果X不成立，整个项目还站得住吗？"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高压下暴露真实盲区</w:t>
            </w:r>
          </w:p>
        </w:tc>
      </w:tr>
    </w:tbl>
    <w:p>
      <w:pPr>
        <w:pStyle w:val="Heading3"/>
      </w:pPr>
      <w:r>
        <w:t>13.3 禁忌黑名单</w:t>
      </w:r>
    </w:p>
    <w:p>
      <w:pPr>
        <w:numPr>
          <w:ilvl w:val="0"/>
          <w:numId w:val="1"/>
        </w:numPr>
        <w:ind w:firstLine="0"/>
      </w:pPr>
      <w:r>
        <w:t>绝对禁止："这个想法很好/不错/有创意"、"你的思路很清晰"、任何鼓励性评价</w:t>
      </w:r>
    </w:p>
    <w:p>
      <w:pPr>
        <w:numPr>
          <w:ilvl w:val="0"/>
          <w:numId w:val="1"/>
        </w:numPr>
        <w:ind w:firstLine="0"/>
      </w:pPr>
      <w:r>
        <w:t>替代说法："XX的逻辑通顺，但YY没有说服我"、"我不关心你是否相信，我关心的是你是否能证明"</w:t>
      </w:r>
    </w:p>
    <w:p>
      <w:pPr>
        <w:pStyle w:val="Heading3"/>
      </w:pPr>
      <w:r>
        <w:t>13.4 思考框架（隐藏输出）</w:t>
      </w:r>
    </w:p>
    <w:p>
      <w:pPr>
        <w:pStyle w:val="Code"/>
      </w:pPr>
      <w:r>
        <w:t xml:space="preserve">[步骤1：引用提取] 对方上文中哪个词/哪句话是模糊的？
[步骤2：盲区定位] 这个模糊点属于哪个维度？
[步骤3：追问设计] 用当前轮次的语气，设计让对方无法绕开的追问
[步骤4：自我检查] 是否引用上文？是否够具体？是否符合当前轮次？
思考过程不输出，只输出追问文本。</w:t>
      </w:r>
    </w:p>
    <w:p>
      <w:pPr>
        <w:pStyle w:val="Heading3"/>
      </w:pPr>
      <w:r>
        <w:t>13.5 Few-shot 示例</w:t>
      </w:r>
    </w:p>
    <w:p>
      <w:r>
        <w:t>示例1（第1轮）：对方说"我想做一个帮助人专注的App" → 追问："帮助人专注——你解决的是'开始专注'的问题，还是'维持专注'的问题？这两个问题对应的产品形态完全不同。你先回答这个，我们再往下聊。"</w:t>
      </w:r>
    </w:p>
    <w:p>
      <w:r>
        <w:t>示例2（第2轮）：对方说"差异化是建筑感空间" → 追问："你说'建筑感空间'——Forest已经做了8年，用户心智里'种树=专注'已经固化。你凭什么认为用户会放弃一棵种了8年的树，去拥抱一个不知道是什么的'建筑'？"</w:t>
      </w:r>
    </w:p>
    <w:p>
      <w:r>
        <w:t>示例3（第3轮）：对方说"大学生月付19块没问题" → 追问："你说月付19块没问题——请给我一个数据。你调研过多少大学生？他们的月均App支出是多少？19块占他们可支配收入的百分之几？不要告诉我你觉得没问题，告诉我数字。"</w:t>
      </w:r>
    </w:p>
    <w:p>
      <w:pPr>
        <w:pStyle w:val="Heading2"/>
      </w:pPr>
      <w:r>
        <w:t>十四、链式追问生成 Prompt</w:t>
      </w:r>
    </w:p>
    <w:p>
      <w:r>
        <w:t>每次调用AI生成追问时，messages中包含完整的对话历史（逐字注入），以及当前追问的生成指令。</w:t>
      </w:r>
    </w:p>
    <w:p>
      <w:pPr>
        <w:pStyle w:val="Heading3"/>
      </w:pPr>
      <w:r>
        <w:t>14.1 架构</w:t>
      </w:r>
    </w:p>
    <w:p>
      <w:pPr>
        <w:pStyle w:val="Code"/>
      </w:pPr>
      <w:r>
        <w:t xml:space="preserve">messages = [
  { role: "system", content: systemPrompt },
  { role: "user", content: userOriginalIdea },
  { role: "assistant", content: deconstructionJSON },
  { role: "assistant", content: "R1-Q1追问" },
  { role: "user", content: "R1-Q1回答" },
  ... // 全部对话逐字注入
  { role: "user", content: currentQuestionPrompt } // 当前追问指令
]</w:t>
      </w:r>
    </w:p>
    <w:p>
      <w:pPr>
        <w:pStyle w:val="Heading3"/>
      </w:pPr>
      <w:r>
        <w:t>14.2 Fallback 策略</w:t>
      </w:r>
    </w:p>
    <w:p>
      <w:r>
        <w:t>质量检查：引用检查（是否含用户上文≥3字）、长度检查（30-120字）、禁忌检查、重复检查、语气检查。</w:t>
      </w:r>
    </w:p>
    <w:p>
      <w:pPr>
        <w:pStyle w:val="Code"/>
      </w:pPr>
      <w:r>
        <w:t xml:space="preserve">调用AI生成追问
  → 质量检查（5项）
    ├─ 全部通过 → 展示 ✅
    └─ 不通过 → 重试（附加修正指令）
         ├─ 通过 → 展示 ✅
         └─ 仍不通过 → 预设模板追问 ✅</w:t>
      </w:r>
    </w:p>
    <w:p>
      <w:pPr>
        <w:pStyle w:val="Heading3"/>
      </w:pPr>
      <w:r>
        <w:t>14.3 Token 估算</w:t>
      </w:r>
    </w:p>
    <w:tbl>
      <w:tblPr>
        <w:tblW w:w="5000" w:type="pct"/>
        <w:tblBorders>
          <w:top w:val="single" w:color="1B2A4A" w:sz="12"/>
          <w:left w:val="nil"/>
          <w:bottom w:val="single" w:color="1B2A4A" w:sz="12"/>
          <w:right w:val="nil"/>
          <w:insideH w:val="single" w:color="C5D5E4" w:sz="4"/>
          <w:insideV w:val="nil"/>
        </w:tblBorders>
      </w:tblPr>
      <w:tblGrid>
        <w:gridCol w:w="2400"/>
        <w:gridCol w:w="3600"/>
        <w:gridCol w:w="3600"/>
      </w:tblGrid>
      <w:tr>
        <w:trPr>
          <w:tblHeader/>
        </w:trPr>
        <w:tc>
          <w:tcPr>
            <w:tcW w:w="24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追问进度</w:t>
            </w:r>
          </w:p>
        </w:tc>
        <w:tc>
          <w:tcPr>
            <w:tcW w:w="36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上下文内容</w:t>
            </w:r>
          </w:p>
        </w:tc>
        <w:tc>
          <w:tcPr>
            <w:tcW w:w="36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估算Token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R1-Q1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system + idea + 拆解JSON + 指令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~1500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R1-Q2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上述 + R1-Q1问答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~1800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R1-Q3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上述 + R1-Q2问答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~2100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R2-Q1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上述 + R1-Q3问答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~2400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R2-Q2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上述 + R2-Q1问答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~2700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R2-Q3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上述 + R2-Q2问答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~3000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R3-Q1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上述 + R2-Q3问答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~3300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R3-Q2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上述 + R3-Q1问答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~3600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R3-Q3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上述 + R3-Q2问答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~3900</w:t>
            </w:r>
          </w:p>
        </w:tc>
      </w:tr>
    </w:tbl>
    <w:p>
      <w:pPr>
        <w:pStyle w:val="Heading3"/>
      </w:pPr>
      <w:r>
        <w:t>14.4 决策记录</w:t>
      </w:r>
    </w:p>
    <w:tbl>
      <w:tblPr>
        <w:tblW w:w="5000" w:type="pct"/>
        <w:tblBorders>
          <w:top w:val="single" w:color="1B2A4A" w:sz="12"/>
          <w:left w:val="nil"/>
          <w:bottom w:val="single" w:color="1B2A4A" w:sz="12"/>
          <w:right w:val="nil"/>
          <w:insideH w:val="single" w:color="C5D5E4" w:sz="4"/>
          <w:insideV w:val="nil"/>
        </w:tblBorders>
      </w:tblPr>
      <w:tblGrid>
        <w:gridCol w:w="2400"/>
        <w:gridCol w:w="2400"/>
        <w:gridCol w:w="3600"/>
        <w:gridCol w:w="1200"/>
      </w:tblGrid>
      <w:tr>
        <w:trPr>
          <w:tblHeader/>
        </w:trPr>
        <w:tc>
          <w:tcPr>
            <w:tcW w:w="24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决策点</w:t>
            </w:r>
          </w:p>
        </w:tc>
        <w:tc>
          <w:tcPr>
            <w:tcW w:w="24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最终选择</w:t>
            </w:r>
          </w:p>
        </w:tc>
        <w:tc>
          <w:tcPr>
            <w:tcW w:w="36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备选</w:t>
            </w:r>
          </w:p>
        </w:tc>
        <w:tc>
          <w:tcPr>
            <w:tcW w:w="12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理由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指令组织</w:t>
            </w:r>
          </w:p>
        </w:tc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9个独立指令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统一模板+动态参数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独立指令可精细调优，追问质量高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对话历史注入</w:t>
            </w:r>
          </w:p>
        </w:tc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逐字注入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摘要注入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链式追问需要精准引用，逐字最可靠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Fallback策略</w:t>
            </w:r>
          </w:p>
        </w:tc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L1重试→L2模板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仅用模板 / 跳过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重试给AI一次机会，避免模板化追问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追问长度</w:t>
            </w:r>
          </w:p>
        </w:tc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50-80字（边界80-120）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统一长度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打开/深入简洁，逼到边界可稍长</w:t>
            </w:r>
          </w:p>
        </w:tc>
      </w:tr>
      <w:tr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思考过程输出</w:t>
            </w:r>
          </w:p>
        </w:tc>
        <w:tc>
          <w:tcPr>
            <w:tcW w:w="2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完全隐藏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输出到日志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MVP简洁优先，调试模式单独记录</w:t>
            </w:r>
          </w:p>
        </w:tc>
      </w:tr>
    </w:tbl>
    <w:p>
      <w:pPr>
        <w:pStyle w:val="Heading2"/>
      </w:pPr>
      <w:r>
        <w:t>十五、Idea 拆解指令</w:t>
      </w:r>
    </w:p>
    <w:p>
      <w:r>
        <w:t>从用户的自然语言描述中提取9个维度的结构化信息，并支持迭代更新。</w:t>
      </w:r>
    </w:p>
    <w:p>
      <w:pPr>
        <w:pStyle w:val="Heading3"/>
      </w:pPr>
      <w:r>
        <w:t>15.1 迭代拆解流程</w:t>
      </w:r>
    </w:p>
    <w:p>
      <w:pPr>
        <w:pStyle w:val="Code"/>
      </w:pPr>
      <w:r>
        <w:t xml:space="preserve">用户输入idea
  → 【初始拆解】生成初始JSON
  → 第1轮追问（基于初始拆解）
  → 用户回答
  → 【增量更新】更新拆解JSON
  → 第2轮追问（基于更新后拆解）
  → 用户回答
  → 【增量更新】更新拆解JSON
  → 第3轮追问
  → 【增量更新】生成最终拆解JSON
  → 盲区快照基于最终拆解生成</w:t>
      </w:r>
    </w:p>
    <w:p>
      <w:pPr>
        <w:pStyle w:val="Heading3"/>
      </w:pPr>
      <w:r>
        <w:t>15.2 9个拆解维度</w:t>
      </w:r>
    </w:p>
    <w:p>
      <w:pPr>
        <w:numPr>
          <w:ilvl w:val="0"/>
          <w:numId w:val="1"/>
        </w:numPr>
        <w:ind w:firstLine="0"/>
      </w:pPr>
      <w:r>
        <w:t>targetUser（目标用户）：具体人群 + 细分场景</w:t>
      </w:r>
    </w:p>
    <w:p>
      <w:pPr>
        <w:numPr>
          <w:ilvl w:val="0"/>
          <w:numId w:val="1"/>
        </w:numPr>
        <w:ind w:firstLine="0"/>
      </w:pPr>
      <w:r>
        <w:t>painPoint（核心痛点）：用户在什么场景下遇到了什么问题</w:t>
      </w:r>
    </w:p>
    <w:p>
      <w:pPr>
        <w:numPr>
          <w:ilvl w:val="0"/>
          <w:numId w:val="1"/>
        </w:numPr>
        <w:ind w:firstLine="0"/>
      </w:pPr>
      <w:r>
        <w:t>valueProposition（价值主张）：解决痛点后带来什么改变</w:t>
      </w:r>
    </w:p>
    <w:p>
      <w:pPr>
        <w:numPr>
          <w:ilvl w:val="0"/>
          <w:numId w:val="1"/>
        </w:numPr>
        <w:ind w:firstLine="0"/>
      </w:pPr>
      <w:r>
        <w:t>solution（解决方案）：产品/服务形态</w:t>
      </w:r>
    </w:p>
    <w:p>
      <w:pPr>
        <w:numPr>
          <w:ilvl w:val="0"/>
          <w:numId w:val="1"/>
        </w:numPr>
        <w:ind w:firstLine="0"/>
      </w:pPr>
      <w:r>
        <w:t>differentiation（差异化声明）：与竞品不同之处</w:t>
      </w:r>
    </w:p>
    <w:p>
      <w:pPr>
        <w:numPr>
          <w:ilvl w:val="0"/>
          <w:numId w:val="1"/>
        </w:numPr>
        <w:ind w:firstLine="0"/>
      </w:pPr>
      <w:r>
        <w:t>businessModel（商业模式线索）：如何赚钱</w:t>
      </w:r>
    </w:p>
    <w:p>
      <w:pPr>
        <w:numPr>
          <w:ilvl w:val="0"/>
          <w:numId w:val="1"/>
        </w:numPr>
        <w:ind w:firstLine="0"/>
      </w:pPr>
      <w:r>
        <w:t>keyAssumptions（关键假设）：未经证实但idea依赖的前提，至少2个</w:t>
      </w:r>
    </w:p>
    <w:p>
      <w:pPr>
        <w:numPr>
          <w:ilvl w:val="0"/>
          <w:numId w:val="1"/>
        </w:numPr>
        <w:ind w:firstLine="0"/>
      </w:pPr>
      <w:r>
        <w:t>potentialCompetitors（潜在竞品）：用户提到的 + 品类常识推断</w:t>
      </w:r>
    </w:p>
    <w:p>
      <w:pPr>
        <w:numPr>
          <w:ilvl w:val="0"/>
          <w:numId w:val="1"/>
        </w:numPr>
        <w:ind w:firstLine="0"/>
      </w:pPr>
      <w:r>
        <w:t>riskSignals（风险信号）：自相矛盾、过度乐观，至少1个</w:t>
      </w:r>
    </w:p>
    <w:p>
      <w:pPr>
        <w:pStyle w:val="Heading3"/>
      </w:pPr>
      <w:r>
        <w:t>15.3 未明确的判断标准</w:t>
      </w:r>
    </w:p>
    <w:tbl>
      <w:tblPr>
        <w:tblW w:w="5000" w:type="pct"/>
        <w:tblBorders>
          <w:top w:val="single" w:color="1B2A4A" w:sz="12"/>
          <w:left w:val="nil"/>
          <w:bottom w:val="single" w:color="1B2A4A" w:sz="12"/>
          <w:right w:val="nil"/>
          <w:insideH w:val="single" w:color="C5D5E4" w:sz="4"/>
          <w:insideV w:val="nil"/>
        </w:tblBorders>
      </w:tblPr>
      <w:tblGrid>
        <w:gridCol w:w="2800"/>
        <w:gridCol w:w="3400"/>
        <w:gridCol w:w="3400"/>
      </w:tblGrid>
      <w:tr>
        <w:trPr>
          <w:tblHeader/>
        </w:trPr>
        <w:tc>
          <w:tcPr>
            <w:tcW w:w="28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情况</w:t>
            </w:r>
          </w:p>
        </w:tc>
        <w:tc>
          <w:tcPr>
            <w:tcW w:w="34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处理方式</w:t>
            </w:r>
          </w:p>
        </w:tc>
        <w:tc>
          <w:tcPr>
            <w:tcW w:w="34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附带操作</w:t>
            </w:r>
          </w:p>
        </w:tc>
      </w:tr>
      <w:tr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完全未提及</w:t>
            </w:r>
          </w:p>
        </w:tc>
        <w:tc>
          <w:tcPr>
            <w:tcW w:w="3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标注'未明确'</w:t>
            </w:r>
          </w:p>
        </w:tc>
        <w:tc>
          <w:tcPr>
            <w:tcW w:w="3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无</w:t>
            </w:r>
          </w:p>
        </w:tc>
      </w:tr>
      <w:tr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提及但过于笼统</w:t>
            </w:r>
          </w:p>
        </w:tc>
        <w:tc>
          <w:tcPr>
            <w:tcW w:w="3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标注该词</w:t>
            </w:r>
          </w:p>
        </w:tc>
        <w:tc>
          <w:tcPr>
            <w:tcW w:w="3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在riskSignals中标注'XX定义过于笼统'</w:t>
            </w:r>
          </w:p>
        </w:tc>
      </w:tr>
      <w:tr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提及但缺乏依据</w:t>
            </w:r>
          </w:p>
        </w:tc>
        <w:tc>
          <w:tcPr>
            <w:tcW w:w="3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标注该描述</w:t>
            </w:r>
          </w:p>
        </w:tc>
        <w:tc>
          <w:tcPr>
            <w:tcW w:w="3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在riskSignals中标注'XX缺乏实证支撑'</w:t>
            </w:r>
          </w:p>
        </w:tc>
      </w:tr>
    </w:tbl>
    <w:p>
      <w:pPr>
        <w:pStyle w:val="Heading3"/>
      </w:pPr>
      <w:r>
        <w:t>15.4 高置信度推断清单</w:t>
      </w:r>
    </w:p>
    <w:tbl>
      <w:tblPr>
        <w:tblW w:w="5000" w:type="pct"/>
        <w:tblBorders>
          <w:top w:val="single" w:color="1B2A4A" w:sz="12"/>
          <w:left w:val="nil"/>
          <w:bottom w:val="single" w:color="1B2A4A" w:sz="12"/>
          <w:right w:val="nil"/>
          <w:insideH w:val="single" w:color="C5D5E4" w:sz="4"/>
          <w:insideV w:val="nil"/>
        </w:tblBorders>
      </w:tblPr>
      <w:tblGrid>
        <w:gridCol w:w="2800"/>
        <w:gridCol w:w="6800"/>
      </w:tblGrid>
      <w:tr>
        <w:trPr>
          <w:tblHeader/>
        </w:trPr>
        <w:tc>
          <w:tcPr>
            <w:tcW w:w="28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品类</w:t>
            </w:r>
          </w:p>
        </w:tc>
        <w:tc>
          <w:tcPr>
            <w:tcW w:w="68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高置信度推断竞品</w:t>
            </w:r>
          </w:p>
        </w:tc>
      </w:tr>
      <w:tr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专注类App</w:t>
            </w:r>
          </w:p>
        </w:tc>
        <w:tc>
          <w:tcPr>
            <w:tcW w:w="6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Forest、番茄ToDo</w:t>
            </w:r>
          </w:p>
        </w:tc>
      </w:tr>
      <w:tr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社交类App</w:t>
            </w:r>
          </w:p>
        </w:tc>
        <w:tc>
          <w:tcPr>
            <w:tcW w:w="6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微信、小红书</w:t>
            </w:r>
          </w:p>
        </w:tc>
      </w:tr>
      <w:tr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电商类</w:t>
            </w:r>
          </w:p>
        </w:tc>
        <w:tc>
          <w:tcPr>
            <w:tcW w:w="6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淘宝、拼多多、京东</w:t>
            </w:r>
          </w:p>
        </w:tc>
      </w:tr>
      <w:tr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笔记/文档</w:t>
            </w:r>
          </w:p>
        </w:tc>
        <w:tc>
          <w:tcPr>
            <w:tcW w:w="6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Notion、飞书文档</w:t>
            </w:r>
          </w:p>
        </w:tc>
      </w:tr>
      <w:tr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音乐类</w:t>
            </w:r>
          </w:p>
        </w:tc>
        <w:tc>
          <w:tcPr>
            <w:tcW w:w="6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网易云音乐、QQ音乐</w:t>
            </w:r>
          </w:p>
        </w:tc>
      </w:tr>
      <w:tr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健身类</w:t>
            </w:r>
          </w:p>
        </w:tc>
        <w:tc>
          <w:tcPr>
            <w:tcW w:w="6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Keep</w:t>
            </w:r>
          </w:p>
        </w:tc>
      </w:tr>
      <w:tr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出行类</w:t>
            </w:r>
          </w:p>
        </w:tc>
        <w:tc>
          <w:tcPr>
            <w:tcW w:w="6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滴滴、高德</w:t>
            </w:r>
          </w:p>
        </w:tc>
      </w:tr>
      <w:tr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品类不明确</w:t>
            </w:r>
          </w:p>
        </w:tc>
        <w:tc>
          <w:tcPr>
            <w:tcW w:w="6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不推断，标注'需进一步确认'</w:t>
            </w:r>
          </w:p>
        </w:tc>
      </w:tr>
    </w:tbl>
    <w:p>
      <w:pPr>
        <w:pStyle w:val="Heading3"/>
      </w:pPr>
      <w:r>
        <w:t>15.5 增量更新规则</w:t>
      </w:r>
    </w:p>
    <w:p>
      <w:pPr>
        <w:numPr>
          <w:ilvl w:val="0"/>
          <w:numId w:val="1"/>
        </w:numPr>
        <w:ind w:firstLine="0"/>
      </w:pPr>
      <w:r>
        <w:t>补充：用户回答中明确的新信息 → 更新对应字段</w:t>
      </w:r>
    </w:p>
    <w:p>
      <w:pPr>
        <w:numPr>
          <w:ilvl w:val="0"/>
          <w:numId w:val="1"/>
        </w:numPr>
        <w:ind w:firstLine="0"/>
      </w:pPr>
      <w:r>
        <w:t>修正：用户回答纠正了推断 → 修正对应字段</w:t>
      </w:r>
    </w:p>
    <w:p>
      <w:pPr>
        <w:numPr>
          <w:ilvl w:val="0"/>
          <w:numId w:val="1"/>
        </w:numPr>
        <w:ind w:firstLine="0"/>
      </w:pPr>
      <w:r>
        <w:t>验证：用户回答为假设提供依据 → 标记为[已验证]</w:t>
      </w:r>
    </w:p>
    <w:p>
      <w:pPr>
        <w:numPr>
          <w:ilvl w:val="0"/>
          <w:numId w:val="1"/>
        </w:numPr>
        <w:ind w:firstLine="0"/>
      </w:pPr>
      <w:r>
        <w:t>新增：回答中暴露的新假设/风险 → 添加</w:t>
      </w:r>
    </w:p>
    <w:p>
      <w:pPr>
        <w:numPr>
          <w:ilvl w:val="0"/>
          <w:numId w:val="1"/>
        </w:numPr>
        <w:ind w:firstLine="0"/>
      </w:pPr>
      <w:r>
        <w:t>保留：未被影响的字段 → 保持不变</w:t>
      </w:r>
    </w:p>
    <w:p>
      <w:pPr>
        <w:pStyle w:val="Heading3"/>
      </w:pPr>
      <w:r>
        <w:t>15.6 Fallback 降级方案</w:t>
      </w:r>
    </w:p>
    <w:tbl>
      <w:tblPr>
        <w:tblW w:w="5000" w:type="pct"/>
        <w:tblBorders>
          <w:top w:val="single" w:color="1B2A4A" w:sz="12"/>
          <w:left w:val="nil"/>
          <w:bottom w:val="single" w:color="1B2A4A" w:sz="12"/>
          <w:right w:val="nil"/>
          <w:insideH w:val="single" w:color="C5D5E4" w:sz="4"/>
          <w:insideV w:val="nil"/>
        </w:tblBorders>
      </w:tblPr>
      <w:tblGrid>
        <w:gridCol w:w="1600"/>
        <w:gridCol w:w="2000"/>
        <w:gridCol w:w="5200"/>
      </w:tblGrid>
      <w:tr>
        <w:trPr>
          <w:tblHeader/>
        </w:trPr>
        <w:tc>
          <w:tcPr>
            <w:tcW w:w="16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阶段</w:t>
            </w:r>
          </w:p>
        </w:tc>
        <w:tc>
          <w:tcPr>
            <w:tcW w:w="20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行为</w:t>
            </w:r>
          </w:p>
        </w:tc>
        <w:tc>
          <w:tcPr>
            <w:tcW w:w="52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说明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第1次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调用AI生成</w:t>
            </w:r>
          </w:p>
        </w:tc>
        <w:tc>
          <w:tcPr>
            <w:tcW w:w="5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正常流程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校验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5项检查</w:t>
            </w:r>
          </w:p>
        </w:tc>
        <w:tc>
          <w:tcPr>
            <w:tcW w:w="5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引用/长度/禁忌/重复/语气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不通过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重试1次</w:t>
            </w:r>
          </w:p>
        </w:tc>
        <w:tc>
          <w:tcPr>
            <w:tcW w:w="5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附加修正指令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仍不通过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默认值降级</w:t>
            </w:r>
          </w:p>
        </w:tc>
        <w:tc>
          <w:tcPr>
            <w:tcW w:w="5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通用假设 + '未明确'填充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降级默认值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targetUser='未明确'</w:t>
            </w:r>
          </w:p>
        </w:tc>
        <w:tc>
          <w:tcPr>
            <w:tcW w:w="5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追问仍能继续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降级默认值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keyAssumptions=['用户需求存在']</w:t>
            </w:r>
          </w:p>
        </w:tc>
        <w:tc>
          <w:tcPr>
            <w:tcW w:w="5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通用假设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降级默认值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riskSignals=['缺乏数据支撑']</w:t>
            </w:r>
          </w:p>
        </w:tc>
        <w:tc>
          <w:tcPr>
            <w:tcW w:w="5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通用风险</w:t>
            </w:r>
          </w:p>
        </w:tc>
      </w:tr>
    </w:tbl>
    <w:p>
      <w:pPr>
        <w:pStyle w:val="Heading3"/>
      </w:pPr>
      <w:r>
        <w:t>15.7 决策记录</w:t>
      </w:r>
    </w:p>
    <w:tbl>
      <w:tblPr>
        <w:tblW w:w="5000" w:type="pct"/>
        <w:tblBorders>
          <w:top w:val="single" w:color="1B2A4A" w:sz="12"/>
          <w:left w:val="nil"/>
          <w:bottom w:val="single" w:color="1B2A4A" w:sz="12"/>
          <w:right w:val="nil"/>
          <w:insideH w:val="single" w:color="C5D5E4" w:sz="4"/>
          <w:insideV w:val="nil"/>
        </w:tblBorders>
      </w:tblPr>
      <w:tblGrid>
        <w:gridCol w:w="2800"/>
        <w:gridCol w:w="2600"/>
        <w:gridCol w:w="4200"/>
      </w:tblGrid>
      <w:tr>
        <w:trPr>
          <w:tblHeader/>
        </w:trPr>
        <w:tc>
          <w:tcPr>
            <w:tcW w:w="28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决策点</w:t>
            </w:r>
          </w:p>
        </w:tc>
        <w:tc>
          <w:tcPr>
            <w:tcW w:w="26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选择</w:t>
            </w:r>
          </w:p>
        </w:tc>
        <w:tc>
          <w:tcPr>
            <w:tcW w:w="42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理由</w:t>
            </w:r>
          </w:p>
        </w:tc>
      </w:tr>
      <w:tr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拆解模式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迭代拆解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用户补充的新信息被结构化，追问越来越精准</w:t>
            </w:r>
          </w:p>
        </w:tc>
      </w:tr>
      <w:tr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更新时机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每轮后1次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平衡更新频率和token消耗</w:t>
            </w:r>
          </w:p>
        </w:tc>
      </w:tr>
      <w:tr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更新策略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增量更新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不重新拆解，只更新被影响字段</w:t>
            </w:r>
          </w:p>
        </w:tc>
      </w:tr>
      <w:tr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推断策略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混合策略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用户提到的 + 品类常识推断</w:t>
            </w:r>
          </w:p>
        </w:tc>
      </w:tr>
      <w:tr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推断边界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品类明确时推断头部竞品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避免推断错误导致追问跑偏</w:t>
            </w:r>
          </w:p>
        </w:tc>
      </w:tr>
      <w:tr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Fallback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重试1次→默认值降级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保证追问链不中断</w:t>
            </w:r>
          </w:p>
        </w:tc>
      </w:tr>
      <w:tr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降级默认值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通用假设+'未明确'填充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追问仍能继续，精准度降低</w:t>
            </w:r>
          </w:p>
        </w:tc>
      </w:tr>
    </w:tbl>
    <w:p>
      <w:pPr>
        <w:pStyle w:val="Heading2"/>
      </w:pPr>
      <w:r>
        <w:t>十六、盲区快照生成 Prompt</w:t>
      </w:r>
    </w:p>
    <w:p>
      <w:r>
        <w:t>盲区快照是压力测试的终端交付物。用户在完成9轮追问后看到的一份结构化思维诊断报告。</w:t>
      </w:r>
    </w:p>
    <w:p>
      <w:pPr>
        <w:pStyle w:val="Heading3"/>
      </w:pPr>
      <w:r>
        <w:t>16.1 盲区分析逻辑</w:t>
      </w:r>
    </w:p>
    <w:p>
      <w:r>
        <w:t>盲区 = 拆解盲区（维度缺失）+ 对话盲区（回答暴露）+ 假设盲区（未验证前提）</w:t>
      </w:r>
    </w:p>
    <w:p>
      <w:pPr>
        <w:pStyle w:val="Code"/>
      </w:pPr>
      <w:r>
        <w:t xml:space="preserve">追问过程中实时积累：
  R1-Q1 → 用户回答模糊 → 标记：targetUser定义不清
  R1-Q2 → 用户承认是观察 → 标记：缺乏用户调研
  R2-Q1 → 用户无法回答差异点 → 标记：差异化站不住
  ...（每轮追问中持续积累）
快照阶段：
  → 汇总所有已标记的盲区
  → 去重、分级、组织
  → 生成最终报告</w:t>
      </w:r>
    </w:p>
    <w:p>
      <w:pPr>
        <w:pStyle w:val="Heading3"/>
      </w:pPr>
      <w:r>
        <w:t>16.2 严重程度判定</w:t>
      </w:r>
    </w:p>
    <w:tbl>
      <w:tblPr>
        <w:tblW w:w="5000" w:type="pct"/>
        <w:tblBorders>
          <w:top w:val="single" w:color="1B2A4A" w:sz="12"/>
          <w:left w:val="nil"/>
          <w:bottom w:val="single" w:color="1B2A4A" w:sz="12"/>
          <w:right w:val="nil"/>
          <w:insideH w:val="single" w:color="C5D5E4" w:sz="4"/>
          <w:insideV w:val="nil"/>
        </w:tblBorders>
      </w:tblPr>
      <w:tblGrid>
        <w:gridCol w:w="1400"/>
        <w:gridCol w:w="1400"/>
        <w:gridCol w:w="3600"/>
        <w:gridCol w:w="3200"/>
      </w:tblGrid>
      <w:tr>
        <w:trPr>
          <w:tblHeader/>
        </w:trPr>
        <w:tc>
          <w:tcPr>
            <w:tcW w:w="14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级别</w:t>
            </w:r>
          </w:p>
        </w:tc>
        <w:tc>
          <w:tcPr>
            <w:tcW w:w="14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图标</w:t>
            </w:r>
          </w:p>
        </w:tc>
        <w:tc>
          <w:tcPr>
            <w:tcW w:w="36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定义</w:t>
            </w:r>
          </w:p>
        </w:tc>
        <w:tc>
          <w:tcPr>
            <w:tcW w:w="32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对用户的影响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高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🔴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核心维度存在根本性缺陷，idea成立的前提不成立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必须重新思考该维度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中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🟡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核心维度有模糊点，但idea仍有讨论空间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需要补充验证或调整</w:t>
            </w:r>
          </w:p>
        </w:tc>
      </w:tr>
      <w:tr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低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🟢</w:t>
            </w:r>
          </w:p>
        </w:tc>
        <w:tc>
          <w:tcPr>
            <w:tcW w:w="3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非核心维度不够完善，不影响idea整体方向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建议优化但非必须</w:t>
            </w:r>
          </w:p>
        </w:tc>
      </w:tr>
    </w:tbl>
    <w:p>
      <w:pPr>
        <w:pStyle w:val="Heading3"/>
      </w:pPr>
      <w:r>
        <w:t>16.3 判定逻辑</w:t>
      </w:r>
    </w:p>
    <w:p>
      <w:pPr>
        <w:pStyle w:val="Code"/>
      </w:pPr>
      <w:r>
        <w:t xml:space="preserve">function getVerdict(blindSpots): 'needs_rethink' | 'basically_viable' {
  const highRisk = blindSpots.filter(s =&gt; s.severity === 'high').length;
  const mediumRisk = blindSpots.filter(s =&gt; s.severity === 'medium').length;
  if (highRisk &gt;= 2) return 'needs_rethink';
  if (highRisk &gt;= 1 &amp;&amp; mediumRisk &gt;= 2) return 'needs_rethink';
  return 'basically_viable';
}</w:t>
      </w:r>
    </w:p>
    <w:p>
      <w:pPr>
        <w:pStyle w:val="Heading3"/>
      </w:pPr>
      <w:r>
        <w:t>16.4 快照生成 Prompt</w:t>
      </w:r>
    </w:p>
    <w:p>
      <w:r>
        <w:t>基于追问过程中积累的盲区标记列表 + 最终拆解JSON，生成结构化报告。</w:t>
      </w:r>
    </w:p>
    <w:p>
      <w:pPr>
        <w:pStyle w:val="Code"/>
      </w:pPr>
      <w:r>
        <w:t xml:space="preserve">生成步骤：
步骤1：汇总——按维度归类、去重合并
步骤2：分级——确认high/medium/low
步骤3：判定——计算high和medium数量
步骤4：输出——拆解快照表格 + 盲区清单 + 判定结果</w:t>
      </w:r>
    </w:p>
    <w:p>
      <w:pPr>
        <w:pStyle w:val="Heading3"/>
      </w:pPr>
      <w:r>
        <w:t>16.5 快照展示格式</w:t>
      </w:r>
    </w:p>
    <w:p>
      <w:r>
        <w:t>拆解快照表格：维度 × 用户描述 × AI追问发现（✅通过 / ⚠️有盲区 / ❌高风险）</w:t>
      </w:r>
    </w:p>
    <w:p>
      <w:r>
        <w:t>盲区清单：按严重程度排序（🔴高 → 🟡中 → 🟢低），含修复建议</w:t>
      </w:r>
    </w:p>
    <w:p>
      <w:r>
        <w:t>判定结果：🔴建议深入思考 或 🟢基本可行 + 一句话解释</w:t>
      </w:r>
    </w:p>
    <w:p>
      <w:r>
        <w:t>操作按钮：[再来一次] / [去成长教练] / [复制报告]</w:t>
      </w:r>
    </w:p>
    <w:p>
      <w:pPr>
        <w:pStyle w:val="Heading3"/>
      </w:pPr>
      <w:r>
        <w:t>16.6 追问过程中的盲区标记</w:t>
      </w:r>
    </w:p>
    <w:p>
      <w:r>
        <w:t>每问生成时同步返回盲区标记（JSON格式），不展示给用户，后台实时积累。</w:t>
      </w:r>
    </w:p>
    <w:p>
      <w:pPr>
        <w:pStyle w:val="Code"/>
      </w:pPr>
      <w:r>
        <w:t xml:space="preserve">interface QuestionGenerationResult {
  questionText: string;       // 追问文本
  blindSpotMarker?: {         // 盲区标记（后台积累）
    dimension: string;
    description: string;
    severity: 'high' | 'medium' | 'low';
  };
}</w:t>
      </w:r>
    </w:p>
    <w:p>
      <w:pPr>
        <w:pStyle w:val="Heading3"/>
      </w:pPr>
      <w:r>
        <w:t>16.7 决策记录</w:t>
      </w:r>
    </w:p>
    <w:tbl>
      <w:tblPr>
        <w:tblW w:w="5000" w:type="pct"/>
        <w:tblBorders>
          <w:top w:val="single" w:color="1B2A4A" w:sz="12"/>
          <w:left w:val="nil"/>
          <w:bottom w:val="single" w:color="1B2A4A" w:sz="12"/>
          <w:right w:val="nil"/>
          <w:insideH w:val="single" w:color="C5D5E4" w:sz="4"/>
          <w:insideV w:val="nil"/>
        </w:tblBorders>
      </w:tblPr>
      <w:tblGrid>
        <w:gridCol w:w="2800"/>
        <w:gridCol w:w="2800"/>
        <w:gridCol w:w="4000"/>
      </w:tblGrid>
      <w:tr>
        <w:trPr>
          <w:tblHeader/>
        </w:trPr>
        <w:tc>
          <w:tcPr>
            <w:tcW w:w="28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决策点</w:t>
            </w:r>
          </w:p>
        </w:tc>
        <w:tc>
          <w:tcPr>
            <w:tcW w:w="28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选择</w:t>
            </w:r>
          </w:p>
        </w:tc>
        <w:tc>
          <w:tcPr>
            <w:tcW w:w="40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理由</w:t>
            </w:r>
          </w:p>
        </w:tc>
      </w:tr>
      <w:tr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盲区分析时机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追问过程中实时积累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快照阶段只做汇总，保证一致性</w:t>
            </w:r>
          </w:p>
        </w:tc>
      </w:tr>
      <w:tr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严重程度分级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3级（高/中/低）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足够区分优先级，不复杂</w:t>
            </w:r>
          </w:p>
        </w:tc>
      </w:tr>
      <w:tr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判定结果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2档（建议深入思考/基本可行）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简洁明了，不多级评分</w:t>
            </w:r>
          </w:p>
        </w:tc>
      </w:tr>
      <w:tr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快照格式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表格+清单+判定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结构化展示，一目了然</w:t>
            </w:r>
          </w:p>
        </w:tc>
      </w:tr>
      <w:tr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操作按钮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再来一次/成长教练/复制报告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形成完整闭环</w:t>
            </w:r>
          </w:p>
        </w:tc>
      </w:tr>
      <w:tr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盲区标记时机</w:t>
            </w:r>
          </w:p>
        </w:tc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追问生成时同步返回</w:t>
            </w:r>
          </w:p>
        </w:tc>
        <w:tc>
          <w:tcPr>
            <w:tcW w:w="4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不增加额外AI调用</w:t>
            </w:r>
          </w:p>
        </w:tc>
      </w:tr>
    </w:tbl>
    <w:p>
      <w:pPr>
        <w:pStyle w:val="Heading2"/>
      </w:pPr>
      <w:r>
        <w:t>十七、追问质量评测体系</w:t>
      </w:r>
    </w:p>
    <w:p>
      <w:r>
        <w:t>系统性测试9个追问质量的3层评测体系 + Prompt版本管理系统。</w:t>
      </w:r>
    </w:p>
    <w:p>
      <w:pPr>
        <w:pStyle w:val="Heading3"/>
      </w:pPr>
      <w:r>
        <w:t>17.1 5维度评分模型</w:t>
      </w:r>
    </w:p>
    <w:p>
      <w:pPr>
        <w:pStyle w:val="Code"/>
      </w:pPr>
      <w:r>
        <w:t xml:space="preserve">总分 = 引用质量×30% + 语气准确性×25% + 问题深度×25% + 文本质量×10% + 独特性×10%
通过线：总分 ≥ 60分，且每个维度 ≥ 2分</w:t>
      </w:r>
    </w:p>
    <w:p>
      <w:pPr>
        <w:pStyle w:val="Heading3"/>
      </w:pPr>
      <w:r>
        <w:t>17.2 维度定义</w:t>
      </w:r>
    </w:p>
    <w:p>
      <w:pPr>
        <w:numPr>
          <w:ilvl w:val="0"/>
          <w:numId w:val="1"/>
        </w:numPr>
        <w:ind w:firstLine="0"/>
      </w:pPr>
      <w:r>
        <w:t>引用质量（30%）：是否精准引用用户上文，引用是否自然嵌入</w:t>
      </w:r>
    </w:p>
    <w:p>
      <w:pPr>
        <w:numPr>
          <w:ilvl w:val="0"/>
          <w:numId w:val="1"/>
        </w:numPr>
        <w:ind w:firstLine="0"/>
      </w:pPr>
      <w:r>
        <w:t>语气准确性（25%）：是否符合当前轮次的语气要求</w:t>
      </w:r>
    </w:p>
    <w:p>
      <w:pPr>
        <w:numPr>
          <w:ilvl w:val="0"/>
          <w:numId w:val="1"/>
        </w:numPr>
        <w:ind w:firstLine="0"/>
      </w:pPr>
      <w:r>
        <w:t>问题深度（25%）：是否让对方无法泛泛而谈</w:t>
      </w:r>
    </w:p>
    <w:p>
      <w:pPr>
        <w:numPr>
          <w:ilvl w:val="0"/>
          <w:numId w:val="1"/>
        </w:numPr>
        <w:ind w:firstLine="0"/>
      </w:pPr>
      <w:r>
        <w:t>文本质量（10%）：长度、违禁词、语病、完整性</w:t>
      </w:r>
    </w:p>
    <w:p>
      <w:pPr>
        <w:numPr>
          <w:ilvl w:val="0"/>
          <w:numId w:val="1"/>
        </w:numPr>
        <w:ind w:firstLine="0"/>
      </w:pPr>
      <w:r>
        <w:t>独特性（10%）：是否与之前的问题不重复</w:t>
      </w:r>
    </w:p>
    <w:p>
      <w:pPr>
        <w:pStyle w:val="Heading3"/>
      </w:pPr>
      <w:r>
        <w:t>17.3 3层评测体系</w:t>
      </w:r>
    </w:p>
    <w:p>
      <w:pPr>
        <w:pStyle w:val="Code"/>
      </w:pPr>
      <w:r>
        <w:t xml:space="preserve">Layer 1：自动化评测（程序层）→ 快速筛选，零延迟
Layer 2：AI评测（10%抽样）→ 质量评分，后台异步
Layer 3：人工评测（专家抽样）→ 最终校准，持续优化</w:t>
      </w:r>
    </w:p>
    <w:p>
      <w:pPr>
        <w:pStyle w:val="Heading3"/>
      </w:pPr>
      <w:r>
        <w:t>17.4 自动化硬性检查</w:t>
      </w:r>
    </w:p>
    <w:p>
      <w:pPr>
        <w:numPr>
          <w:ilvl w:val="0"/>
          <w:numId w:val="1"/>
        </w:numPr>
        <w:ind w:firstLine="0"/>
      </w:pPr>
      <w:r>
        <w:t>长度：30-120字，不通过触发Fallback</w:t>
      </w:r>
    </w:p>
    <w:p>
      <w:pPr>
        <w:numPr>
          <w:ilvl w:val="0"/>
          <w:numId w:val="1"/>
        </w:numPr>
        <w:ind w:firstLine="0"/>
      </w:pPr>
      <w:r>
        <w:t>违禁词：包含黑名单词汇触发Fallback</w:t>
      </w:r>
    </w:p>
    <w:p>
      <w:pPr>
        <w:numPr>
          <w:ilvl w:val="0"/>
          <w:numId w:val="1"/>
        </w:numPr>
        <w:ind w:firstLine="0"/>
      </w:pPr>
      <w:r>
        <w:t>重复：与之前问题相似度&gt;60%触发Fallback</w:t>
      </w:r>
    </w:p>
    <w:p>
      <w:pPr>
        <w:numPr>
          <w:ilvl w:val="0"/>
          <w:numId w:val="1"/>
        </w:numPr>
        <w:ind w:firstLine="0"/>
      </w:pPr>
      <w:r>
        <w:t>引用检测：是否包含用户上文关键词</w:t>
      </w:r>
    </w:p>
    <w:p>
      <w:pPr>
        <w:pStyle w:val="Heading3"/>
      </w:pPr>
      <w:r>
        <w:t>17.5 测试用例设计</w:t>
      </w:r>
    </w:p>
    <w:p>
      <w:pPr>
        <w:numPr>
          <w:ilvl w:val="0"/>
          <w:numId w:val="1"/>
        </w:numPr>
        <w:ind w:firstLine="0"/>
      </w:pPr>
      <w:r>
        <w:t>品类覆盖：8个品类（专注/社交/电商/笔记/音乐/健身/出行/模糊）</w:t>
      </w:r>
    </w:p>
    <w:p>
      <w:pPr>
        <w:numPr>
          <w:ilvl w:val="0"/>
          <w:numId w:val="1"/>
        </w:numPr>
        <w:ind w:firstLine="0"/>
      </w:pPr>
      <w:r>
        <w:t>描述长度：极简/中等/详细3种</w:t>
      </w:r>
    </w:p>
    <w:p>
      <w:pPr>
        <w:numPr>
          <w:ilvl w:val="0"/>
          <w:numId w:val="1"/>
        </w:numPr>
        <w:ind w:firstLine="0"/>
      </w:pPr>
      <w:r>
        <w:t>用户类型：学生/转行/初级PM</w:t>
      </w:r>
    </w:p>
    <w:p>
      <w:pPr>
        <w:numPr>
          <w:ilvl w:val="0"/>
          <w:numId w:val="1"/>
        </w:numPr>
        <w:ind w:firstLine="0"/>
      </w:pPr>
      <w:r>
        <w:t>边界情况：空白/乱码/英文/超长/竞品对比式5种</w:t>
      </w:r>
    </w:p>
    <w:p>
      <w:pPr>
        <w:pStyle w:val="Heading3"/>
      </w:pPr>
      <w:r>
        <w:t>17.6 Prompt 版本管理系统</w:t>
      </w:r>
    </w:p>
    <w:p>
      <w:pPr>
        <w:pStyle w:val="Code"/>
      </w:pPr>
      <w:r>
        <w:t xml:space="preserve">发现低分追问模式
  → 分析共同原因
  → 修改对应Prompt
  → 用测试用例集重新评测
  → 对比基线分数
    ├─ 分数提升≥5分 → 发布新版本 ✅
    ├─ 分数持平 → 观察一周
    └─ 分数下降 → 回滚 ❌</w:t>
      </w:r>
    </w:p>
    <w:p>
      <w:pPr>
        <w:pStyle w:val="Heading3"/>
      </w:pPr>
      <w:r>
        <w:t>17.7 决策记录</w:t>
      </w:r>
    </w:p>
    <w:tbl>
      <w:tblPr>
        <w:tblW w:w="5000" w:type="pct"/>
        <w:tblBorders>
          <w:top w:val="single" w:color="1B2A4A" w:sz="12"/>
          <w:left w:val="nil"/>
          <w:bottom w:val="single" w:color="1B2A4A" w:sz="12"/>
          <w:right w:val="nil"/>
          <w:insideH w:val="single" w:color="C5D5E4" w:sz="4"/>
          <w:insideV w:val="nil"/>
        </w:tblBorders>
      </w:tblPr>
      <w:tblGrid>
        <w:gridCol w:w="2800"/>
        <w:gridCol w:w="2600"/>
        <w:gridCol w:w="4200"/>
      </w:tblGrid>
      <w:tr>
        <w:trPr>
          <w:tblHeader/>
        </w:trPr>
        <w:tc>
          <w:tcPr>
            <w:tcW w:w="28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决策点</w:t>
            </w:r>
          </w:p>
        </w:tc>
        <w:tc>
          <w:tcPr>
            <w:tcW w:w="26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选择</w:t>
            </w:r>
          </w:p>
        </w:tc>
        <w:tc>
          <w:tcPr>
            <w:tcW w:w="4200" w:type="dxa"/>
            <w:tcBorders>
              <w:bottom w:val="single" w:color="1B2A4A" w:sz="6"/>
            </w:tcBorders>
            <w:shd w:val="clear" w:fill="E8EEF4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93241"/>
                <w:sz w:val="20"/>
              </w:rPr>
              <w:t>理由</w:t>
            </w:r>
          </w:p>
        </w:tc>
      </w:tr>
      <w:tr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评测方案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10%抽样AI + 程序层硬性检查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MVP平衡质量与效率，零额外延迟</w:t>
            </w:r>
          </w:p>
        </w:tc>
      </w:tr>
      <w:tr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通过线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60分，每维度≥2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平衡质量和效率</w:t>
            </w:r>
          </w:p>
        </w:tc>
      </w:tr>
      <w:tr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评测维度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5维度（引用/语气/深度/文本/独特）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覆盖追问质量全部关键方面</w:t>
            </w:r>
          </w:p>
        </w:tc>
      </w:tr>
      <w:tr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权重分配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30/25/25/10/10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引用最重要，文本和独特为辅</w:t>
            </w:r>
          </w:p>
        </w:tc>
      </w:tr>
      <w:tr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AI评测时机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后台异步，不阻塞追问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用户体验优先</w:t>
            </w:r>
          </w:p>
        </w:tc>
      </w:tr>
      <w:tr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人工评测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每周10% + 低分强制复查 + 版本上线前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三重保障</w:t>
            </w:r>
          </w:p>
        </w:tc>
      </w:tr>
      <w:tr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Prompt版本管理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独立系统，评测驱动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每次修改有据可依</w:t>
            </w:r>
          </w:p>
        </w:tc>
      </w:tr>
      <w:tr>
        <w:tc>
          <w:tcPr>
            <w:tcW w:w="2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版本通过标准</w:t>
            </w:r>
          </w:p>
        </w:tc>
        <w:tc>
          <w:tcPr>
            <w:tcW w:w="26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新分≥基线+5才发布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93241"/>
                <w:sz w:val="20"/>
              </w:rPr>
              <w:t>防止负优化</w:t>
            </w:r>
          </w:p>
        </w:tc>
      </w:tr>
    </w:tbl>
    <w:p>
      <w:pPr>
        <w:sectPr>
          <w:headerReference w:type="default" r:id="R6923761507e24acd"/>
          <w:footerReference w:type="default" r:id="Rbd1cf395f57f4ca2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38e5bb3556f743b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7000"/>
        <w:jc w:val="center"/>
      </w:pPr>
      <w:r>
        <w:rPr>
          <w:rFonts w:ascii="Calibri" w:hAnsi="Calibri" w:eastAsia="Microsoft YaHei"/>
          <w:b/>
          <w:color w:val="1B2A4A"/>
          <w:sz w:val="48"/>
        </w:rPr>
        <w:t>练 · 学 · 看</w:t>
      </w:r>
    </w:p>
    <w:p>
      <w:pPr>
        <w:spacing w:before="400"/>
        <w:jc w:val="center"/>
      </w:pPr>
      <w:r>
        <w:rPr>
          <w:rFonts w:ascii="Calibri" w:hAnsi="Calibri" w:eastAsia="Microsoft YaHei"/>
          <w:color w:val="5C7A99"/>
          <w:sz w:val="24"/>
        </w:rPr>
        <w:t>完整思维训练闭环</w:t>
      </w:r>
    </w:p>
    <w:p>
      <w:pPr>
        <w:spacing w:before="3000"/>
        <w:jc w:val="center"/>
      </w:pPr>
      <w:r>
        <w:rPr>
          <w:rFonts w:ascii="Calibri" w:hAnsi="Calibri" w:eastAsia="Microsoft YaHei"/>
          <w:color w:val="98C1D9"/>
          <w:sz w:val="20"/>
        </w:rPr>
        <w:t>Web思维训练工作台 | 2026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eastAsia="Microsoft YaHei"/>
        <w:color w:val="98C1D9"/>
        <w:sz w:val="18"/>
      </w:rPr>
      <w:t xml:space="preserve">第 </w:t>
    </w:r>
    <w:r>
      <w:rPr>
        <w:rFonts w:ascii="Calibri" w:hAnsi="Calibri" w:eastAsia="Microsoft YaHei"/>
        <w:color w:val="98C1D9"/>
        <w:sz w:val="18"/>
      </w:rPr>
      <w:t>1</w:t>
      <w:instrText xml:space="preserve"> PAGE </w:instrText>
      <w:fldChar w:fldCharType="begin"/>
      <w:fldChar w:fldCharType="separate"/>
      <w:fldChar w:fldCharType="end"/>
    </w:r>
    <w:r>
      <w:rPr>
        <w:rFonts w:ascii="Calibri" w:hAnsi="Calibri" w:eastAsia="Microsoft YaHei"/>
        <w:color w:val="98C1D9"/>
        <w:sz w:val="18"/>
      </w:rPr>
      <w:t xml:space="preserve"> 页 / 共 </w:t>
    </w:r>
    <w:r>
      <w:rPr>
        <w:rFonts w:ascii="Calibri" w:hAnsi="Calibri" w:eastAsia="Microsoft YaHei"/>
        <w:color w:val="98C1D9"/>
        <w:sz w:val="18"/>
      </w:rPr>
      <w:t>1</w:t>
      <w:instrText xml:space="preserve"> NUMPAGES </w:instrText>
      <w:fldChar w:fldCharType="begin"/>
      <w:fldChar w:fldCharType="separate"/>
      <w:fldChar w:fldCharType="end"/>
    </w:r>
    <w:r>
      <w:rPr>
        <w:rFonts w:ascii="Calibri" w:hAnsi="Calibri" w:eastAsia="Microsoft YaHei"/>
        <w:color w:val="98C1D9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alibri" w:hAnsi="Calibri" w:eastAsia="Microsoft YaHei"/>
        <w:color w:val="98C1D9"/>
        <w:sz w:val="18"/>
      </w:rPr>
      <w:t>压力测试引擎 | 详细PRD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60" w:lineRule="auto"/>
      <w:ind w:firstLine="480"/>
    </w:pPr>
    <w:rPr>
      <w:rFonts w:ascii="Calibri" w:hAnsi="Calibri" w:eastAsia="Microsoft YaHei"/>
      <w:color w:val="293241"/>
      <w:sz w:val="21"/>
    </w:rPr>
  </w:style>
  <w:style w:type="paragraph" w:styleId="Heading1">
    <w:name w:val="heading 1"/>
    <w:basedOn w:val="Normal"/>
    <w:pPr>
      <w:keepNext/>
      <w:keepLines/>
      <w:spacing w:before="480" w:after="240"/>
      <w:ind w:firstLine="0"/>
      <w:outlineLvl w:val="0"/>
    </w:pPr>
    <w:rPr>
      <w:rFonts w:ascii="Calibri" w:hAnsi="Calibri" w:eastAsia="Microsoft YaHei"/>
      <w:b/>
      <w:color w:val="1B2A4A"/>
      <w:sz w:val="36"/>
    </w:rPr>
  </w:style>
  <w:style w:type="paragraph" w:styleId="Heading2">
    <w:name w:val="heading 2"/>
    <w:basedOn w:val="Normal"/>
    <w:pPr>
      <w:keepNext/>
      <w:keepLines/>
      <w:spacing w:before="360" w:after="160"/>
      <w:ind w:firstLine="0"/>
      <w:outlineLvl w:val="1"/>
    </w:pPr>
    <w:rPr>
      <w:rFonts w:ascii="Calibri" w:hAnsi="Calibri" w:eastAsia="Microsoft YaHei"/>
      <w:b/>
      <w:color w:val="3D5A80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ind w:firstLine="0"/>
      <w:outlineLvl w:val="2"/>
    </w:pPr>
    <w:rPr>
      <w:rFonts w:ascii="Calibri" w:hAnsi="Calibri" w:eastAsia="Microsoft YaHei"/>
      <w:b/>
      <w:color w:val="5C7A99"/>
      <w:sz w:val="24"/>
    </w:rPr>
  </w:style>
  <w:style w:type="paragraph" w:styleId="Caption">
    <w:name w:val="Caption"/>
    <w:basedOn w:val="Normal"/>
    <w:pPr>
      <w:spacing w:before="60" w:after="320"/>
      <w:ind w:firstLine="0"/>
      <w:jc w:val="center"/>
    </w:pPr>
    <w:rPr>
      <w:rFonts w:ascii="Calibri" w:hAnsi="Calibri" w:eastAsia="Microsoft YaHei"/>
      <w:color w:val="98C1D9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40" w:after="60"/>
      <w:ind w:left="0" w:firstLine="0"/>
    </w:pPr>
    <w:rPr>
      <w:rFonts w:ascii="Calibri" w:hAnsi="Calibri" w:eastAsia="Microsoft YaHei"/>
      <w:b/>
      <w:color w:val="293241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 w:firstLine="0"/>
    </w:pPr>
    <w:rPr>
      <w:rFonts w:ascii="Calibri" w:hAnsi="Calibri" w:eastAsia="Microsoft YaHei"/>
      <w:color w:val="5C7A99"/>
    </w:rPr>
  </w:style>
  <w:style w:type="paragraph" w:styleId="TOC3">
    <w:name w:val="toc 3"/>
    <w:basedOn w:val="Normal"/>
    <w:pPr>
      <w:tabs>
        <w:tab w:val="right" w:leader="dot" w:pos="9350"/>
      </w:tabs>
      <w:spacing w:before="40" w:after="60"/>
      <w:ind w:left="720" w:firstLine="0"/>
    </w:pPr>
    <w:rPr>
      <w:rFonts w:ascii="Calibri" w:hAnsi="Calibri" w:eastAsia="Microsoft YaHei"/>
      <w:color w:val="5C7A99"/>
    </w:rPr>
  </w:style>
  <w:style w:type="paragraph" w:styleId="Code">
    <w:name w:val="Code"/>
    <w:basedOn w:val="Normal"/>
    <w:pPr>
      <w:shd w:val="clear" w:fill="F5F7FA"/>
      <w:spacing w:before="80" w:after="80" w:line="300" w:lineRule="auto"/>
      <w:ind w:left="360" w:firstLine="0"/>
    </w:pPr>
    <w:rPr>
      <w:rFonts w:ascii="Consolas" w:hAnsi="Consolas" w:eastAsia="Microsoft YaHei"/>
      <w:color w:val="293241"/>
      <w:sz w:val="18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8fc8233bc0774fcb" /><Relationship Type="http://schemas.openxmlformats.org/officeDocument/2006/relationships/numbering" Target="numbering.xml" Id="Rc3e62b6f297f4503" /><Relationship Type="http://schemas.openxmlformats.org/officeDocument/2006/relationships/image" Target="media/image.png" Id="R05348ec450e84d5f" /><Relationship Type="http://schemas.openxmlformats.org/officeDocument/2006/relationships/image" Target="media/image2.png" Id="R38e5bb3556f743b6" /><Relationship Type="http://schemas.openxmlformats.org/officeDocument/2006/relationships/header" Target="header1.xml" Id="R6923761507e24acd" /><Relationship Type="http://schemas.openxmlformats.org/officeDocument/2006/relationships/footer" Target="footer1.xml" Id="Rbd1cf395f57f4ca2" /><Relationship Type="http://schemas.openxmlformats.org/officeDocument/2006/relationships/settings" Target="settings.xml" Id="R0580b27543944783" /></Relationships>
</file>