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color w:val="525252" w:themeColor="accent3" w:themeShade="80"/>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rsidRPr="00DB1F82" w14:paraId="22CAA500" w14:textId="77777777">
            <w:tc>
              <w:tcPr>
                <w:tcW w:w="7672" w:type="dxa"/>
                <w:tcMar>
                  <w:top w:w="216" w:type="dxa"/>
                  <w:left w:w="115" w:type="dxa"/>
                  <w:bottom w:w="216" w:type="dxa"/>
                  <w:right w:w="115" w:type="dxa"/>
                </w:tcMar>
              </w:tcPr>
              <w:p w14:paraId="113469C7" w14:textId="3656D765" w:rsidR="002D4715" w:rsidRPr="00DB1F82" w:rsidRDefault="002D4715">
                <w:pPr>
                  <w:pStyle w:val="NoSpacing"/>
                  <w:rPr>
                    <w:rFonts w:ascii="Times New Roman" w:hAnsi="Times New Roman" w:cs="Times New Roman"/>
                    <w:color w:val="525252" w:themeColor="accent3" w:themeShade="80"/>
                    <w:sz w:val="24"/>
                  </w:rPr>
                </w:pPr>
              </w:p>
            </w:tc>
          </w:tr>
          <w:tr w:rsidR="002D4715" w:rsidRPr="00DB1F82" w14:paraId="5DD538F8" w14:textId="77777777">
            <w:tc>
              <w:tcPr>
                <w:tcW w:w="7672" w:type="dxa"/>
              </w:tcPr>
              <w:sdt>
                <w:sdtPr>
                  <w:rPr>
                    <w:rFonts w:ascii="Times New Roman" w:eastAsiaTheme="majorEastAsia" w:hAnsi="Times New Roman" w:cs="Times New Roman"/>
                    <w:b/>
                    <w:bCs/>
                    <w:color w:val="525252" w:themeColor="accent3" w:themeShade="80"/>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Pr="00DB1F82" w:rsidRDefault="002D4715">
                    <w:pPr>
                      <w:pStyle w:val="NoSpacing"/>
                      <w:spacing w:line="216" w:lineRule="auto"/>
                      <w:rPr>
                        <w:rFonts w:ascii="Times New Roman" w:eastAsiaTheme="majorEastAsia" w:hAnsi="Times New Roman" w:cs="Times New Roman"/>
                        <w:color w:val="525252" w:themeColor="accent3" w:themeShade="80"/>
                        <w:sz w:val="88"/>
                        <w:szCs w:val="88"/>
                      </w:rPr>
                    </w:pPr>
                    <w:r w:rsidRPr="00DB1F82">
                      <w:rPr>
                        <w:rFonts w:ascii="Times New Roman" w:eastAsiaTheme="majorEastAsia" w:hAnsi="Times New Roman" w:cs="Times New Roman"/>
                        <w:b/>
                        <w:bCs/>
                        <w:color w:val="525252" w:themeColor="accent3" w:themeShade="80"/>
                        <w:sz w:val="88"/>
                        <w:szCs w:val="88"/>
                      </w:rPr>
                      <w:t>Safe Flame</w:t>
                    </w:r>
                  </w:p>
                </w:sdtContent>
              </w:sdt>
            </w:tc>
          </w:tr>
          <w:tr w:rsidR="002D4715" w:rsidRPr="00DB1F82" w14:paraId="473E351E" w14:textId="77777777">
            <w:sdt>
              <w:sdtPr>
                <w:rPr>
                  <w:rFonts w:ascii="Times New Roman" w:hAnsi="Times New Roman" w:cs="Times New Roman"/>
                  <w:b/>
                  <w:bCs/>
                  <w:color w:val="525252" w:themeColor="accent3" w:themeShade="80"/>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Pr="00DB1F82" w:rsidRDefault="002D4715">
                    <w:pPr>
                      <w:pStyle w:val="NoSpacing"/>
                      <w:rPr>
                        <w:rFonts w:ascii="Times New Roman" w:hAnsi="Times New Roman" w:cs="Times New Roman"/>
                        <w:color w:val="525252" w:themeColor="accent3" w:themeShade="80"/>
                        <w:sz w:val="24"/>
                      </w:rPr>
                    </w:pPr>
                    <w:r w:rsidRPr="00DB1F82">
                      <w:rPr>
                        <w:rFonts w:ascii="Times New Roman" w:hAnsi="Times New Roman" w:cs="Times New Roman"/>
                        <w:b/>
                        <w:bCs/>
                        <w:color w:val="525252" w:themeColor="accent3" w:themeShade="80"/>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rsidRPr="00DB1F82" w14:paraId="352243F6" w14:textId="77777777">
            <w:tc>
              <w:tcPr>
                <w:tcW w:w="7221" w:type="dxa"/>
                <w:tcMar>
                  <w:top w:w="216" w:type="dxa"/>
                  <w:left w:w="115" w:type="dxa"/>
                  <w:bottom w:w="216" w:type="dxa"/>
                  <w:right w:w="115" w:type="dxa"/>
                </w:tcMar>
              </w:tcPr>
              <w:sdt>
                <w:sdtPr>
                  <w:rPr>
                    <w:rFonts w:ascii="Times New Roman" w:hAnsi="Times New Roman" w:cs="Times New Roman"/>
                    <w:b/>
                    <w:bCs/>
                    <w:color w:val="525252" w:themeColor="accent3" w:themeShade="80"/>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 xml:space="preserve">RITHIKA RAMESH K </w:t>
                    </w:r>
                    <w:proofErr w:type="spellStart"/>
                    <w:r w:rsidRPr="00DB1F82">
                      <w:rPr>
                        <w:rFonts w:ascii="Times New Roman" w:hAnsi="Times New Roman" w:cs="Times New Roman"/>
                        <w:b/>
                        <w:bCs/>
                        <w:color w:val="525252" w:themeColor="accent3" w:themeShade="80"/>
                        <w:sz w:val="28"/>
                        <w:szCs w:val="28"/>
                      </w:rPr>
                      <w:t>K</w:t>
                    </w:r>
                    <w:proofErr w:type="spellEnd"/>
                  </w:p>
                </w:sdtContent>
              </w:sdt>
              <w:sdt>
                <w:sdtPr>
                  <w:rPr>
                    <w:rFonts w:ascii="Times New Roman" w:hAnsi="Times New Roman" w:cs="Times New Roman"/>
                    <w:b/>
                    <w:bCs/>
                    <w:color w:val="525252" w:themeColor="accent3" w:themeShade="80"/>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7-16-2026</w:t>
                    </w:r>
                  </w:p>
                </w:sdtContent>
              </w:sdt>
              <w:p w14:paraId="1B0BF77D" w14:textId="77777777" w:rsidR="002D4715" w:rsidRPr="00DB1F82" w:rsidRDefault="002D4715">
                <w:pPr>
                  <w:pStyle w:val="NoSpacing"/>
                  <w:rPr>
                    <w:rFonts w:ascii="Times New Roman" w:hAnsi="Times New Roman" w:cs="Times New Roman"/>
                    <w:b/>
                    <w:bCs/>
                    <w:color w:val="525252" w:themeColor="accent3" w:themeShade="80"/>
                  </w:rPr>
                </w:pPr>
              </w:p>
            </w:tc>
          </w:tr>
        </w:tbl>
        <w:p w14:paraId="17A48ABD" w14:textId="2A1CDFDD" w:rsidR="002D4715" w:rsidRPr="00DB1F82" w:rsidRDefault="002D4715">
          <w:pPr>
            <w:rPr>
              <w:rFonts w:ascii="Times New Roman" w:hAnsi="Times New Roman" w:cs="Times New Roman"/>
              <w:b/>
              <w:bCs/>
              <w:color w:val="525252" w:themeColor="accent3" w:themeShade="80"/>
              <w:sz w:val="24"/>
              <w:szCs w:val="24"/>
              <w:lang w:val="en-US"/>
            </w:rPr>
          </w:pPr>
          <w:r w:rsidRPr="00DB1F82">
            <w:rPr>
              <w:rFonts w:ascii="Times New Roman" w:hAnsi="Times New Roman" w:cs="Times New Roman"/>
              <w:b/>
              <w:bCs/>
              <w:color w:val="525252" w:themeColor="accent3" w:themeShade="80"/>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9"/>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11">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2"/>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C207142" w:rsidR="002A1CAC" w:rsidRPr="00F86AA3" w:rsidRDefault="002A1CAC" w:rsidP="008F2420">
      <w:pPr>
        <w:spacing w:line="360" w:lineRule="auto"/>
        <w:jc w:val="both"/>
        <w:rPr>
          <w:rFonts w:ascii="Times New Roman" w:hAnsi="Times New Roman" w:cs="Times New Roman"/>
          <w:b/>
          <w:bCs/>
          <w:sz w:val="28"/>
          <w:szCs w:val="28"/>
          <w:lang w:val="en-US"/>
        </w:rPr>
      </w:pPr>
      <w:r w:rsidRPr="00F86AA3">
        <w:rPr>
          <w:rFonts w:ascii="Times New Roman" w:hAnsi="Times New Roman" w:cs="Times New Roman"/>
          <w:b/>
          <w:bCs/>
          <w:sz w:val="28"/>
          <w:szCs w:val="28"/>
          <w:lang w:val="en-US"/>
        </w:rPr>
        <w:t>GPIO in mapping</w:t>
      </w:r>
    </w:p>
    <w:tbl>
      <w:tblPr>
        <w:tblStyle w:val="TableGrid"/>
        <w:tblW w:w="9634" w:type="dxa"/>
        <w:tblLook w:val="04A0" w:firstRow="1" w:lastRow="0" w:firstColumn="1" w:lastColumn="0" w:noHBand="0" w:noVBand="1"/>
      </w:tblPr>
      <w:tblGrid>
        <w:gridCol w:w="2254"/>
        <w:gridCol w:w="2277"/>
        <w:gridCol w:w="2127"/>
        <w:gridCol w:w="2976"/>
      </w:tblGrid>
      <w:tr w:rsidR="00257E6C" w:rsidRPr="001A3B9D" w14:paraId="6ED0F01C" w14:textId="77777777" w:rsidTr="00006E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77"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127"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976"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006E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77"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127"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006E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77"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127"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006E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77"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127"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976"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006E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77"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127"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006E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127"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006E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77"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127"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006E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77"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127"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006E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127"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r w:rsidR="00F86AA3" w:rsidRPr="001A3B9D" w14:paraId="127833F9" w14:textId="77777777" w:rsidTr="00006EBB">
        <w:tc>
          <w:tcPr>
            <w:tcW w:w="2254" w:type="dxa"/>
          </w:tcPr>
          <w:p w14:paraId="40421C4D" w14:textId="7696B18C" w:rsidR="00F86AA3" w:rsidRPr="001A3B9D" w:rsidRDefault="00F86AA3"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Buzzer</w:t>
            </w:r>
          </w:p>
        </w:tc>
        <w:tc>
          <w:tcPr>
            <w:tcW w:w="2277" w:type="dxa"/>
          </w:tcPr>
          <w:p w14:paraId="43448D57" w14:textId="16BE9128"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PA3</w:t>
            </w:r>
          </w:p>
        </w:tc>
        <w:tc>
          <w:tcPr>
            <w:tcW w:w="2127" w:type="dxa"/>
          </w:tcPr>
          <w:p w14:paraId="37EF1481" w14:textId="50F6B7D0"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69F260CB" w14:textId="02A9D0E1"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GPIO input output</w:t>
            </w:r>
          </w:p>
        </w:tc>
      </w:tr>
      <w:tr w:rsidR="00006EBB" w:rsidRPr="001A3B9D" w14:paraId="5CE38E12" w14:textId="77777777" w:rsidTr="00006EBB">
        <w:trPr>
          <w:trHeight w:val="255"/>
        </w:trPr>
        <w:tc>
          <w:tcPr>
            <w:tcW w:w="2254" w:type="dxa"/>
            <w:vMerge w:val="restart"/>
          </w:tcPr>
          <w:p w14:paraId="1FC7C0B1" w14:textId="3D350CDB" w:rsidR="00006EBB"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GSM Module</w:t>
            </w:r>
          </w:p>
        </w:tc>
        <w:tc>
          <w:tcPr>
            <w:tcW w:w="2277" w:type="dxa"/>
          </w:tcPr>
          <w:p w14:paraId="0DF0DDAA" w14:textId="3381CDC0"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PD5</w:t>
            </w:r>
          </w:p>
        </w:tc>
        <w:tc>
          <w:tcPr>
            <w:tcW w:w="2127" w:type="dxa"/>
          </w:tcPr>
          <w:p w14:paraId="6C7481D9" w14:textId="2C6DCFBD" w:rsidR="00006EBB" w:rsidRPr="001A3B9D" w:rsidRDefault="00006EBB" w:rsidP="00006EBB">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3FDB589E" w14:textId="58283315"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UART2-Tx</w:t>
            </w:r>
          </w:p>
        </w:tc>
      </w:tr>
      <w:tr w:rsidR="00006EBB" w:rsidRPr="001A3B9D" w14:paraId="1889B447" w14:textId="77777777" w:rsidTr="00006EBB">
        <w:trPr>
          <w:trHeight w:val="255"/>
        </w:trPr>
        <w:tc>
          <w:tcPr>
            <w:tcW w:w="2254" w:type="dxa"/>
            <w:vMerge/>
          </w:tcPr>
          <w:p w14:paraId="4E93E04E" w14:textId="77777777" w:rsidR="00006EBB" w:rsidRDefault="00006EBB" w:rsidP="00006EBB">
            <w:pPr>
              <w:spacing w:line="360" w:lineRule="auto"/>
              <w:jc w:val="both"/>
              <w:rPr>
                <w:rFonts w:ascii="Times New Roman" w:hAnsi="Times New Roman" w:cs="Times New Roman"/>
                <w:sz w:val="24"/>
                <w:szCs w:val="24"/>
                <w:lang w:val="en-US"/>
              </w:rPr>
            </w:pPr>
          </w:p>
        </w:tc>
        <w:tc>
          <w:tcPr>
            <w:tcW w:w="2277" w:type="dxa"/>
          </w:tcPr>
          <w:p w14:paraId="3399515A" w14:textId="2DC06518"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PD6</w:t>
            </w:r>
          </w:p>
        </w:tc>
        <w:tc>
          <w:tcPr>
            <w:tcW w:w="2127" w:type="dxa"/>
          </w:tcPr>
          <w:p w14:paraId="1BD2C82F" w14:textId="0BC75084"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1A10FB69" w14:textId="23C31B79"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UART2-Rx</w:t>
            </w: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99941EB" w14:textId="77777777" w:rsidR="00933FA0" w:rsidRPr="008F2420" w:rsidRDefault="00933FA0" w:rsidP="00933FA0">
      <w:pPr>
        <w:pStyle w:val="ListParagraph"/>
        <w:spacing w:line="360" w:lineRule="auto"/>
        <w:jc w:val="both"/>
        <w:rPr>
          <w:rFonts w:ascii="Times New Roman" w:hAnsi="Times New Roman" w:cs="Times New Roman"/>
          <w:b/>
          <w:bCs/>
          <w:sz w:val="28"/>
          <w:szCs w:val="28"/>
          <w:lang w:val="en-US"/>
        </w:rPr>
      </w:pP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3"/>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4"/>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5"/>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6"/>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7"/>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8"/>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Vref</w:t>
      </w:r>
      <w:proofErr w:type="spellEnd"/>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w:t>
      </w:r>
      <w:proofErr w:type="spellStart"/>
      <w:r w:rsidRPr="001A3B9D">
        <w:rPr>
          <w:rFonts w:ascii="Times New Roman" w:hAnsi="Times New Roman" w:cs="Times New Roman"/>
          <w:sz w:val="24"/>
          <w:szCs w:val="24"/>
          <w:lang w:val="en-US"/>
        </w:rPr>
        <w:t>Vref-Vout</w:t>
      </w:r>
      <w:proofErr w:type="spellEnd"/>
      <w:r w:rsidRPr="001A3B9D">
        <w:rPr>
          <w:rFonts w:ascii="Times New Roman" w:hAnsi="Times New Roman" w:cs="Times New Roman"/>
          <w:sz w:val="24"/>
          <w:szCs w:val="24"/>
          <w:lang w:val="en-US"/>
        </w:rPr>
        <w:t>)/</w:t>
      </w: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Rl</w:t>
      </w:r>
      <w:proofErr w:type="spellEnd"/>
      <w:r w:rsidRPr="001A3B9D">
        <w:rPr>
          <w:rFonts w:ascii="Times New Roman" w:hAnsi="Times New Roman" w:cs="Times New Roman"/>
          <w:sz w:val="24"/>
          <w:szCs w:val="24"/>
          <w:lang w:val="en-US"/>
        </w:rPr>
        <w:t xml:space="preserve">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307BFB30" w14:textId="77777777" w:rsidR="007A77BB" w:rsidRPr="00933FA0" w:rsidRDefault="007A77BB" w:rsidP="00933FA0">
      <w:pPr>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lastRenderedPageBreak/>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w:t>
      </w:r>
      <w:proofErr w:type="spellStart"/>
      <w:r w:rsidRPr="001A3B9D">
        <w:rPr>
          <w:rFonts w:ascii="Times New Roman" w:hAnsi="Times New Roman" w:cs="Times New Roman"/>
          <w:sz w:val="24"/>
          <w:szCs w:val="24"/>
        </w:rPr>
        <w:t>analog</w:t>
      </w:r>
      <w:proofErr w:type="spellEnd"/>
      <w:r w:rsidRPr="001A3B9D">
        <w:rPr>
          <w:rFonts w:ascii="Times New Roman" w:hAnsi="Times New Roman" w:cs="Times New Roman"/>
          <w:sz w:val="24"/>
          <w:szCs w:val="24"/>
        </w:rPr>
        <w:t xml:space="preserve">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9"/>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xml:space="preserve">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This </w:t>
      </w:r>
      <w:proofErr w:type="spellStart"/>
      <w:r w:rsidRPr="001A3B9D">
        <w:rPr>
          <w:rFonts w:ascii="Times New Roman" w:hAnsi="Times New Roman" w:cs="Times New Roman"/>
          <w:sz w:val="24"/>
          <w:szCs w:val="24"/>
        </w:rPr>
        <w:t>means:"I</w:t>
      </w:r>
      <w:proofErr w:type="spellEnd"/>
      <w:r w:rsidRPr="001A3B9D">
        <w:rPr>
          <w:rFonts w:ascii="Times New Roman" w:hAnsi="Times New Roman" w:cs="Times New Roman"/>
          <w:sz w:val="24"/>
          <w:szCs w:val="24"/>
        </w:rPr>
        <w:t xml:space="preserve">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20"/>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Connect the sensor with STM32 board. There are only three pins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GND and data. Connect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the .</w:t>
      </w:r>
      <w:proofErr w:type="spellStart"/>
      <w:r w:rsidRPr="001A3B9D">
        <w:rPr>
          <w:rFonts w:ascii="Times New Roman" w:hAnsi="Times New Roman" w:cs="Times New Roman"/>
          <w:sz w:val="24"/>
          <w:szCs w:val="24"/>
          <w:lang w:val="en-US"/>
        </w:rPr>
        <w:t>ioc</w:t>
      </w:r>
      <w:proofErr w:type="spellEnd"/>
      <w:r w:rsidRPr="001A3B9D">
        <w:rPr>
          <w:rFonts w:ascii="Times New Roman" w:hAnsi="Times New Roman" w:cs="Times New Roman"/>
          <w:sz w:val="24"/>
          <w:szCs w:val="24"/>
          <w:lang w:val="en-US"/>
        </w:rPr>
        <w:t xml:space="preserve"> file configure PA0 as </w:t>
      </w:r>
      <w:proofErr w:type="spellStart"/>
      <w:r w:rsidRPr="001A3B9D">
        <w:rPr>
          <w:rFonts w:ascii="Times New Roman" w:hAnsi="Times New Roman" w:cs="Times New Roman"/>
          <w:sz w:val="24"/>
          <w:szCs w:val="24"/>
          <w:lang w:val="en-US"/>
        </w:rPr>
        <w:t>gpio</w:t>
      </w:r>
      <w:proofErr w:type="spellEnd"/>
      <w:r w:rsidRPr="001A3B9D">
        <w:rPr>
          <w:rFonts w:ascii="Times New Roman" w:hAnsi="Times New Roman" w:cs="Times New Roman"/>
          <w:sz w:val="24"/>
          <w:szCs w:val="24"/>
          <w:lang w:val="en-US"/>
        </w:rPr>
        <w:t xml:space="preserve">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21"/>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2"/>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3"/>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proofErr w:type="spellStart"/>
      <w:r w:rsidR="00703E4C" w:rsidRPr="001A3B9D">
        <w:rPr>
          <w:rFonts w:ascii="Times New Roman" w:hAnsi="Times New Roman" w:cs="Times New Roman"/>
          <w:sz w:val="24"/>
          <w:szCs w:val="24"/>
          <w:lang w:val="en-US"/>
        </w:rPr>
        <w:t>Vcc</w:t>
      </w:r>
      <w:proofErr w:type="spellEnd"/>
      <w:r w:rsidR="00703E4C"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4"/>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5"/>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6"/>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7"/>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5E065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r w:rsidR="009A21D4" w:rsidRPr="001A3B9D">
        <w:rPr>
          <w:rFonts w:ascii="Times New Roman" w:hAnsi="Times New Roman" w:cs="Times New Roman"/>
          <w:sz w:val="24"/>
          <w:szCs w:val="24"/>
        </w:rPr>
        <w:t>MHz</w:t>
      </w:r>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w:t>
      </w:r>
      <w:proofErr w:type="spellStart"/>
      <w:r w:rsidRPr="006A6C3B">
        <w:rPr>
          <w:rFonts w:ascii="Times New Roman" w:hAnsi="Times New Roman" w:cs="Times New Roman"/>
          <w:sz w:val="24"/>
          <w:szCs w:val="24"/>
          <w:vertAlign w:val="superscript"/>
        </w:rPr>
        <w:t>th</w:t>
      </w:r>
      <w:proofErr w:type="spellEnd"/>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19FA629" w14:textId="594589E4" w:rsidR="00933FA0" w:rsidRPr="00933FA0" w:rsidRDefault="00933FA0" w:rsidP="00933FA0">
      <w:pPr>
        <w:pStyle w:val="ListParagraph"/>
        <w:numPr>
          <w:ilvl w:val="0"/>
          <w:numId w:val="39"/>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Interfacing I2C LCD display</w:t>
      </w:r>
    </w:p>
    <w:p w14:paraId="22D56103" w14:textId="4957281F" w:rsidR="00933FA0" w:rsidRDefault="00933FA0" w:rsidP="00737393">
      <w:pPr>
        <w:spacing w:line="360" w:lineRule="auto"/>
        <w:jc w:val="both"/>
        <w:rPr>
          <w:rFonts w:ascii="Times New Roman" w:hAnsi="Times New Roman" w:cs="Times New Roman"/>
          <w:sz w:val="28"/>
          <w:szCs w:val="28"/>
        </w:rPr>
      </w:pPr>
      <w:r>
        <w:rPr>
          <w:rFonts w:ascii="Times New Roman" w:hAnsi="Times New Roman" w:cs="Times New Roman"/>
          <w:sz w:val="28"/>
          <w:szCs w:val="28"/>
        </w:rPr>
        <w:t>An I2C LCD display is integrated into the system so that it displays key information’s such as weight of the cylinder, temperature, humidity leak status etc. The hardware used for this purpose is</w:t>
      </w:r>
      <w:r w:rsidR="00737393">
        <w:rPr>
          <w:rFonts w:ascii="Times New Roman" w:hAnsi="Times New Roman" w:cs="Times New Roman"/>
          <w:sz w:val="28"/>
          <w:szCs w:val="28"/>
        </w:rPr>
        <w:t xml:space="preserve"> a 16 x 2 PCF8574 I2C display. PCF8574 is an 8-bit I/O expander for two-line bidirectional bus (I2C). It provides general purpose remote I/O expansion for most micro controller families via I2C interface.</w:t>
      </w:r>
      <w:r w:rsidR="00737393" w:rsidRPr="00737393">
        <w:rPr>
          <w:rFonts w:ascii="ArialMT" w:eastAsia="ArialMT" w:cs="ArialMT"/>
          <w:kern w:val="0"/>
          <w:sz w:val="20"/>
          <w:szCs w:val="20"/>
        </w:rPr>
        <w:t xml:space="preserve"> </w:t>
      </w:r>
      <w:r w:rsidR="00737393" w:rsidRPr="00737393">
        <w:rPr>
          <w:rFonts w:ascii="Times New Roman" w:hAnsi="Times New Roman" w:cs="Times New Roman"/>
          <w:sz w:val="28"/>
          <w:szCs w:val="28"/>
        </w:rPr>
        <w:t>I2C communication with this device is initiated by a controller sending a start condition, a high-to-low transition</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on the SDA I/O while the SCL input is high. After the start condition, the device address byte is sent, most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significant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bit (MSB) first, including the data direction bit (R/ W). This device does not respond to the general call</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address. After receiving the valid address byte, this device responds with an acknowledge, a low on the SDA I/O</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during the high of the acknowledge-related clock pulse. The address inputs (A0–A2) of the target device must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not be changed between the start and the stop conditions.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data byte follows the address acknowledge. If the R/ W bit is high, the data from this device are the values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read from the P port. If the R/ W bit is low, the data are from the controller, to be output to the P port.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data byte is followed by an acknowledge sent from this device. If other data bytes are sent from the controller,</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following the acknowledge, they are ignored by this device. Data are output only if complete bytes are received</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 xml:space="preserve">and acknowledged. The output data will be valid at time, </w:t>
      </w:r>
      <w:proofErr w:type="spellStart"/>
      <w:r w:rsidR="00737393" w:rsidRPr="00737393">
        <w:rPr>
          <w:rFonts w:ascii="Times New Roman" w:hAnsi="Times New Roman" w:cs="Times New Roman"/>
          <w:sz w:val="28"/>
          <w:szCs w:val="28"/>
        </w:rPr>
        <w:t>tpv</w:t>
      </w:r>
      <w:proofErr w:type="spellEnd"/>
      <w:r w:rsidR="00737393" w:rsidRPr="00737393">
        <w:rPr>
          <w:rFonts w:ascii="Times New Roman" w:hAnsi="Times New Roman" w:cs="Times New Roman"/>
          <w:sz w:val="28"/>
          <w:szCs w:val="28"/>
        </w:rPr>
        <w:t>, after the low-to-high transition of SCL and during</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clock cycle for the acknowledge.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 stop condition, which is a low-to-high transition on the SDA I/O while the SCL input is high, is sent by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controller.</w:t>
      </w:r>
    </w:p>
    <w:p w14:paraId="2DEAC310" w14:textId="2195BFA3" w:rsidR="00737393" w:rsidRDefault="00737393" w:rsidP="00737393">
      <w:pPr>
        <w:spacing w:line="360" w:lineRule="auto"/>
        <w:jc w:val="center"/>
        <w:rPr>
          <w:rFonts w:ascii="Times New Roman" w:hAnsi="Times New Roman" w:cs="Times New Roman"/>
          <w:sz w:val="28"/>
          <w:szCs w:val="28"/>
        </w:rPr>
      </w:pPr>
      <w:r w:rsidRPr="00737393">
        <w:rPr>
          <w:rFonts w:ascii="Times New Roman" w:hAnsi="Times New Roman" w:cs="Times New Roman"/>
          <w:noProof/>
          <w:sz w:val="28"/>
          <w:szCs w:val="28"/>
        </w:rPr>
        <w:drawing>
          <wp:inline distT="0" distB="0" distL="0" distR="0" wp14:anchorId="08E58FFC" wp14:editId="69D159C3">
            <wp:extent cx="4595258" cy="815411"/>
            <wp:effectExtent l="0" t="0" r="0" b="3810"/>
            <wp:docPr id="188030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01455" name=""/>
                    <pic:cNvPicPr/>
                  </pic:nvPicPr>
                  <pic:blipFill>
                    <a:blip r:embed="rId28"/>
                    <a:stretch>
                      <a:fillRect/>
                    </a:stretch>
                  </pic:blipFill>
                  <pic:spPr>
                    <a:xfrm>
                      <a:off x="0" y="0"/>
                      <a:ext cx="4595258" cy="815411"/>
                    </a:xfrm>
                    <a:prstGeom prst="rect">
                      <a:avLst/>
                    </a:prstGeom>
                  </pic:spPr>
                </pic:pic>
              </a:graphicData>
            </a:graphic>
          </wp:inline>
        </w:drawing>
      </w:r>
    </w:p>
    <w:p w14:paraId="51A9262F" w14:textId="77777777" w:rsidR="00737393" w:rsidRDefault="00737393" w:rsidP="00737393">
      <w:pPr>
        <w:spacing w:line="360" w:lineRule="auto"/>
        <w:jc w:val="both"/>
        <w:rPr>
          <w:rFonts w:ascii="Times New Roman" w:hAnsi="Times New Roman" w:cs="Times New Roman"/>
          <w:sz w:val="28"/>
          <w:szCs w:val="28"/>
        </w:rPr>
      </w:pPr>
    </w:p>
    <w:p w14:paraId="3CE25AE8" w14:textId="1161BAAD" w:rsidR="00737393" w:rsidRDefault="0033472F" w:rsidP="0033472F">
      <w:pPr>
        <w:spacing w:line="360" w:lineRule="auto"/>
        <w:jc w:val="center"/>
        <w:rPr>
          <w:rFonts w:ascii="Times New Roman" w:hAnsi="Times New Roman" w:cs="Times New Roman"/>
          <w:sz w:val="28"/>
          <w:szCs w:val="28"/>
        </w:rPr>
      </w:pPr>
      <w:r w:rsidRPr="0033472F">
        <w:rPr>
          <w:rFonts w:ascii="Times New Roman" w:hAnsi="Times New Roman" w:cs="Times New Roman"/>
          <w:noProof/>
          <w:sz w:val="28"/>
          <w:szCs w:val="28"/>
        </w:rPr>
        <w:lastRenderedPageBreak/>
        <w:drawing>
          <wp:inline distT="0" distB="0" distL="0" distR="0" wp14:anchorId="6D43286E" wp14:editId="4472FCE5">
            <wp:extent cx="3063505" cy="2751058"/>
            <wp:effectExtent l="0" t="0" r="3810" b="0"/>
            <wp:docPr id="23008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85809" name=""/>
                    <pic:cNvPicPr/>
                  </pic:nvPicPr>
                  <pic:blipFill>
                    <a:blip r:embed="rId29"/>
                    <a:stretch>
                      <a:fillRect/>
                    </a:stretch>
                  </pic:blipFill>
                  <pic:spPr>
                    <a:xfrm>
                      <a:off x="0" y="0"/>
                      <a:ext cx="3063505" cy="2751058"/>
                    </a:xfrm>
                    <a:prstGeom prst="rect">
                      <a:avLst/>
                    </a:prstGeom>
                  </pic:spPr>
                </pic:pic>
              </a:graphicData>
            </a:graphic>
          </wp:inline>
        </w:drawing>
      </w:r>
    </w:p>
    <w:p w14:paraId="1BDD13DE" w14:textId="77777777" w:rsidR="00737393" w:rsidRDefault="00737393" w:rsidP="00737393">
      <w:pPr>
        <w:spacing w:line="360" w:lineRule="auto"/>
        <w:jc w:val="both"/>
        <w:rPr>
          <w:rFonts w:ascii="Times New Roman" w:hAnsi="Times New Roman" w:cs="Times New Roman"/>
          <w:sz w:val="28"/>
          <w:szCs w:val="28"/>
        </w:rPr>
      </w:pPr>
    </w:p>
    <w:p w14:paraId="22E37433" w14:textId="42024636" w:rsidR="0033472F" w:rsidRPr="00431CAD" w:rsidRDefault="0033472F" w:rsidP="00737393">
      <w:pPr>
        <w:spacing w:line="360" w:lineRule="auto"/>
        <w:jc w:val="both"/>
        <w:rPr>
          <w:rFonts w:ascii="Times New Roman" w:hAnsi="Times New Roman" w:cs="Times New Roman"/>
          <w:b/>
          <w:bCs/>
          <w:sz w:val="28"/>
          <w:szCs w:val="28"/>
        </w:rPr>
      </w:pPr>
      <w:r w:rsidRPr="00431CAD">
        <w:rPr>
          <w:rFonts w:ascii="Times New Roman" w:hAnsi="Times New Roman" w:cs="Times New Roman"/>
          <w:b/>
          <w:bCs/>
          <w:sz w:val="28"/>
          <w:szCs w:val="28"/>
        </w:rPr>
        <w:t>NB: The device address of the selected LCD I2C module is 0x27</w:t>
      </w:r>
    </w:p>
    <w:p w14:paraId="1662AFEF" w14:textId="2EB8565A" w:rsidR="00737393" w:rsidRDefault="00875FAA" w:rsidP="00875FAA">
      <w:pPr>
        <w:pStyle w:val="ListParagraph"/>
        <w:numPr>
          <w:ilvl w:val="0"/>
          <w:numId w:val="39"/>
        </w:numPr>
        <w:spacing w:line="360" w:lineRule="auto"/>
        <w:jc w:val="both"/>
        <w:rPr>
          <w:rFonts w:ascii="Times New Roman" w:hAnsi="Times New Roman" w:cs="Times New Roman"/>
          <w:b/>
          <w:bCs/>
          <w:sz w:val="28"/>
          <w:szCs w:val="28"/>
        </w:rPr>
      </w:pPr>
      <w:r w:rsidRPr="00875FAA">
        <w:rPr>
          <w:rFonts w:ascii="Times New Roman" w:hAnsi="Times New Roman" w:cs="Times New Roman"/>
          <w:b/>
          <w:bCs/>
          <w:sz w:val="28"/>
          <w:szCs w:val="28"/>
        </w:rPr>
        <w:t>Interfacing GSM module SIM800LA</w:t>
      </w:r>
    </w:p>
    <w:p w14:paraId="4B911C98" w14:textId="2BBA9BBF" w:rsidR="00224953" w:rsidRDefault="00224953" w:rsidP="00D26D2C">
      <w:pPr>
        <w:spacing w:line="360" w:lineRule="auto"/>
        <w:ind w:left="360"/>
        <w:jc w:val="both"/>
        <w:rPr>
          <w:rFonts w:ascii="Times New Roman" w:hAnsi="Times New Roman" w:cs="Times New Roman"/>
          <w:sz w:val="24"/>
          <w:szCs w:val="24"/>
        </w:rPr>
      </w:pPr>
      <w:r w:rsidRPr="00224953">
        <w:rPr>
          <w:rFonts w:ascii="Times New Roman" w:hAnsi="Times New Roman" w:cs="Times New Roman"/>
          <w:sz w:val="24"/>
          <w:szCs w:val="24"/>
        </w:rPr>
        <w:t xml:space="preserve">The SIM800L module is a tiny GSM modem that </w:t>
      </w:r>
      <w:r>
        <w:rPr>
          <w:rFonts w:ascii="Times New Roman" w:hAnsi="Times New Roman" w:cs="Times New Roman"/>
          <w:sz w:val="24"/>
          <w:szCs w:val="24"/>
        </w:rPr>
        <w:t>is capable of adding</w:t>
      </w:r>
      <w:r w:rsidRPr="00224953">
        <w:rPr>
          <w:rFonts w:ascii="Times New Roman" w:hAnsi="Times New Roman" w:cs="Times New Roman"/>
          <w:sz w:val="24"/>
          <w:szCs w:val="24"/>
        </w:rPr>
        <w:t xml:space="preserve"> cellular connectivity to </w:t>
      </w:r>
      <w:r>
        <w:rPr>
          <w:rFonts w:ascii="Times New Roman" w:hAnsi="Times New Roman" w:cs="Times New Roman"/>
          <w:sz w:val="24"/>
          <w:szCs w:val="24"/>
        </w:rPr>
        <w:t>our system.</w:t>
      </w:r>
      <w:r w:rsidRPr="00224953">
        <w:rPr>
          <w:rFonts w:ascii="Times New Roman" w:hAnsi="Times New Roman" w:cs="Times New Roman"/>
          <w:sz w:val="24"/>
          <w:szCs w:val="24"/>
        </w:rPr>
        <w:t xml:space="preserve"> Just li</w:t>
      </w:r>
      <w:r>
        <w:rPr>
          <w:rFonts w:ascii="Times New Roman" w:hAnsi="Times New Roman" w:cs="Times New Roman"/>
          <w:sz w:val="24"/>
          <w:szCs w:val="24"/>
        </w:rPr>
        <w:t>ke</w:t>
      </w:r>
      <w:r w:rsidRPr="00224953">
        <w:rPr>
          <w:rFonts w:ascii="Times New Roman" w:hAnsi="Times New Roman" w:cs="Times New Roman"/>
          <w:sz w:val="24"/>
          <w:szCs w:val="24"/>
        </w:rPr>
        <w:t xml:space="preserve"> mobile phone, it can send text messages, make phone calls, and even connect to the internet using GPRS.</w:t>
      </w:r>
      <w:r w:rsidR="00D26D2C">
        <w:rPr>
          <w:rFonts w:ascii="Times New Roman" w:hAnsi="Times New Roman" w:cs="Times New Roman"/>
          <w:sz w:val="24"/>
          <w:szCs w:val="24"/>
        </w:rPr>
        <w:t xml:space="preserve"> T</w:t>
      </w:r>
      <w:r w:rsidR="00D26D2C" w:rsidRPr="00D26D2C">
        <w:rPr>
          <w:rFonts w:ascii="Times New Roman" w:hAnsi="Times New Roman" w:cs="Times New Roman"/>
          <w:sz w:val="24"/>
          <w:szCs w:val="24"/>
        </w:rPr>
        <w:t>he module connects to a microcontroller (like an Arduino) through UART.</w:t>
      </w:r>
      <w:r w:rsidR="00D26D2C">
        <w:rPr>
          <w:rFonts w:ascii="Times New Roman" w:hAnsi="Times New Roman" w:cs="Times New Roman"/>
          <w:sz w:val="24"/>
          <w:szCs w:val="24"/>
        </w:rPr>
        <w:t xml:space="preserve"> When we send text-based commands over UART the module responds with text responses.</w:t>
      </w:r>
      <w:r w:rsidR="00D26D2C" w:rsidRPr="00D26D2C">
        <w:rPr>
          <w:rFonts w:ascii="Times New Roman" w:hAnsi="Times New Roman" w:cs="Times New Roman"/>
          <w:sz w:val="24"/>
          <w:szCs w:val="24"/>
        </w:rPr>
        <w:t xml:space="preserve"> </w:t>
      </w:r>
      <w:r w:rsidR="00D26D2C">
        <w:rPr>
          <w:rFonts w:ascii="Times New Roman" w:hAnsi="Times New Roman" w:cs="Times New Roman"/>
          <w:sz w:val="24"/>
          <w:szCs w:val="24"/>
        </w:rPr>
        <w:t xml:space="preserve">The GSM module is powered with an external 5V supply ,2A current (the module may behave erratic if not powered sufficiently). </w:t>
      </w:r>
      <w:r w:rsidR="00D26D2C" w:rsidRPr="00D26D2C">
        <w:rPr>
          <w:rFonts w:ascii="Times New Roman" w:hAnsi="Times New Roman" w:cs="Times New Roman"/>
          <w:sz w:val="24"/>
          <w:szCs w:val="24"/>
        </w:rPr>
        <w:t>It supports a wide range of baud rates, from 1200 bps to 115200 bps, and it even has an automatic baud rate detection feature. </w:t>
      </w:r>
    </w:p>
    <w:p w14:paraId="5F17BE27" w14:textId="032F3D2F" w:rsidR="00224953" w:rsidRDefault="00224953" w:rsidP="0096679B">
      <w:pPr>
        <w:spacing w:line="360" w:lineRule="auto"/>
        <w:ind w:left="360"/>
        <w:jc w:val="both"/>
        <w:rPr>
          <w:rFonts w:ascii="Times New Roman" w:hAnsi="Times New Roman" w:cs="Times New Roman"/>
          <w:sz w:val="24"/>
          <w:szCs w:val="24"/>
        </w:rPr>
      </w:pPr>
      <w:r w:rsidRPr="00224953">
        <w:rPr>
          <w:rFonts w:ascii="Times New Roman" w:hAnsi="Times New Roman" w:cs="Times New Roman"/>
          <w:noProof/>
          <w:sz w:val="24"/>
          <w:szCs w:val="24"/>
        </w:rPr>
        <w:drawing>
          <wp:inline distT="0" distB="0" distL="0" distR="0" wp14:anchorId="5310F5BD" wp14:editId="4CB02DCC">
            <wp:extent cx="5067739" cy="2225233"/>
            <wp:effectExtent l="0" t="0" r="0" b="3810"/>
            <wp:docPr id="13298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63410" name=""/>
                    <pic:cNvPicPr/>
                  </pic:nvPicPr>
                  <pic:blipFill>
                    <a:blip r:embed="rId30"/>
                    <a:stretch>
                      <a:fillRect/>
                    </a:stretch>
                  </pic:blipFill>
                  <pic:spPr>
                    <a:xfrm>
                      <a:off x="0" y="0"/>
                      <a:ext cx="5067739" cy="2225233"/>
                    </a:xfrm>
                    <a:prstGeom prst="rect">
                      <a:avLst/>
                    </a:prstGeom>
                  </pic:spPr>
                </pic:pic>
              </a:graphicData>
            </a:graphic>
          </wp:inline>
        </w:drawing>
      </w:r>
    </w:p>
    <w:p w14:paraId="2A36AD04" w14:textId="395E375B" w:rsidR="00224953"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sz w:val="24"/>
          <w:szCs w:val="24"/>
        </w:rPr>
        <w:lastRenderedPageBreak/>
        <w:t>For the module to connect to a cellular network, it needs an antenna. Usually, the module comes with a small helical antenna that you can solder directly onto the board. However, if you want to place the antenna away from the module—perhaps to get better reception—there’s also a special connector called a U. FL connector. This allows you to attach an external antenna using a cable.</w:t>
      </w:r>
      <w:r w:rsidRPr="00D26D2C">
        <w:rPr>
          <w:rFonts w:ascii="Segoe UI" w:hAnsi="Segoe UI" w:cs="Segoe UI"/>
          <w:color w:val="2D3748"/>
          <w:sz w:val="26"/>
          <w:szCs w:val="26"/>
          <w:shd w:val="clear" w:color="auto" w:fill="FFFFFF"/>
        </w:rPr>
        <w:t xml:space="preserve"> </w:t>
      </w:r>
      <w:r>
        <w:rPr>
          <w:rFonts w:ascii="Times New Roman" w:hAnsi="Times New Roman" w:cs="Times New Roman"/>
          <w:sz w:val="24"/>
          <w:szCs w:val="24"/>
        </w:rPr>
        <w:t xml:space="preserve">The 2G SIM card is inserted at the </w:t>
      </w:r>
      <w:r w:rsidRPr="00D26D2C">
        <w:rPr>
          <w:rFonts w:ascii="Times New Roman" w:hAnsi="Times New Roman" w:cs="Times New Roman"/>
          <w:sz w:val="24"/>
          <w:szCs w:val="24"/>
        </w:rPr>
        <w:t>slot, behind</w:t>
      </w:r>
      <w:r>
        <w:rPr>
          <w:rFonts w:ascii="Times New Roman" w:hAnsi="Times New Roman" w:cs="Times New Roman"/>
          <w:sz w:val="24"/>
          <w:szCs w:val="24"/>
        </w:rPr>
        <w:t xml:space="preserve"> the module.</w:t>
      </w:r>
    </w:p>
    <w:p w14:paraId="006C50AF" w14:textId="77777777" w:rsidR="00224953" w:rsidRDefault="00224953" w:rsidP="00875FAA">
      <w:pPr>
        <w:spacing w:line="360" w:lineRule="auto"/>
        <w:ind w:left="360"/>
        <w:jc w:val="both"/>
        <w:rPr>
          <w:rFonts w:ascii="Times New Roman" w:hAnsi="Times New Roman" w:cs="Times New Roman"/>
          <w:sz w:val="24"/>
          <w:szCs w:val="24"/>
        </w:rPr>
      </w:pPr>
    </w:p>
    <w:p w14:paraId="3D86D5DC" w14:textId="0A9396B1" w:rsidR="00224953" w:rsidRDefault="00224953" w:rsidP="00875FAA">
      <w:pPr>
        <w:spacing w:line="360" w:lineRule="auto"/>
        <w:ind w:left="360"/>
        <w:jc w:val="both"/>
        <w:rPr>
          <w:rFonts w:ascii="Times New Roman" w:hAnsi="Times New Roman" w:cs="Times New Roman"/>
          <w:sz w:val="24"/>
          <w:szCs w:val="24"/>
        </w:rPr>
      </w:pPr>
      <w:r w:rsidRPr="00224953">
        <w:rPr>
          <w:rFonts w:ascii="Times New Roman" w:hAnsi="Times New Roman" w:cs="Times New Roman"/>
          <w:noProof/>
          <w:sz w:val="24"/>
          <w:szCs w:val="24"/>
        </w:rPr>
        <w:drawing>
          <wp:inline distT="0" distB="0" distL="0" distR="0" wp14:anchorId="5B08CA82" wp14:editId="7B4DBEA1">
            <wp:extent cx="5044877" cy="2949196"/>
            <wp:effectExtent l="0" t="0" r="3810" b="3810"/>
            <wp:docPr id="4424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65116" name=""/>
                    <pic:cNvPicPr/>
                  </pic:nvPicPr>
                  <pic:blipFill>
                    <a:blip r:embed="rId31"/>
                    <a:stretch>
                      <a:fillRect/>
                    </a:stretch>
                  </pic:blipFill>
                  <pic:spPr>
                    <a:xfrm>
                      <a:off x="0" y="0"/>
                      <a:ext cx="5044877" cy="2949196"/>
                    </a:xfrm>
                    <a:prstGeom prst="rect">
                      <a:avLst/>
                    </a:prstGeom>
                  </pic:spPr>
                </pic:pic>
              </a:graphicData>
            </a:graphic>
          </wp:inline>
        </w:drawing>
      </w:r>
    </w:p>
    <w:p w14:paraId="7158E023" w14:textId="06D74CB4" w:rsidR="00875FAA" w:rsidRDefault="00875FAA" w:rsidP="00875FAA">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A GSM module is interfaced with the </w:t>
      </w:r>
      <w:r w:rsidR="00224953">
        <w:rPr>
          <w:rFonts w:ascii="Times New Roman" w:hAnsi="Times New Roman" w:cs="Times New Roman"/>
          <w:sz w:val="24"/>
          <w:szCs w:val="24"/>
        </w:rPr>
        <w:t xml:space="preserve">system to alert the user on occurrence of sudden and dangerous gas leaks. The GSM transceiver SIM800LA is a baseband processor and RF circuitry that handle the actual communication with the cellular </w:t>
      </w:r>
      <w:r w:rsidR="00D26D2C">
        <w:rPr>
          <w:rFonts w:ascii="Times New Roman" w:hAnsi="Times New Roman" w:cs="Times New Roman"/>
          <w:sz w:val="24"/>
          <w:szCs w:val="24"/>
        </w:rPr>
        <w:t>network</w:t>
      </w:r>
      <w:r w:rsidR="00224953">
        <w:rPr>
          <w:rFonts w:ascii="Times New Roman" w:hAnsi="Times New Roman" w:cs="Times New Roman"/>
          <w:sz w:val="24"/>
          <w:szCs w:val="24"/>
        </w:rPr>
        <w:t>.</w:t>
      </w:r>
      <w:r w:rsidR="00D26D2C" w:rsidRPr="00D26D2C">
        <w:rPr>
          <w:rFonts w:ascii="Segoe UI" w:hAnsi="Segoe UI" w:cs="Segoe UI"/>
          <w:color w:val="2D3748"/>
          <w:sz w:val="26"/>
          <w:szCs w:val="26"/>
          <w:shd w:val="clear" w:color="auto" w:fill="FFFFFF"/>
        </w:rPr>
        <w:t xml:space="preserve"> </w:t>
      </w:r>
      <w:r w:rsidR="00D26D2C" w:rsidRPr="00D26D2C">
        <w:rPr>
          <w:rFonts w:ascii="Times New Roman" w:hAnsi="Times New Roman" w:cs="Times New Roman"/>
          <w:sz w:val="24"/>
          <w:szCs w:val="24"/>
        </w:rPr>
        <w:t xml:space="preserve">The SIM800L module has an LED that </w:t>
      </w:r>
      <w:r w:rsidR="00D26D2C">
        <w:rPr>
          <w:rFonts w:ascii="Times New Roman" w:hAnsi="Times New Roman" w:cs="Times New Roman"/>
          <w:sz w:val="24"/>
          <w:szCs w:val="24"/>
        </w:rPr>
        <w:t xml:space="preserve">indicate </w:t>
      </w:r>
      <w:r w:rsidR="00D26D2C" w:rsidRPr="00D26D2C">
        <w:rPr>
          <w:rFonts w:ascii="Times New Roman" w:hAnsi="Times New Roman" w:cs="Times New Roman"/>
          <w:sz w:val="24"/>
          <w:szCs w:val="24"/>
        </w:rPr>
        <w:t>the status of your cellular network connection. The LED will blink at different rates depending on what the module is doing:</w:t>
      </w:r>
      <w:r w:rsidR="00224953">
        <w:rPr>
          <w:rFonts w:ascii="Times New Roman" w:hAnsi="Times New Roman" w:cs="Times New Roman"/>
          <w:sz w:val="24"/>
          <w:szCs w:val="24"/>
        </w:rPr>
        <w:t xml:space="preserve"> </w:t>
      </w:r>
    </w:p>
    <w:p w14:paraId="62E17756" w14:textId="77777777" w:rsidR="00D26D2C" w:rsidRDefault="00D26D2C" w:rsidP="00875FAA">
      <w:pPr>
        <w:spacing w:line="360" w:lineRule="auto"/>
        <w:ind w:left="360"/>
        <w:jc w:val="both"/>
        <w:rPr>
          <w:rFonts w:ascii="Times New Roman" w:hAnsi="Times New Roman" w:cs="Times New Roman"/>
          <w:sz w:val="24"/>
          <w:szCs w:val="24"/>
        </w:rPr>
      </w:pPr>
    </w:p>
    <w:p w14:paraId="276D02E3" w14:textId="6DA171B7" w:rsidR="00D26D2C"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noProof/>
          <w:sz w:val="24"/>
          <w:szCs w:val="24"/>
        </w:rPr>
        <w:lastRenderedPageBreak/>
        <w:drawing>
          <wp:inline distT="0" distB="0" distL="0" distR="0" wp14:anchorId="6594611B" wp14:editId="58BA3E12">
            <wp:extent cx="5731510" cy="2823845"/>
            <wp:effectExtent l="0" t="0" r="2540" b="0"/>
            <wp:docPr id="75750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9076" name=""/>
                    <pic:cNvPicPr/>
                  </pic:nvPicPr>
                  <pic:blipFill>
                    <a:blip r:embed="rId32"/>
                    <a:stretch>
                      <a:fillRect/>
                    </a:stretch>
                  </pic:blipFill>
                  <pic:spPr>
                    <a:xfrm>
                      <a:off x="0" y="0"/>
                      <a:ext cx="5731510" cy="2823845"/>
                    </a:xfrm>
                    <a:prstGeom prst="rect">
                      <a:avLst/>
                    </a:prstGeom>
                  </pic:spPr>
                </pic:pic>
              </a:graphicData>
            </a:graphic>
          </wp:inline>
        </w:drawing>
      </w:r>
    </w:p>
    <w:p w14:paraId="5B4C4F37" w14:textId="59D79774" w:rsidR="00D26D2C"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sz w:val="24"/>
          <w:szCs w:val="24"/>
        </w:rPr>
        <w:t>The SIM800L module needs an external antenna to connect to the cellular network</w:t>
      </w:r>
      <w:r>
        <w:rPr>
          <w:rFonts w:ascii="Times New Roman" w:hAnsi="Times New Roman" w:cs="Times New Roman"/>
          <w:sz w:val="24"/>
          <w:szCs w:val="24"/>
        </w:rPr>
        <w:t>. A helical antenna usually comes with the module and can be soldered directly onto the board. Here we have used a 3dBi GSM antenna with U. FL to SMA adapter. This type of antenna works much better than the helical antenna.</w:t>
      </w:r>
    </w:p>
    <w:p w14:paraId="0EF66C1F" w14:textId="502C8243" w:rsidR="00316FB8" w:rsidRDefault="00316FB8" w:rsidP="00316FB8">
      <w:pPr>
        <w:spacing w:line="360" w:lineRule="auto"/>
        <w:ind w:left="360"/>
        <w:jc w:val="center"/>
        <w:rPr>
          <w:rFonts w:ascii="Times New Roman" w:hAnsi="Times New Roman" w:cs="Times New Roman"/>
          <w:sz w:val="24"/>
          <w:szCs w:val="24"/>
        </w:rPr>
      </w:pPr>
      <w:r w:rsidRPr="00316FB8">
        <w:rPr>
          <w:rFonts w:ascii="Times New Roman" w:hAnsi="Times New Roman" w:cs="Times New Roman"/>
          <w:noProof/>
          <w:sz w:val="24"/>
          <w:szCs w:val="24"/>
        </w:rPr>
        <w:drawing>
          <wp:inline distT="0" distB="0" distL="0" distR="0" wp14:anchorId="568E1F3A" wp14:editId="2550DA93">
            <wp:extent cx="3368332" cy="2872989"/>
            <wp:effectExtent l="0" t="0" r="3810" b="3810"/>
            <wp:docPr id="137681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11772" name=""/>
                    <pic:cNvPicPr/>
                  </pic:nvPicPr>
                  <pic:blipFill>
                    <a:blip r:embed="rId33"/>
                    <a:stretch>
                      <a:fillRect/>
                    </a:stretch>
                  </pic:blipFill>
                  <pic:spPr>
                    <a:xfrm>
                      <a:off x="0" y="0"/>
                      <a:ext cx="3368332" cy="2872989"/>
                    </a:xfrm>
                    <a:prstGeom prst="rect">
                      <a:avLst/>
                    </a:prstGeom>
                  </pic:spPr>
                </pic:pic>
              </a:graphicData>
            </a:graphic>
          </wp:inline>
        </w:drawing>
      </w:r>
    </w:p>
    <w:p w14:paraId="59E96401" w14:textId="749D9FDE" w:rsidR="00582D3D" w:rsidRDefault="00582D3D" w:rsidP="00582D3D">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Attention commands or AT commands are used to communicate with the GSM module.</w:t>
      </w:r>
      <w:r w:rsidR="00534EB5">
        <w:rPr>
          <w:rFonts w:ascii="Times New Roman" w:hAnsi="Times New Roman" w:cs="Times New Roman"/>
          <w:sz w:val="24"/>
          <w:szCs w:val="24"/>
        </w:rPr>
        <w:t xml:space="preserve"> The commands are sent as ASCII strings over UART, terminated with \r\n. Some of the AT commands are given below. The module replies with status messages like </w:t>
      </w:r>
      <w:r w:rsidR="0096679B">
        <w:rPr>
          <w:rFonts w:ascii="Times New Roman" w:hAnsi="Times New Roman" w:cs="Times New Roman"/>
          <w:sz w:val="24"/>
          <w:szCs w:val="24"/>
        </w:rPr>
        <w:t>OK, ERROR</w:t>
      </w:r>
      <w:r w:rsidR="00534EB5">
        <w:rPr>
          <w:rFonts w:ascii="Times New Roman" w:hAnsi="Times New Roman" w:cs="Times New Roman"/>
          <w:sz w:val="24"/>
          <w:szCs w:val="24"/>
        </w:rPr>
        <w:t xml:space="preserve"> or data.</w:t>
      </w:r>
    </w:p>
    <w:p w14:paraId="524F8EC7" w14:textId="72FCA0D5"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 → checks if the module is alive (responds OK).</w:t>
      </w:r>
    </w:p>
    <w:p w14:paraId="512543C8" w14:textId="7CEA31CA"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AT+CSQ → signal quality.</w:t>
      </w:r>
    </w:p>
    <w:p w14:paraId="1DA6212E" w14:textId="6BFA6139"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lastRenderedPageBreak/>
        <w:t>AT+CMGF=1 → set SMS mode to text.</w:t>
      </w:r>
    </w:p>
    <w:p w14:paraId="0953AD2B" w14:textId="2F015FF5"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AT+CMGS="+919876543210" → send SMS to a number.</w:t>
      </w:r>
    </w:p>
    <w:p w14:paraId="6A26FAB9" w14:textId="6C0804A1"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ATD123456789; → dial a number.</w:t>
      </w:r>
    </w:p>
    <w:p w14:paraId="75E87DDF" w14:textId="15BFA31F" w:rsidR="00534EB5" w:rsidRDefault="00534EB5" w:rsidP="00582D3D">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To test the working of GSM module a tool named </w:t>
      </w:r>
      <w:proofErr w:type="spellStart"/>
      <w:r>
        <w:rPr>
          <w:rFonts w:ascii="Times New Roman" w:hAnsi="Times New Roman" w:cs="Times New Roman"/>
          <w:sz w:val="24"/>
          <w:szCs w:val="24"/>
        </w:rPr>
        <w:t>Docklight</w:t>
      </w:r>
      <w:proofErr w:type="spellEnd"/>
      <w:r>
        <w:rPr>
          <w:rFonts w:ascii="Times New Roman" w:hAnsi="Times New Roman" w:cs="Times New Roman"/>
          <w:sz w:val="24"/>
          <w:szCs w:val="24"/>
        </w:rPr>
        <w:t xml:space="preserve"> that allows us to send and receive raw serial data is used. The application downloaded from internet, complete the installation and open </w:t>
      </w:r>
      <w:proofErr w:type="spellStart"/>
      <w:r>
        <w:rPr>
          <w:rFonts w:ascii="Times New Roman" w:hAnsi="Times New Roman" w:cs="Times New Roman"/>
          <w:sz w:val="24"/>
          <w:szCs w:val="24"/>
        </w:rPr>
        <w:t>Docklight</w:t>
      </w:r>
      <w:proofErr w:type="spellEnd"/>
      <w:r>
        <w:rPr>
          <w:rFonts w:ascii="Times New Roman" w:hAnsi="Times New Roman" w:cs="Times New Roman"/>
          <w:sz w:val="24"/>
          <w:szCs w:val="24"/>
        </w:rPr>
        <w:t>. An external UART converter module is used to interface with SIM800LA GSM module.</w:t>
      </w:r>
    </w:p>
    <w:p w14:paraId="626C8637"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SIM800L </w:t>
      </w:r>
      <w:r w:rsidRPr="00534EB5">
        <w:rPr>
          <w:rFonts w:ascii="Times New Roman" w:hAnsi="Times New Roman" w:cs="Times New Roman"/>
          <w:b/>
          <w:bCs/>
          <w:sz w:val="24"/>
          <w:szCs w:val="24"/>
        </w:rPr>
        <w:t>TX → RX</w:t>
      </w:r>
      <w:r w:rsidRPr="00534EB5">
        <w:rPr>
          <w:rFonts w:ascii="Times New Roman" w:hAnsi="Times New Roman" w:cs="Times New Roman"/>
          <w:sz w:val="24"/>
          <w:szCs w:val="24"/>
        </w:rPr>
        <w:t xml:space="preserve"> of adapter</w:t>
      </w:r>
    </w:p>
    <w:p w14:paraId="7865D540"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SIM800L </w:t>
      </w:r>
      <w:r w:rsidRPr="00534EB5">
        <w:rPr>
          <w:rFonts w:ascii="Times New Roman" w:hAnsi="Times New Roman" w:cs="Times New Roman"/>
          <w:b/>
          <w:bCs/>
          <w:sz w:val="24"/>
          <w:szCs w:val="24"/>
        </w:rPr>
        <w:t>RX → TX</w:t>
      </w:r>
      <w:r w:rsidRPr="00534EB5">
        <w:rPr>
          <w:rFonts w:ascii="Times New Roman" w:hAnsi="Times New Roman" w:cs="Times New Roman"/>
          <w:sz w:val="24"/>
          <w:szCs w:val="24"/>
        </w:rPr>
        <w:t xml:space="preserve"> of adapter</w:t>
      </w:r>
    </w:p>
    <w:p w14:paraId="75B30051"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Common </w:t>
      </w:r>
      <w:r w:rsidRPr="00534EB5">
        <w:rPr>
          <w:rFonts w:ascii="Times New Roman" w:hAnsi="Times New Roman" w:cs="Times New Roman"/>
          <w:b/>
          <w:bCs/>
          <w:sz w:val="24"/>
          <w:szCs w:val="24"/>
        </w:rPr>
        <w:t>GND</w:t>
      </w:r>
    </w:p>
    <w:p w14:paraId="6F201E3B" w14:textId="2529F6BB" w:rsid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Power supply: 3.7–4.2 V, capable of 2 A bursts</w:t>
      </w:r>
      <w:r>
        <w:rPr>
          <w:rFonts w:ascii="Times New Roman" w:hAnsi="Times New Roman" w:cs="Times New Roman"/>
          <w:sz w:val="24"/>
          <w:szCs w:val="24"/>
        </w:rPr>
        <w:t xml:space="preserve"> (GSM module)</w:t>
      </w:r>
    </w:p>
    <w:p w14:paraId="39498DA9" w14:textId="6A5C4CFB" w:rsidR="00534EB5" w:rsidRDefault="00534EB5" w:rsidP="00534EB5">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Next </w:t>
      </w:r>
      <w:proofErr w:type="spellStart"/>
      <w:r>
        <w:rPr>
          <w:rFonts w:ascii="Times New Roman" w:hAnsi="Times New Roman" w:cs="Times New Roman"/>
          <w:sz w:val="24"/>
          <w:szCs w:val="24"/>
        </w:rPr>
        <w:t>Docklight</w:t>
      </w:r>
      <w:proofErr w:type="spellEnd"/>
      <w:r>
        <w:rPr>
          <w:rFonts w:ascii="Times New Roman" w:hAnsi="Times New Roman" w:cs="Times New Roman"/>
          <w:sz w:val="24"/>
          <w:szCs w:val="24"/>
        </w:rPr>
        <w:t xml:space="preserve"> has to be configured, for this go to </w:t>
      </w:r>
      <w:proofErr w:type="spellStart"/>
      <w:r w:rsidRPr="00534EB5">
        <w:rPr>
          <w:rFonts w:ascii="Times New Roman" w:hAnsi="Times New Roman" w:cs="Times New Roman"/>
          <w:sz w:val="24"/>
          <w:szCs w:val="24"/>
        </w:rPr>
        <w:t>Docklight</w:t>
      </w:r>
      <w:proofErr w:type="spellEnd"/>
      <w:r w:rsidRPr="00534EB5">
        <w:rPr>
          <w:rFonts w:ascii="Times New Roman" w:hAnsi="Times New Roman" w:cs="Times New Roman"/>
          <w:sz w:val="24"/>
          <w:szCs w:val="24"/>
        </w:rPr>
        <w:t xml:space="preserve"> → Project → Settings → COM Port</w:t>
      </w:r>
      <w:r>
        <w:rPr>
          <w:rFonts w:ascii="Times New Roman" w:hAnsi="Times New Roman" w:cs="Times New Roman"/>
          <w:sz w:val="24"/>
          <w:szCs w:val="24"/>
        </w:rPr>
        <w:t xml:space="preserve">. Select your COM </w:t>
      </w:r>
      <w:proofErr w:type="spellStart"/>
      <w:proofErr w:type="gramStart"/>
      <w:r>
        <w:rPr>
          <w:rFonts w:ascii="Times New Roman" w:hAnsi="Times New Roman" w:cs="Times New Roman"/>
          <w:sz w:val="24"/>
          <w:szCs w:val="24"/>
        </w:rPr>
        <w:t>port,set</w:t>
      </w:r>
      <w:proofErr w:type="spellEnd"/>
      <w:proofErr w:type="gramEnd"/>
      <w:r>
        <w:rPr>
          <w:rFonts w:ascii="Times New Roman" w:hAnsi="Times New Roman" w:cs="Times New Roman"/>
          <w:sz w:val="24"/>
          <w:szCs w:val="24"/>
        </w:rPr>
        <w:t xml:space="preserve"> baud rate as 9600 and click OK.</w:t>
      </w:r>
    </w:p>
    <w:p w14:paraId="59C8037D" w14:textId="0E8945EB" w:rsidR="00534EB5" w:rsidRPr="00534EB5" w:rsidRDefault="00534EB5" w:rsidP="00534EB5">
      <w:pPr>
        <w:spacing w:line="360" w:lineRule="auto"/>
        <w:ind w:left="360"/>
        <w:jc w:val="both"/>
        <w:rPr>
          <w:rFonts w:ascii="Times New Roman" w:hAnsi="Times New Roman" w:cs="Times New Roman"/>
          <w:sz w:val="24"/>
          <w:szCs w:val="24"/>
        </w:rPr>
      </w:pPr>
      <w:r w:rsidRPr="00534EB5">
        <w:rPr>
          <w:rFonts w:ascii="Times New Roman" w:hAnsi="Times New Roman" w:cs="Times New Roman"/>
          <w:noProof/>
          <w:sz w:val="24"/>
          <w:szCs w:val="24"/>
        </w:rPr>
        <w:drawing>
          <wp:inline distT="0" distB="0" distL="0" distR="0" wp14:anchorId="434BFE52" wp14:editId="135418D1">
            <wp:extent cx="5731510" cy="3242310"/>
            <wp:effectExtent l="0" t="0" r="2540" b="0"/>
            <wp:docPr id="32227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74440" name=""/>
                    <pic:cNvPicPr/>
                  </pic:nvPicPr>
                  <pic:blipFill>
                    <a:blip r:embed="rId34"/>
                    <a:stretch>
                      <a:fillRect/>
                    </a:stretch>
                  </pic:blipFill>
                  <pic:spPr>
                    <a:xfrm>
                      <a:off x="0" y="0"/>
                      <a:ext cx="5731510" cy="3242310"/>
                    </a:xfrm>
                    <a:prstGeom prst="rect">
                      <a:avLst/>
                    </a:prstGeom>
                  </pic:spPr>
                </pic:pic>
              </a:graphicData>
            </a:graphic>
          </wp:inline>
        </w:drawing>
      </w:r>
    </w:p>
    <w:p w14:paraId="3375E7BE" w14:textId="3B68C780" w:rsidR="00534EB5" w:rsidRDefault="00637203" w:rsidP="00637203">
      <w:pPr>
        <w:tabs>
          <w:tab w:val="left" w:pos="90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In home page, under ‘send sequences’ double tap on the empty’ name’ field. A new window ‘edit send sequence’ opens. Under the heading sequence definition give a name, select ASCII mode and type the AT command in the name box. Take care that AT command end with ctrl</w:t>
      </w:r>
      <w:r w:rsidR="005232A8">
        <w:rPr>
          <w:rFonts w:ascii="Times New Roman" w:hAnsi="Times New Roman" w:cs="Times New Roman"/>
          <w:sz w:val="24"/>
          <w:szCs w:val="24"/>
        </w:rPr>
        <w:t xml:space="preserve"> </w:t>
      </w:r>
      <w:r>
        <w:rPr>
          <w:rFonts w:ascii="Times New Roman" w:hAnsi="Times New Roman" w:cs="Times New Roman"/>
          <w:sz w:val="24"/>
          <w:szCs w:val="24"/>
        </w:rPr>
        <w:t>+enter (\r) and shift</w:t>
      </w:r>
      <w:r w:rsidR="005232A8">
        <w:rPr>
          <w:rFonts w:ascii="Times New Roman" w:hAnsi="Times New Roman" w:cs="Times New Roman"/>
          <w:sz w:val="24"/>
          <w:szCs w:val="24"/>
        </w:rPr>
        <w:t xml:space="preserve"> </w:t>
      </w:r>
      <w:r>
        <w:rPr>
          <w:rFonts w:ascii="Times New Roman" w:hAnsi="Times New Roman" w:cs="Times New Roman"/>
          <w:sz w:val="24"/>
          <w:szCs w:val="24"/>
        </w:rPr>
        <w:t>+ctrl</w:t>
      </w:r>
      <w:r w:rsidR="005232A8">
        <w:rPr>
          <w:rFonts w:ascii="Times New Roman" w:hAnsi="Times New Roman" w:cs="Times New Roman"/>
          <w:sz w:val="24"/>
          <w:szCs w:val="24"/>
        </w:rPr>
        <w:t xml:space="preserve"> </w:t>
      </w:r>
      <w:r>
        <w:rPr>
          <w:rFonts w:ascii="Times New Roman" w:hAnsi="Times New Roman" w:cs="Times New Roman"/>
          <w:sz w:val="24"/>
          <w:szCs w:val="24"/>
        </w:rPr>
        <w:t xml:space="preserve">+enter (\n). Note that simply entering \n and \r will not work, after </w:t>
      </w:r>
      <w:r>
        <w:rPr>
          <w:rFonts w:ascii="Times New Roman" w:hAnsi="Times New Roman" w:cs="Times New Roman"/>
          <w:sz w:val="24"/>
          <w:szCs w:val="24"/>
        </w:rPr>
        <w:lastRenderedPageBreak/>
        <w:t>entering proper command sequence we have to press the afore mentioned shortcut keys. Then click on ‘Apply’ button</w:t>
      </w:r>
      <w:r w:rsidR="0096679B">
        <w:rPr>
          <w:rFonts w:ascii="Times New Roman" w:hAnsi="Times New Roman" w:cs="Times New Roman"/>
          <w:sz w:val="24"/>
          <w:szCs w:val="24"/>
        </w:rPr>
        <w:t>, then OK.</w:t>
      </w:r>
      <w:r>
        <w:rPr>
          <w:rFonts w:ascii="Times New Roman" w:hAnsi="Times New Roman" w:cs="Times New Roman"/>
          <w:sz w:val="24"/>
          <w:szCs w:val="24"/>
        </w:rPr>
        <w:t xml:space="preserve">   </w:t>
      </w:r>
    </w:p>
    <w:p w14:paraId="0CF7C3E0" w14:textId="2C7F1387" w:rsidR="00D26D2C" w:rsidRDefault="00637203" w:rsidP="00637203">
      <w:pPr>
        <w:spacing w:line="360" w:lineRule="auto"/>
        <w:ind w:left="360"/>
        <w:jc w:val="center"/>
        <w:rPr>
          <w:rFonts w:ascii="Times New Roman" w:hAnsi="Times New Roman" w:cs="Times New Roman"/>
          <w:sz w:val="24"/>
          <w:szCs w:val="24"/>
        </w:rPr>
      </w:pPr>
      <w:r w:rsidRPr="00637203">
        <w:rPr>
          <w:rFonts w:ascii="Times New Roman" w:hAnsi="Times New Roman" w:cs="Times New Roman"/>
          <w:noProof/>
          <w:sz w:val="24"/>
          <w:szCs w:val="24"/>
        </w:rPr>
        <w:drawing>
          <wp:inline distT="0" distB="0" distL="0" distR="0" wp14:anchorId="221CF045" wp14:editId="499DE7D2">
            <wp:extent cx="4524375" cy="4439662"/>
            <wp:effectExtent l="0" t="0" r="0" b="0"/>
            <wp:docPr id="960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596" name=""/>
                    <pic:cNvPicPr/>
                  </pic:nvPicPr>
                  <pic:blipFill>
                    <a:blip r:embed="rId35"/>
                    <a:stretch>
                      <a:fillRect/>
                    </a:stretch>
                  </pic:blipFill>
                  <pic:spPr>
                    <a:xfrm>
                      <a:off x="0" y="0"/>
                      <a:ext cx="4534460" cy="4449558"/>
                    </a:xfrm>
                    <a:prstGeom prst="rect">
                      <a:avLst/>
                    </a:prstGeom>
                  </pic:spPr>
                </pic:pic>
              </a:graphicData>
            </a:graphic>
          </wp:inline>
        </w:drawing>
      </w:r>
    </w:p>
    <w:p w14:paraId="6DC7608F" w14:textId="67F78E77" w:rsidR="00D26D2C" w:rsidRDefault="00637203" w:rsidP="00875FAA">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On top right corner we can see a heading control character shortcut. Click on the same to view different shortcut and their respective code or even define new shortcut.</w:t>
      </w:r>
      <w:r w:rsidR="0096679B">
        <w:rPr>
          <w:rFonts w:ascii="Times New Roman" w:hAnsi="Times New Roman" w:cs="Times New Roman"/>
          <w:sz w:val="24"/>
          <w:szCs w:val="24"/>
        </w:rPr>
        <w:t xml:space="preserve"> In the home window under ‘sequence now we can see the AT command we entered along with a send button. Press the send button and in the main window we can see [TX] -AT in green (transmitted data)</w:t>
      </w:r>
    </w:p>
    <w:p w14:paraId="3ABCBA5D" w14:textId="6B6C6B33" w:rsidR="0096679B" w:rsidRDefault="0096679B" w:rsidP="0096679B">
      <w:pPr>
        <w:spacing w:line="360" w:lineRule="auto"/>
        <w:ind w:left="360"/>
        <w:jc w:val="center"/>
        <w:rPr>
          <w:rFonts w:ascii="Times New Roman" w:hAnsi="Times New Roman" w:cs="Times New Roman"/>
          <w:sz w:val="24"/>
          <w:szCs w:val="24"/>
        </w:rPr>
      </w:pPr>
      <w:r w:rsidRPr="0096679B">
        <w:rPr>
          <w:rFonts w:ascii="Times New Roman" w:hAnsi="Times New Roman" w:cs="Times New Roman"/>
          <w:noProof/>
          <w:sz w:val="24"/>
          <w:szCs w:val="24"/>
        </w:rPr>
        <w:drawing>
          <wp:inline distT="0" distB="0" distL="0" distR="0" wp14:anchorId="39597665" wp14:editId="381FC5B4">
            <wp:extent cx="3162574" cy="1767993"/>
            <wp:effectExtent l="0" t="0" r="0" b="3810"/>
            <wp:docPr id="38434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47336" name=""/>
                    <pic:cNvPicPr/>
                  </pic:nvPicPr>
                  <pic:blipFill>
                    <a:blip r:embed="rId36"/>
                    <a:stretch>
                      <a:fillRect/>
                    </a:stretch>
                  </pic:blipFill>
                  <pic:spPr>
                    <a:xfrm>
                      <a:off x="0" y="0"/>
                      <a:ext cx="3162574" cy="1767993"/>
                    </a:xfrm>
                    <a:prstGeom prst="rect">
                      <a:avLst/>
                    </a:prstGeom>
                  </pic:spPr>
                </pic:pic>
              </a:graphicData>
            </a:graphic>
          </wp:inline>
        </w:drawing>
      </w:r>
    </w:p>
    <w:p w14:paraId="5F31DDDC" w14:textId="77777777" w:rsidR="0096679B" w:rsidRDefault="0096679B" w:rsidP="0096679B">
      <w:pPr>
        <w:spacing w:line="360" w:lineRule="auto"/>
        <w:ind w:left="360"/>
        <w:jc w:val="center"/>
        <w:rPr>
          <w:rFonts w:ascii="Times New Roman" w:hAnsi="Times New Roman" w:cs="Times New Roman"/>
          <w:sz w:val="24"/>
          <w:szCs w:val="24"/>
        </w:rPr>
      </w:pPr>
    </w:p>
    <w:p w14:paraId="3935BBBD" w14:textId="580C0435" w:rsidR="0096679B" w:rsidRDefault="0096679B" w:rsidP="0096679B">
      <w:pPr>
        <w:spacing w:line="360" w:lineRule="auto"/>
        <w:ind w:left="360"/>
        <w:jc w:val="center"/>
        <w:rPr>
          <w:rFonts w:ascii="Times New Roman" w:hAnsi="Times New Roman" w:cs="Times New Roman"/>
          <w:sz w:val="24"/>
          <w:szCs w:val="24"/>
        </w:rPr>
      </w:pPr>
      <w:r w:rsidRPr="0096679B">
        <w:rPr>
          <w:rFonts w:ascii="Times New Roman" w:hAnsi="Times New Roman" w:cs="Times New Roman"/>
          <w:noProof/>
          <w:sz w:val="24"/>
          <w:szCs w:val="24"/>
        </w:rPr>
        <w:lastRenderedPageBreak/>
        <w:drawing>
          <wp:inline distT="0" distB="0" distL="0" distR="0" wp14:anchorId="600A4011" wp14:editId="0448ABB7">
            <wp:extent cx="4648603" cy="1463167"/>
            <wp:effectExtent l="0" t="0" r="0" b="3810"/>
            <wp:docPr id="48320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06446" name=""/>
                    <pic:cNvPicPr/>
                  </pic:nvPicPr>
                  <pic:blipFill>
                    <a:blip r:embed="rId37"/>
                    <a:stretch>
                      <a:fillRect/>
                    </a:stretch>
                  </pic:blipFill>
                  <pic:spPr>
                    <a:xfrm>
                      <a:off x="0" y="0"/>
                      <a:ext cx="4648603" cy="1463167"/>
                    </a:xfrm>
                    <a:prstGeom prst="rect">
                      <a:avLst/>
                    </a:prstGeom>
                  </pic:spPr>
                </pic:pic>
              </a:graphicData>
            </a:graphic>
          </wp:inline>
        </w:drawing>
      </w:r>
    </w:p>
    <w:p w14:paraId="651B6209" w14:textId="44B65B3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Sensor Specifications</w:t>
      </w:r>
    </w:p>
    <w:p w14:paraId="041D6B70" w14:textId="54317DD1" w:rsidR="002257C1" w:rsidRPr="003B5BCC" w:rsidRDefault="002257C1" w:rsidP="008F2420">
      <w:pPr>
        <w:pStyle w:val="ListParagraph"/>
        <w:numPr>
          <w:ilvl w:val="0"/>
          <w:numId w:val="32"/>
        </w:numPr>
        <w:spacing w:line="360" w:lineRule="auto"/>
        <w:jc w:val="both"/>
        <w:rPr>
          <w:rFonts w:ascii="Times New Roman" w:hAnsi="Times New Roman" w:cs="Times New Roman"/>
          <w:b/>
          <w:bCs/>
          <w:sz w:val="28"/>
          <w:szCs w:val="28"/>
          <w:lang w:val="en-US"/>
        </w:rPr>
      </w:pPr>
      <w:r w:rsidRPr="003B5BCC">
        <w:rPr>
          <w:rFonts w:ascii="Times New Roman" w:hAnsi="Times New Roman" w:cs="Times New Roman"/>
          <w:b/>
          <w:bCs/>
          <w:sz w:val="28"/>
          <w:szCs w:val="28"/>
          <w:lang w:val="en-US"/>
        </w:rPr>
        <w:t>MQ2</w:t>
      </w:r>
      <w:r w:rsidR="005E7E8B" w:rsidRPr="003B5BCC">
        <w:rPr>
          <w:rFonts w:ascii="Times New Roman" w:hAnsi="Times New Roman" w:cs="Times New Roman"/>
          <w:b/>
          <w:bCs/>
          <w:sz w:val="28"/>
          <w:szCs w:val="28"/>
          <w:lang w:val="en-US"/>
        </w:rPr>
        <w:t>-</w:t>
      </w:r>
      <w:r w:rsidRPr="003B5BCC">
        <w:rPr>
          <w:rFonts w:ascii="Times New Roman" w:hAnsi="Times New Roman" w:cs="Times New Roman"/>
          <w:b/>
          <w:bCs/>
          <w:sz w:val="28"/>
          <w:szCs w:val="28"/>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3907E43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LPG,</w:t>
            </w:r>
            <w:r w:rsidR="00875FAA">
              <w:rPr>
                <w:rFonts w:ascii="Times New Roman" w:hAnsi="Times New Roman" w:cs="Times New Roman"/>
                <w:sz w:val="24"/>
                <w:szCs w:val="24"/>
                <w:lang w:val="en-US"/>
              </w:rPr>
              <w:t xml:space="preserve"> I </w:t>
            </w:r>
            <w:r w:rsidRPr="001A3B9D">
              <w:rPr>
                <w:rFonts w:ascii="Times New Roman" w:hAnsi="Times New Roman" w:cs="Times New Roman"/>
                <w:sz w:val="24"/>
                <w:szCs w:val="24"/>
                <w:lang w:val="en-US"/>
              </w:rPr>
              <w:t>-butane,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755C5EFF"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w:t>
            </w:r>
            <w:r w:rsidRPr="00875FAA">
              <w:rPr>
                <w:rFonts w:ascii="Times New Roman" w:hAnsi="Times New Roman" w:cs="Times New Roman"/>
                <w:sz w:val="24"/>
                <w:szCs w:val="24"/>
                <w:vertAlign w:val="subscript"/>
              </w:rPr>
              <w:t>H</w:t>
            </w:r>
            <w:r w:rsidRPr="001A3B9D">
              <w:rPr>
                <w:rFonts w:ascii="Times New Roman" w:hAnsi="Times New Roman" w:cs="Times New Roman"/>
                <w:sz w:val="24"/>
                <w:szCs w:val="24"/>
              </w:rPr>
              <w:t>,</w:t>
            </w:r>
            <w:r w:rsidR="00875FAA">
              <w:rPr>
                <w:rFonts w:ascii="Times New Roman" w:hAnsi="Times New Roman" w:cs="Times New Roman"/>
                <w:sz w:val="24"/>
                <w:szCs w:val="24"/>
              </w:rPr>
              <w:t xml:space="preserve"> </w:t>
            </w:r>
            <w:r w:rsidRPr="001A3B9D">
              <w:rPr>
                <w:rFonts w:ascii="Times New Roman" w:hAnsi="Times New Roman" w:cs="Times New Roman"/>
                <w:sz w:val="24"/>
                <w:szCs w:val="24"/>
              </w:rPr>
              <w:t>Heating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3B5BCC" w:rsidRDefault="005E7E8B" w:rsidP="008F2420">
      <w:pPr>
        <w:pStyle w:val="ListParagraph"/>
        <w:numPr>
          <w:ilvl w:val="0"/>
          <w:numId w:val="32"/>
        </w:numPr>
        <w:spacing w:line="360" w:lineRule="auto"/>
        <w:jc w:val="both"/>
        <w:rPr>
          <w:rFonts w:ascii="Times New Roman" w:hAnsi="Times New Roman" w:cs="Times New Roman"/>
          <w:b/>
          <w:bCs/>
          <w:sz w:val="28"/>
          <w:szCs w:val="28"/>
          <w:lang w:val="en-US"/>
        </w:rPr>
      </w:pPr>
      <w:r w:rsidRPr="003B5BCC">
        <w:rPr>
          <w:rFonts w:ascii="Times New Roman" w:hAnsi="Times New Roman" w:cs="Times New Roman"/>
          <w:b/>
          <w:bCs/>
          <w:sz w:val="28"/>
          <w:szCs w:val="28"/>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lastRenderedPageBreak/>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Pr="003B5BCC" w:rsidRDefault="005E7E8B" w:rsidP="008F2420">
      <w:pPr>
        <w:pStyle w:val="ListParagraph"/>
        <w:numPr>
          <w:ilvl w:val="0"/>
          <w:numId w:val="32"/>
        </w:numPr>
        <w:spacing w:line="360" w:lineRule="auto"/>
        <w:jc w:val="both"/>
        <w:rPr>
          <w:rFonts w:ascii="Times New Roman" w:hAnsi="Times New Roman" w:cs="Times New Roman"/>
          <w:b/>
          <w:bCs/>
          <w:sz w:val="28"/>
          <w:szCs w:val="28"/>
          <w:lang w:val="en-US"/>
        </w:rPr>
      </w:pPr>
      <w:r w:rsidRPr="003B5BCC">
        <w:rPr>
          <w:rFonts w:ascii="Times New Roman" w:hAnsi="Times New Roman" w:cs="Times New Roman"/>
          <w:b/>
          <w:bCs/>
          <w:sz w:val="28"/>
          <w:szCs w:val="28"/>
          <w:lang w:val="en-US"/>
        </w:rPr>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31E9E08F"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96679B">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3B5BCC" w:rsidRDefault="00113914" w:rsidP="008F2420">
      <w:pPr>
        <w:pStyle w:val="ListParagraph"/>
        <w:numPr>
          <w:ilvl w:val="0"/>
          <w:numId w:val="32"/>
        </w:numPr>
        <w:spacing w:line="360" w:lineRule="auto"/>
        <w:jc w:val="both"/>
        <w:rPr>
          <w:rFonts w:ascii="Times New Roman" w:hAnsi="Times New Roman" w:cs="Times New Roman"/>
          <w:b/>
          <w:bCs/>
          <w:sz w:val="28"/>
          <w:szCs w:val="28"/>
          <w:lang w:val="en-US"/>
        </w:rPr>
      </w:pPr>
      <w:r w:rsidRPr="003B5BCC">
        <w:rPr>
          <w:rFonts w:ascii="Times New Roman" w:hAnsi="Times New Roman" w:cs="Times New Roman"/>
          <w:b/>
          <w:bCs/>
          <w:sz w:val="28"/>
          <w:szCs w:val="28"/>
          <w:lang w:val="en-US"/>
        </w:rPr>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0704539" w14:textId="77777777" w:rsidR="005232A8" w:rsidRPr="003B5BCC" w:rsidRDefault="005232A8" w:rsidP="003B5BCC">
      <w:pPr>
        <w:spacing w:line="360" w:lineRule="auto"/>
        <w:jc w:val="both"/>
        <w:rPr>
          <w:rFonts w:ascii="Times New Roman" w:hAnsi="Times New Roman" w:cs="Times New Roman"/>
          <w:b/>
          <w:bCs/>
          <w:sz w:val="24"/>
          <w:szCs w:val="24"/>
          <w:lang w:val="en-US"/>
        </w:rPr>
      </w:pPr>
    </w:p>
    <w:p w14:paraId="01AEC9BE" w14:textId="51277D25" w:rsidR="00E5640B" w:rsidRPr="003B5BCC" w:rsidRDefault="00113914" w:rsidP="0009696B">
      <w:pPr>
        <w:pStyle w:val="ListParagraph"/>
        <w:numPr>
          <w:ilvl w:val="0"/>
          <w:numId w:val="32"/>
        </w:numPr>
        <w:spacing w:line="360" w:lineRule="auto"/>
        <w:jc w:val="both"/>
        <w:rPr>
          <w:rFonts w:ascii="Times New Roman" w:hAnsi="Times New Roman" w:cs="Times New Roman"/>
          <w:b/>
          <w:bCs/>
          <w:sz w:val="28"/>
          <w:szCs w:val="28"/>
          <w:lang w:val="en-US"/>
        </w:rPr>
      </w:pPr>
      <w:r w:rsidRPr="003B5BCC">
        <w:rPr>
          <w:rFonts w:ascii="Times New Roman" w:hAnsi="Times New Roman" w:cs="Times New Roman"/>
          <w:b/>
          <w:bCs/>
          <w:sz w:val="28"/>
          <w:szCs w:val="28"/>
          <w:lang w:val="en-US"/>
        </w:rPr>
        <w:t>Load cell +</w:t>
      </w:r>
      <w:r w:rsidR="00E5640B" w:rsidRPr="003B5BCC">
        <w:rPr>
          <w:rFonts w:ascii="Times New Roman" w:hAnsi="Times New Roman" w:cs="Times New Roman"/>
          <w:b/>
          <w:bCs/>
          <w:sz w:val="28"/>
          <w:szCs w:val="28"/>
          <w:lang w:val="en-US"/>
        </w:rPr>
        <w:t>HX71</w:t>
      </w: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lastRenderedPageBreak/>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100 </w:t>
            </w:r>
            <w:proofErr w:type="spellStart"/>
            <w:r w:rsidRPr="001A3B9D">
              <w:rPr>
                <w:rFonts w:ascii="Times New Roman" w:hAnsi="Times New Roman" w:cs="Times New Roman"/>
                <w:sz w:val="24"/>
                <w:szCs w:val="24"/>
                <w:lang w:val="en-US"/>
              </w:rPr>
              <w:t>ms</w:t>
            </w:r>
            <w:proofErr w:type="spellEnd"/>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1619473C" w14:textId="77777777" w:rsidR="0009696B" w:rsidRDefault="0009696B" w:rsidP="0009696B">
      <w:pPr>
        <w:pStyle w:val="ListParagraph"/>
        <w:spacing w:line="360" w:lineRule="auto"/>
        <w:jc w:val="both"/>
        <w:rPr>
          <w:rFonts w:ascii="Times New Roman" w:hAnsi="Times New Roman" w:cs="Times New Roman"/>
          <w:b/>
          <w:bCs/>
          <w:sz w:val="24"/>
          <w:szCs w:val="24"/>
          <w:lang w:val="en-US"/>
        </w:rPr>
      </w:pPr>
    </w:p>
    <w:p w14:paraId="4F950722" w14:textId="2D0AE5A9" w:rsidR="00E67F4E" w:rsidRPr="000D5DAE" w:rsidRDefault="000D5DAE" w:rsidP="000D5DAE">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I2C LCD </w:t>
      </w:r>
    </w:p>
    <w:tbl>
      <w:tblPr>
        <w:tblStyle w:val="TableGrid"/>
        <w:tblW w:w="0" w:type="auto"/>
        <w:tblInd w:w="720" w:type="dxa"/>
        <w:tblLook w:val="04A0" w:firstRow="1" w:lastRow="0" w:firstColumn="1" w:lastColumn="0" w:noHBand="0" w:noVBand="1"/>
      </w:tblPr>
      <w:tblGrid>
        <w:gridCol w:w="4148"/>
        <w:gridCol w:w="4148"/>
      </w:tblGrid>
      <w:tr w:rsidR="000D5DAE" w:rsidRPr="001A3B9D" w14:paraId="521C2A27" w14:textId="77777777" w:rsidTr="000E0DE5">
        <w:tc>
          <w:tcPr>
            <w:tcW w:w="4148" w:type="dxa"/>
            <w:vAlign w:val="center"/>
          </w:tcPr>
          <w:p w14:paraId="71B836C3"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4319DC10"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0D5DAE" w:rsidRPr="001A3B9D" w14:paraId="7F8349CE" w14:textId="77777777" w:rsidTr="000E0DE5">
        <w:tc>
          <w:tcPr>
            <w:tcW w:w="4148" w:type="dxa"/>
          </w:tcPr>
          <w:p w14:paraId="1D89F9EE" w14:textId="77777777"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5145D82E" w14:textId="7D3E5B0A"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3.3 V (2.5V </w:t>
            </w:r>
            <w:r w:rsidR="009A21D4">
              <w:rPr>
                <w:rFonts w:ascii="Times New Roman" w:hAnsi="Times New Roman" w:cs="Times New Roman"/>
                <w:sz w:val="24"/>
                <w:szCs w:val="24"/>
                <w:lang w:val="en-US"/>
              </w:rPr>
              <w:t>-</w:t>
            </w:r>
            <w:r>
              <w:rPr>
                <w:rFonts w:ascii="Times New Roman" w:hAnsi="Times New Roman" w:cs="Times New Roman"/>
                <w:sz w:val="24"/>
                <w:szCs w:val="24"/>
                <w:lang w:val="en-US"/>
              </w:rPr>
              <w:t xml:space="preserve"> 6V)</w:t>
            </w:r>
          </w:p>
        </w:tc>
      </w:tr>
      <w:tr w:rsidR="000D5DAE" w:rsidRPr="001A3B9D" w14:paraId="3831D856" w14:textId="77777777" w:rsidTr="000E0DE5">
        <w:tc>
          <w:tcPr>
            <w:tcW w:w="4148" w:type="dxa"/>
          </w:tcPr>
          <w:p w14:paraId="6AB34FA8" w14:textId="3695296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slave address</w:t>
            </w:r>
          </w:p>
        </w:tc>
        <w:tc>
          <w:tcPr>
            <w:tcW w:w="4148" w:type="dxa"/>
          </w:tcPr>
          <w:p w14:paraId="7C03C88E" w14:textId="52228A28"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0x27</w:t>
            </w:r>
          </w:p>
        </w:tc>
      </w:tr>
      <w:tr w:rsidR="000D5DAE" w:rsidRPr="001A3B9D" w14:paraId="62397F02" w14:textId="77777777" w:rsidTr="000E0DE5">
        <w:tc>
          <w:tcPr>
            <w:tcW w:w="4148" w:type="dxa"/>
          </w:tcPr>
          <w:p w14:paraId="6B4532AE" w14:textId="0E0AC764"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Fixed address portion</w:t>
            </w:r>
          </w:p>
        </w:tc>
        <w:tc>
          <w:tcPr>
            <w:tcW w:w="4148" w:type="dxa"/>
          </w:tcPr>
          <w:p w14:paraId="58B63C70" w14:textId="28CED82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0100</w:t>
            </w:r>
          </w:p>
        </w:tc>
      </w:tr>
      <w:tr w:rsidR="000D5DAE" w:rsidRPr="001A3B9D" w14:paraId="011EF0BB" w14:textId="77777777" w:rsidTr="000E0DE5">
        <w:tc>
          <w:tcPr>
            <w:tcW w:w="4148" w:type="dxa"/>
          </w:tcPr>
          <w:p w14:paraId="0269AF36" w14:textId="751CEC14"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high time</w:t>
            </w:r>
          </w:p>
        </w:tc>
        <w:tc>
          <w:tcPr>
            <w:tcW w:w="4148" w:type="dxa"/>
          </w:tcPr>
          <w:p w14:paraId="2B734B5D" w14:textId="7E3B45F5"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 us</w:t>
            </w:r>
          </w:p>
        </w:tc>
      </w:tr>
      <w:tr w:rsidR="000D5DAE" w:rsidRPr="001A3B9D" w14:paraId="2267A9BA" w14:textId="77777777" w:rsidTr="000E0DE5">
        <w:tc>
          <w:tcPr>
            <w:tcW w:w="4148" w:type="dxa"/>
          </w:tcPr>
          <w:p w14:paraId="08E25203" w14:textId="798A639D"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low time</w:t>
            </w:r>
          </w:p>
        </w:tc>
        <w:tc>
          <w:tcPr>
            <w:tcW w:w="4148" w:type="dxa"/>
          </w:tcPr>
          <w:p w14:paraId="6D70FB5A" w14:textId="55E22169"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4.7 us</w:t>
            </w:r>
          </w:p>
        </w:tc>
      </w:tr>
    </w:tbl>
    <w:p w14:paraId="2603B3E5" w14:textId="77777777" w:rsidR="009A21D4" w:rsidRPr="009A21D4" w:rsidRDefault="009A21D4" w:rsidP="009A21D4">
      <w:pPr>
        <w:spacing w:line="360" w:lineRule="auto"/>
        <w:jc w:val="both"/>
        <w:rPr>
          <w:rFonts w:ascii="Times New Roman" w:hAnsi="Times New Roman" w:cs="Times New Roman"/>
          <w:b/>
          <w:bCs/>
          <w:sz w:val="24"/>
          <w:szCs w:val="24"/>
          <w:lang w:val="en-US"/>
        </w:rPr>
      </w:pPr>
    </w:p>
    <w:p w14:paraId="7490C9F3" w14:textId="5CC5A97B" w:rsidR="009A21D4" w:rsidRDefault="009A21D4" w:rsidP="009A21D4">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GSM Module</w:t>
      </w:r>
    </w:p>
    <w:tbl>
      <w:tblPr>
        <w:tblStyle w:val="TableGrid"/>
        <w:tblW w:w="0" w:type="auto"/>
        <w:tblInd w:w="720" w:type="dxa"/>
        <w:tblLook w:val="04A0" w:firstRow="1" w:lastRow="0" w:firstColumn="1" w:lastColumn="0" w:noHBand="0" w:noVBand="1"/>
      </w:tblPr>
      <w:tblGrid>
        <w:gridCol w:w="4148"/>
        <w:gridCol w:w="4148"/>
      </w:tblGrid>
      <w:tr w:rsidR="009A21D4" w:rsidRPr="001A3B9D" w14:paraId="1D78FC4D" w14:textId="77777777" w:rsidTr="00336147">
        <w:tc>
          <w:tcPr>
            <w:tcW w:w="4148" w:type="dxa"/>
            <w:vAlign w:val="center"/>
          </w:tcPr>
          <w:p w14:paraId="2203ECFA"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BA6EA58"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9A21D4" w:rsidRPr="001A3B9D" w14:paraId="3FAC54AC" w14:textId="77777777" w:rsidTr="00336147">
        <w:tc>
          <w:tcPr>
            <w:tcW w:w="4148" w:type="dxa"/>
          </w:tcPr>
          <w:p w14:paraId="4573D0A4" w14:textId="77777777"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0718060A" w14:textId="1D82FDF2"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3.4V to 4.4V, 2A</w:t>
            </w:r>
          </w:p>
        </w:tc>
      </w:tr>
      <w:tr w:rsidR="009A21D4" w:rsidRPr="001A3B9D" w14:paraId="7700FF7C" w14:textId="77777777" w:rsidTr="00336147">
        <w:tc>
          <w:tcPr>
            <w:tcW w:w="4148" w:type="dxa"/>
          </w:tcPr>
          <w:p w14:paraId="51391650" w14:textId="5940CE91" w:rsidR="009A21D4" w:rsidRPr="001A3B9D" w:rsidRDefault="009A21D4" w:rsidP="009A21D4">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 xml:space="preserve">                 Available interfaces</w:t>
            </w:r>
          </w:p>
        </w:tc>
        <w:tc>
          <w:tcPr>
            <w:tcW w:w="4148" w:type="dxa"/>
          </w:tcPr>
          <w:p w14:paraId="1619CE03" w14:textId="26416EA3"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UART, SIM card</w:t>
            </w:r>
          </w:p>
        </w:tc>
      </w:tr>
    </w:tbl>
    <w:p w14:paraId="5CC64AE2" w14:textId="7258A5AB" w:rsidR="009A21D4" w:rsidRDefault="009A21D4" w:rsidP="00C02D58">
      <w:pPr>
        <w:spacing w:line="360" w:lineRule="auto"/>
        <w:jc w:val="both"/>
        <w:rPr>
          <w:rFonts w:ascii="Times New Roman" w:hAnsi="Times New Roman" w:cs="Times New Roman"/>
          <w:b/>
          <w:bCs/>
          <w:sz w:val="24"/>
          <w:szCs w:val="24"/>
          <w:lang w:val="en-US"/>
        </w:rPr>
      </w:pPr>
    </w:p>
    <w:p w14:paraId="7BCFE5A8" w14:textId="6C26FB25" w:rsidR="00C02D58" w:rsidRDefault="00C02D58" w:rsidP="00C02D58">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Buzzer (Active)</w:t>
      </w:r>
    </w:p>
    <w:tbl>
      <w:tblPr>
        <w:tblStyle w:val="TableGrid"/>
        <w:tblW w:w="0" w:type="auto"/>
        <w:tblInd w:w="720" w:type="dxa"/>
        <w:tblLook w:val="04A0" w:firstRow="1" w:lastRow="0" w:firstColumn="1" w:lastColumn="0" w:noHBand="0" w:noVBand="1"/>
      </w:tblPr>
      <w:tblGrid>
        <w:gridCol w:w="4148"/>
        <w:gridCol w:w="4148"/>
      </w:tblGrid>
      <w:tr w:rsidR="00C02D58" w:rsidRPr="001A3B9D" w14:paraId="5602F669" w14:textId="77777777" w:rsidTr="006414B1">
        <w:tc>
          <w:tcPr>
            <w:tcW w:w="4148" w:type="dxa"/>
            <w:vAlign w:val="center"/>
          </w:tcPr>
          <w:p w14:paraId="11ACBBCD" w14:textId="77777777" w:rsidR="00C02D58" w:rsidRPr="008F2420" w:rsidRDefault="00C02D58" w:rsidP="006414B1">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2AAD50D6" w14:textId="77777777" w:rsidR="00C02D58" w:rsidRPr="008F2420" w:rsidRDefault="00C02D58" w:rsidP="006414B1">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C02D58" w:rsidRPr="001A3B9D" w14:paraId="4D05EF85" w14:textId="77777777" w:rsidTr="006414B1">
        <w:tc>
          <w:tcPr>
            <w:tcW w:w="4148" w:type="dxa"/>
          </w:tcPr>
          <w:p w14:paraId="4AB3FDB9" w14:textId="77777777" w:rsidR="00C02D58" w:rsidRPr="001A3B9D" w:rsidRDefault="00C02D58" w:rsidP="006414B1">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76198B67" w14:textId="0FD0BFA8" w:rsidR="00C02D58" w:rsidRPr="001A3B9D" w:rsidRDefault="00C02D58" w:rsidP="006414B1">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w:t>
            </w:r>
            <w:r>
              <w:rPr>
                <w:rFonts w:ascii="Times New Roman" w:hAnsi="Times New Roman" w:cs="Times New Roman"/>
                <w:sz w:val="24"/>
                <w:szCs w:val="24"/>
                <w:lang w:val="en-US"/>
              </w:rPr>
              <w:t>3 V to 5 V</w:t>
            </w:r>
          </w:p>
        </w:tc>
      </w:tr>
      <w:tr w:rsidR="00C02D58" w:rsidRPr="001A3B9D" w14:paraId="309E492E" w14:textId="77777777" w:rsidTr="006414B1">
        <w:tc>
          <w:tcPr>
            <w:tcW w:w="4148" w:type="dxa"/>
          </w:tcPr>
          <w:p w14:paraId="77C299F4" w14:textId="519A2735" w:rsidR="00C02D58" w:rsidRPr="001A3B9D" w:rsidRDefault="00C02D58" w:rsidP="006414B1">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t>I</w:t>
            </w:r>
            <w:r>
              <w:rPr>
                <w:rFonts w:ascii="Times New Roman" w:hAnsi="Times New Roman" w:cs="Times New Roman"/>
                <w:sz w:val="24"/>
                <w:szCs w:val="24"/>
                <w:lang w:val="en-US"/>
              </w:rPr>
              <w:t>nterface</w:t>
            </w:r>
            <w:r>
              <w:rPr>
                <w:rFonts w:ascii="Times New Roman" w:hAnsi="Times New Roman" w:cs="Times New Roman"/>
                <w:sz w:val="24"/>
                <w:szCs w:val="24"/>
                <w:lang w:val="en-US"/>
              </w:rPr>
              <w:t xml:space="preserve"> type</w:t>
            </w:r>
          </w:p>
        </w:tc>
        <w:tc>
          <w:tcPr>
            <w:tcW w:w="4148" w:type="dxa"/>
          </w:tcPr>
          <w:p w14:paraId="7F992145" w14:textId="48F8684C" w:rsidR="00C02D58" w:rsidRPr="001A3B9D" w:rsidRDefault="00C02D58" w:rsidP="006414B1">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GPIO</w:t>
            </w:r>
          </w:p>
        </w:tc>
      </w:tr>
      <w:tr w:rsidR="00C02D58" w:rsidRPr="001A3B9D" w14:paraId="44F40A48" w14:textId="77777777" w:rsidTr="006414B1">
        <w:tc>
          <w:tcPr>
            <w:tcW w:w="4148" w:type="dxa"/>
          </w:tcPr>
          <w:p w14:paraId="0A7F9E31" w14:textId="67F49224" w:rsidR="00C02D58" w:rsidRDefault="00C02D58" w:rsidP="00C02D58">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Input logic</w:t>
            </w:r>
          </w:p>
        </w:tc>
        <w:tc>
          <w:tcPr>
            <w:tcW w:w="4148" w:type="dxa"/>
          </w:tcPr>
          <w:p w14:paraId="5CE47F49" w14:textId="7FC86867" w:rsidR="00C02D58" w:rsidRDefault="00C02D58" w:rsidP="006414B1">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Active low</w:t>
            </w:r>
          </w:p>
        </w:tc>
      </w:tr>
    </w:tbl>
    <w:p w14:paraId="42AE801E" w14:textId="77777777" w:rsidR="00C02D58" w:rsidRDefault="00C02D58" w:rsidP="00C02D58">
      <w:pPr>
        <w:pStyle w:val="ListParagraph"/>
        <w:spacing w:line="360" w:lineRule="auto"/>
        <w:jc w:val="both"/>
        <w:rPr>
          <w:rFonts w:ascii="Times New Roman" w:hAnsi="Times New Roman" w:cs="Times New Roman"/>
          <w:b/>
          <w:bCs/>
          <w:sz w:val="24"/>
          <w:szCs w:val="24"/>
          <w:lang w:val="en-US"/>
        </w:rPr>
      </w:pPr>
    </w:p>
    <w:p w14:paraId="286B4447" w14:textId="77777777" w:rsidR="005232A8" w:rsidRPr="00C02D58" w:rsidRDefault="005232A8" w:rsidP="00C02D58">
      <w:pPr>
        <w:pStyle w:val="ListParagraph"/>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RTOS Implementation</w:t>
      </w:r>
    </w:p>
    <w:p w14:paraId="16E7FB02" w14:textId="77777777" w:rsidR="005232A8" w:rsidRDefault="00E67F4E" w:rsidP="005232A8">
      <w:pPr>
        <w:spacing w:line="360" w:lineRule="auto"/>
        <w:jc w:val="both"/>
        <w:rPr>
          <w:rFonts w:ascii="Times New Roman" w:hAnsi="Times New Roman" w:cs="Times New Roman"/>
          <w:sz w:val="24"/>
          <w:szCs w:val="24"/>
          <w:lang w:val="en-US"/>
        </w:rPr>
      </w:pPr>
      <w:r w:rsidRPr="0096679B">
        <w:rPr>
          <w:rFonts w:ascii="Times New Roman" w:hAnsi="Times New Roman" w:cs="Times New Roman"/>
          <w:sz w:val="24"/>
          <w:szCs w:val="24"/>
          <w:lang w:val="en-US"/>
        </w:rPr>
        <w:t xml:space="preserve">STM32 flat firmware code is updated to RTOS implementation. </w:t>
      </w:r>
      <w:r w:rsidR="00226EA6" w:rsidRPr="0096679B">
        <w:rPr>
          <w:rFonts w:ascii="Times New Roman" w:hAnsi="Times New Roman" w:cs="Times New Roman"/>
          <w:sz w:val="24"/>
          <w:szCs w:val="24"/>
          <w:lang w:val="en-US"/>
        </w:rPr>
        <w:t>Six</w:t>
      </w:r>
      <w:r w:rsidRPr="0096679B">
        <w:rPr>
          <w:rFonts w:ascii="Times New Roman" w:hAnsi="Times New Roman" w:cs="Times New Roman"/>
          <w:sz w:val="24"/>
          <w:szCs w:val="24"/>
          <w:lang w:val="en-US"/>
        </w:rPr>
        <w:t xml:space="preserve"> tasks have been created namely:</w:t>
      </w:r>
    </w:p>
    <w:p w14:paraId="35566B20" w14:textId="72613981" w:rsidR="00A703E0" w:rsidRPr="005232A8" w:rsidRDefault="00E67F4E" w:rsidP="005232A8">
      <w:pPr>
        <w:pStyle w:val="ListParagraph"/>
        <w:numPr>
          <w:ilvl w:val="0"/>
          <w:numId w:val="43"/>
        </w:numPr>
        <w:spacing w:line="360" w:lineRule="auto"/>
        <w:jc w:val="both"/>
        <w:rPr>
          <w:rFonts w:ascii="Times New Roman" w:hAnsi="Times New Roman" w:cs="Times New Roman"/>
          <w:sz w:val="24"/>
          <w:szCs w:val="24"/>
          <w:lang w:val="en-US"/>
        </w:rPr>
      </w:pPr>
      <w:r w:rsidRPr="005232A8">
        <w:rPr>
          <w:rFonts w:ascii="Times New Roman" w:hAnsi="Times New Roman" w:cs="Times New Roman"/>
          <w:b/>
          <w:bCs/>
          <w:sz w:val="24"/>
          <w:szCs w:val="24"/>
          <w:lang w:val="en-US"/>
        </w:rPr>
        <w:t>Sensor Task</w:t>
      </w:r>
      <w:r w:rsidR="00226EA6" w:rsidRPr="005232A8">
        <w:rPr>
          <w:rFonts w:ascii="Times New Roman" w:hAnsi="Times New Roman" w:cs="Times New Roman"/>
          <w:sz w:val="24"/>
          <w:szCs w:val="24"/>
          <w:lang w:val="en-US"/>
        </w:rPr>
        <w:t xml:space="preserve"> (Priority-Normal, stack size-128)</w:t>
      </w:r>
      <w:r w:rsidR="00A703E0" w:rsidRPr="005232A8">
        <w:rPr>
          <w:rFonts w:ascii="Times New Roman" w:hAnsi="Times New Roman" w:cs="Times New Roman"/>
          <w:sz w:val="24"/>
          <w:szCs w:val="24"/>
          <w:lang w:val="en-US"/>
        </w:rPr>
        <w:t xml:space="preserve"> </w:t>
      </w:r>
    </w:p>
    <w:p w14:paraId="4D34D576" w14:textId="36E61F95" w:rsidR="00E67F4E" w:rsidRPr="005232A8" w:rsidRDefault="00226EA6" w:rsidP="005232A8">
      <w:pPr>
        <w:spacing w:line="360" w:lineRule="auto"/>
        <w:jc w:val="both"/>
        <w:rPr>
          <w:rFonts w:ascii="Times New Roman" w:hAnsi="Times New Roman" w:cs="Times New Roman"/>
          <w:sz w:val="24"/>
          <w:szCs w:val="24"/>
          <w:lang w:val="en-US"/>
        </w:rPr>
      </w:pPr>
      <w:r w:rsidRPr="005232A8">
        <w:rPr>
          <w:rFonts w:ascii="Times New Roman" w:hAnsi="Times New Roman" w:cs="Times New Roman"/>
          <w:sz w:val="24"/>
          <w:szCs w:val="24"/>
          <w:lang w:val="en-US"/>
        </w:rPr>
        <w:lastRenderedPageBreak/>
        <w:t>This task is responsible for fetching raw ADC values from the sensor like MQ</w:t>
      </w:r>
      <w:r w:rsidR="00E67F4E" w:rsidRPr="005232A8">
        <w:rPr>
          <w:rFonts w:ascii="Times New Roman" w:hAnsi="Times New Roman" w:cs="Times New Roman"/>
          <w:sz w:val="24"/>
          <w:szCs w:val="24"/>
          <w:lang w:val="en-US"/>
        </w:rPr>
        <w:t xml:space="preserve">2, </w:t>
      </w:r>
      <w:r w:rsidRPr="005232A8">
        <w:rPr>
          <w:rFonts w:ascii="Times New Roman" w:hAnsi="Times New Roman" w:cs="Times New Roman"/>
          <w:sz w:val="24"/>
          <w:szCs w:val="24"/>
          <w:lang w:val="en-US"/>
        </w:rPr>
        <w:t>MQ</w:t>
      </w:r>
      <w:r w:rsidR="00E67F4E" w:rsidRPr="005232A8">
        <w:rPr>
          <w:rFonts w:ascii="Times New Roman" w:hAnsi="Times New Roman" w:cs="Times New Roman"/>
          <w:sz w:val="24"/>
          <w:szCs w:val="24"/>
          <w:lang w:val="en-US"/>
        </w:rPr>
        <w:t xml:space="preserve">4, </w:t>
      </w:r>
      <w:r w:rsidRPr="005232A8">
        <w:rPr>
          <w:rFonts w:ascii="Times New Roman" w:hAnsi="Times New Roman" w:cs="Times New Roman"/>
          <w:sz w:val="24"/>
          <w:szCs w:val="24"/>
          <w:lang w:val="en-US"/>
        </w:rPr>
        <w:t>MQ</w:t>
      </w:r>
      <w:r w:rsidR="00E67F4E" w:rsidRPr="005232A8">
        <w:rPr>
          <w:rFonts w:ascii="Times New Roman" w:hAnsi="Times New Roman" w:cs="Times New Roman"/>
          <w:sz w:val="24"/>
          <w:szCs w:val="24"/>
          <w:lang w:val="en-US"/>
        </w:rPr>
        <w:t xml:space="preserve">7, </w:t>
      </w:r>
      <w:r w:rsidRPr="005232A8">
        <w:rPr>
          <w:rFonts w:ascii="Times New Roman" w:hAnsi="Times New Roman" w:cs="Times New Roman"/>
          <w:sz w:val="24"/>
          <w:szCs w:val="24"/>
          <w:lang w:val="en-US"/>
        </w:rPr>
        <w:t>DHT22</w:t>
      </w:r>
      <w:r w:rsidR="00E67F4E" w:rsidRPr="005232A8">
        <w:rPr>
          <w:rFonts w:ascii="Times New Roman" w:hAnsi="Times New Roman" w:cs="Times New Roman"/>
          <w:sz w:val="24"/>
          <w:szCs w:val="24"/>
          <w:lang w:val="en-US"/>
        </w:rPr>
        <w:t xml:space="preserve">22, </w:t>
      </w:r>
      <w:r w:rsidRPr="005232A8">
        <w:rPr>
          <w:rFonts w:ascii="Times New Roman" w:hAnsi="Times New Roman" w:cs="Times New Roman"/>
          <w:sz w:val="24"/>
          <w:szCs w:val="24"/>
          <w:lang w:val="en-US"/>
        </w:rPr>
        <w:t>HX</w:t>
      </w:r>
      <w:r w:rsidR="00E67F4E" w:rsidRPr="005232A8">
        <w:rPr>
          <w:rFonts w:ascii="Times New Roman" w:hAnsi="Times New Roman" w:cs="Times New Roman"/>
          <w:sz w:val="24"/>
          <w:szCs w:val="24"/>
          <w:lang w:val="en-US"/>
        </w:rPr>
        <w:t>71</w:t>
      </w:r>
      <w:r w:rsidRPr="005232A8">
        <w:rPr>
          <w:rFonts w:ascii="Times New Roman" w:hAnsi="Times New Roman" w:cs="Times New Roman"/>
          <w:sz w:val="24"/>
          <w:szCs w:val="24"/>
          <w:lang w:val="en-US"/>
        </w:rPr>
        <w:t xml:space="preserve"> and converting them into PPM concentration values.</w:t>
      </w:r>
      <w:r w:rsidR="00745E80" w:rsidRPr="005232A8">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A703E0" w:rsidRDefault="00E67F4E"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 xml:space="preserve">Process Task </w:t>
      </w:r>
      <w:r w:rsidR="00226EA6" w:rsidRPr="00A703E0">
        <w:rPr>
          <w:rFonts w:ascii="Times New Roman" w:hAnsi="Times New Roman" w:cs="Times New Roman"/>
          <w:sz w:val="24"/>
          <w:szCs w:val="24"/>
          <w:lang w:val="en-US"/>
        </w:rPr>
        <w:t>(Priority- Real time, stack size</w:t>
      </w:r>
      <w:r w:rsidR="0021476A" w:rsidRPr="00A703E0">
        <w:rPr>
          <w:rFonts w:ascii="Times New Roman" w:hAnsi="Times New Roman" w:cs="Times New Roman"/>
          <w:sz w:val="24"/>
          <w:szCs w:val="24"/>
          <w:lang w:val="en-US"/>
        </w:rPr>
        <w:t>-</w:t>
      </w:r>
      <w:r w:rsidR="00226EA6" w:rsidRPr="00A703E0">
        <w:rPr>
          <w:rFonts w:ascii="Times New Roman" w:hAnsi="Times New Roman" w:cs="Times New Roman"/>
          <w:sz w:val="24"/>
          <w:szCs w:val="24"/>
          <w:lang w:val="en-US"/>
        </w:rPr>
        <w:t>256)</w:t>
      </w:r>
    </w:p>
    <w:p w14:paraId="38AF7CD7" w14:textId="6923ADE5" w:rsidR="0021476A" w:rsidRPr="005232A8" w:rsidRDefault="00A703E0" w:rsidP="005232A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00226EA6" w:rsidRPr="00A703E0">
        <w:rPr>
          <w:rFonts w:ascii="Times New Roman" w:hAnsi="Times New Roman" w:cs="Times New Roman"/>
          <w:sz w:val="24"/>
          <w:szCs w:val="24"/>
          <w:lang w:val="en-US"/>
        </w:rPr>
        <w:t>Core logic such as leak detection, classification and monitoring the gas weight</w:t>
      </w:r>
      <w:r w:rsidR="00745E80" w:rsidRPr="00A703E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High MQ2+high MQ4 can indicate the presence of LPG/methane High MQ7+high MQ2 can indicate presence of CO accounting for incomplete combustion or even faulty burners. Here the output of the sensor array together with weight monitoring is used to alert any possible leaks. The presence of any of these gases beyond a set threshold clubbed with rapid weight change indicate a potential threat. The user is alerted with a buzzer and shut off valve is closed to prevent further leakage. The exhaust fan is also turned ON to facilitate ventilation.</w:t>
      </w:r>
      <w:r w:rsidR="009B4A32" w:rsidRPr="00A703E0">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4EEB42C0" w14:textId="55681500" w:rsidR="009B4A32" w:rsidRPr="00A703E0" w:rsidRDefault="00E67F4E"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 xml:space="preserve">Control Task </w:t>
      </w:r>
      <w:r w:rsidR="009B4A32" w:rsidRPr="00A703E0">
        <w:rPr>
          <w:rFonts w:ascii="Times New Roman" w:hAnsi="Times New Roman" w:cs="Times New Roman"/>
          <w:sz w:val="24"/>
          <w:szCs w:val="24"/>
          <w:lang w:val="en-US"/>
        </w:rPr>
        <w:t>(Priority-High, stack size</w:t>
      </w:r>
      <w:r w:rsidR="0021476A" w:rsidRPr="00A703E0">
        <w:rPr>
          <w:rFonts w:ascii="Times New Roman" w:hAnsi="Times New Roman" w:cs="Times New Roman"/>
          <w:sz w:val="24"/>
          <w:szCs w:val="24"/>
          <w:lang w:val="en-US"/>
        </w:rPr>
        <w:t>-</w:t>
      </w:r>
      <w:r w:rsidR="009B4A32" w:rsidRPr="00A703E0">
        <w:rPr>
          <w:rFonts w:ascii="Times New Roman" w:hAnsi="Times New Roman" w:cs="Times New Roman"/>
          <w:sz w:val="24"/>
          <w:szCs w:val="24"/>
          <w:lang w:val="en-US"/>
        </w:rPr>
        <w:t>256)</w:t>
      </w:r>
    </w:p>
    <w:p w14:paraId="3EFA09B5" w14:textId="1A694111" w:rsidR="00E67F4E" w:rsidRPr="00A703E0" w:rsidRDefault="00E67F4E"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 xml:space="preserve">In case of gas </w:t>
      </w:r>
      <w:r w:rsidR="005232A8" w:rsidRPr="00A703E0">
        <w:rPr>
          <w:rFonts w:ascii="Times New Roman" w:hAnsi="Times New Roman" w:cs="Times New Roman"/>
          <w:sz w:val="24"/>
          <w:szCs w:val="24"/>
          <w:lang w:val="en-US"/>
        </w:rPr>
        <w:t>leakage,</w:t>
      </w:r>
      <w:r w:rsidRPr="00A703E0">
        <w:rPr>
          <w:rFonts w:ascii="Times New Roman" w:hAnsi="Times New Roman" w:cs="Times New Roman"/>
          <w:sz w:val="24"/>
          <w:szCs w:val="24"/>
          <w:lang w:val="en-US"/>
        </w:rPr>
        <w:t xml:space="preserve"> </w:t>
      </w:r>
      <w:r w:rsidR="005232A8">
        <w:rPr>
          <w:rFonts w:ascii="Times New Roman" w:hAnsi="Times New Roman" w:cs="Times New Roman"/>
          <w:sz w:val="24"/>
          <w:szCs w:val="24"/>
          <w:lang w:val="en-US"/>
        </w:rPr>
        <w:t xml:space="preserve">the </w:t>
      </w:r>
      <w:r w:rsidRPr="00A703E0">
        <w:rPr>
          <w:rFonts w:ascii="Times New Roman" w:hAnsi="Times New Roman" w:cs="Times New Roman"/>
          <w:sz w:val="24"/>
          <w:szCs w:val="24"/>
          <w:lang w:val="en-US"/>
        </w:rPr>
        <w:t>buzzer sounds alarm.</w:t>
      </w:r>
      <w:r w:rsidR="0021476A" w:rsidRPr="00A703E0">
        <w:rPr>
          <w:rFonts w:ascii="Times New Roman" w:hAnsi="Times New Roman" w:cs="Times New Roman"/>
          <w:sz w:val="24"/>
          <w:szCs w:val="24"/>
          <w:lang w:val="en-US"/>
        </w:rPr>
        <w:t xml:space="preserve"> The task gets data from control queue handle and executes predefined function calls associated with scenarios such as sudden leak, slow leak and normal. </w:t>
      </w:r>
    </w:p>
    <w:p w14:paraId="3864EA2D" w14:textId="0745AD65" w:rsidR="0021476A" w:rsidRPr="00A703E0" w:rsidRDefault="00E67F4E" w:rsidP="00A703E0">
      <w:pPr>
        <w:pStyle w:val="ListParagraph"/>
        <w:numPr>
          <w:ilvl w:val="0"/>
          <w:numId w:val="42"/>
        </w:numPr>
        <w:spacing w:line="360" w:lineRule="auto"/>
        <w:jc w:val="both"/>
        <w:rPr>
          <w:rFonts w:ascii="Times New Roman" w:hAnsi="Times New Roman" w:cs="Times New Roman"/>
          <w:sz w:val="24"/>
          <w:szCs w:val="24"/>
          <w:lang w:val="en-US"/>
        </w:rPr>
      </w:pPr>
      <w:r w:rsidRPr="00A703E0">
        <w:rPr>
          <w:rFonts w:ascii="Times New Roman" w:hAnsi="Times New Roman" w:cs="Times New Roman"/>
          <w:b/>
          <w:bCs/>
          <w:sz w:val="24"/>
          <w:szCs w:val="24"/>
          <w:lang w:val="en-US"/>
        </w:rPr>
        <w:t>Communication Task</w:t>
      </w:r>
      <w:r w:rsidR="0021476A" w:rsidRPr="00A703E0">
        <w:rPr>
          <w:rFonts w:ascii="Times New Roman" w:hAnsi="Times New Roman" w:cs="Times New Roman"/>
          <w:b/>
          <w:bCs/>
          <w:sz w:val="24"/>
          <w:szCs w:val="24"/>
          <w:lang w:val="en-US"/>
        </w:rPr>
        <w:t xml:space="preserve"> </w:t>
      </w:r>
      <w:r w:rsidR="0021476A" w:rsidRPr="00A703E0">
        <w:rPr>
          <w:rFonts w:ascii="Times New Roman" w:hAnsi="Times New Roman" w:cs="Times New Roman"/>
          <w:sz w:val="24"/>
          <w:szCs w:val="24"/>
          <w:lang w:val="en-US"/>
        </w:rPr>
        <w:t>(Priority-</w:t>
      </w:r>
      <w:r w:rsidR="00840B5B" w:rsidRPr="00A703E0">
        <w:rPr>
          <w:rFonts w:ascii="Times New Roman" w:hAnsi="Times New Roman" w:cs="Times New Roman"/>
          <w:sz w:val="24"/>
          <w:szCs w:val="24"/>
          <w:lang w:val="en-US"/>
        </w:rPr>
        <w:t>L</w:t>
      </w:r>
      <w:r w:rsidR="0021476A" w:rsidRPr="00A703E0">
        <w:rPr>
          <w:rFonts w:ascii="Times New Roman" w:hAnsi="Times New Roman" w:cs="Times New Roman"/>
          <w:sz w:val="24"/>
          <w:szCs w:val="24"/>
          <w:lang w:val="en-US"/>
        </w:rPr>
        <w:t>ow, stack size-256)</w:t>
      </w:r>
    </w:p>
    <w:p w14:paraId="382E7087" w14:textId="590E2829" w:rsidR="0021476A" w:rsidRPr="00A703E0" w:rsidRDefault="0021476A"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 xml:space="preserve">This task prints all the sensor outputs and data from process task in UART console every </w:t>
      </w:r>
      <w:r w:rsidR="00840B5B" w:rsidRPr="00A703E0">
        <w:rPr>
          <w:rFonts w:ascii="Times New Roman" w:hAnsi="Times New Roman" w:cs="Times New Roman"/>
          <w:sz w:val="24"/>
          <w:szCs w:val="24"/>
          <w:lang w:val="en-US"/>
        </w:rPr>
        <w:t>ten</w:t>
      </w:r>
      <w:r w:rsidRPr="00A703E0">
        <w:rPr>
          <w:rFonts w:ascii="Times New Roman" w:hAnsi="Times New Roman" w:cs="Times New Roman"/>
          <w:sz w:val="24"/>
          <w:szCs w:val="24"/>
          <w:lang w:val="en-US"/>
        </w:rPr>
        <w:t xml:space="preserve"> second</w:t>
      </w:r>
      <w:r w:rsidR="00840B5B" w:rsidRPr="00A703E0">
        <w:rPr>
          <w:rFonts w:ascii="Times New Roman" w:hAnsi="Times New Roman" w:cs="Times New Roman"/>
          <w:sz w:val="24"/>
          <w:szCs w:val="24"/>
          <w:lang w:val="en-US"/>
        </w:rPr>
        <w:t>. The communication task gets the data from communication queue.</w:t>
      </w:r>
    </w:p>
    <w:p w14:paraId="6E70354F" w14:textId="5DEEF764" w:rsidR="00840B5B" w:rsidRPr="00A703E0" w:rsidRDefault="00E67F4E" w:rsidP="00A703E0">
      <w:pPr>
        <w:pStyle w:val="ListParagraph"/>
        <w:numPr>
          <w:ilvl w:val="0"/>
          <w:numId w:val="42"/>
        </w:numPr>
        <w:spacing w:line="360" w:lineRule="auto"/>
        <w:jc w:val="both"/>
        <w:rPr>
          <w:rFonts w:ascii="Times New Roman" w:hAnsi="Times New Roman" w:cs="Times New Roman"/>
          <w:sz w:val="24"/>
          <w:szCs w:val="24"/>
          <w:lang w:val="en-US"/>
        </w:rPr>
      </w:pPr>
      <w:r w:rsidRPr="00A703E0">
        <w:rPr>
          <w:rFonts w:ascii="Times New Roman" w:hAnsi="Times New Roman" w:cs="Times New Roman"/>
          <w:b/>
          <w:bCs/>
          <w:sz w:val="24"/>
          <w:szCs w:val="24"/>
          <w:lang w:val="en-US"/>
        </w:rPr>
        <w:t>Compensation Task</w:t>
      </w:r>
      <w:r w:rsidR="00840B5B" w:rsidRPr="00A703E0">
        <w:rPr>
          <w:rFonts w:ascii="Times New Roman" w:hAnsi="Times New Roman" w:cs="Times New Roman"/>
          <w:b/>
          <w:bCs/>
          <w:sz w:val="24"/>
          <w:szCs w:val="24"/>
          <w:lang w:val="en-US"/>
        </w:rPr>
        <w:t xml:space="preserve"> </w:t>
      </w:r>
      <w:r w:rsidR="00840B5B" w:rsidRPr="00A703E0">
        <w:rPr>
          <w:rFonts w:ascii="Times New Roman" w:hAnsi="Times New Roman" w:cs="Times New Roman"/>
          <w:sz w:val="24"/>
          <w:szCs w:val="24"/>
          <w:lang w:val="en-US"/>
        </w:rPr>
        <w:t>(Priority-Low, stack size-128)</w:t>
      </w:r>
    </w:p>
    <w:p w14:paraId="281AD513" w14:textId="4B8E0F2D" w:rsidR="00840B5B" w:rsidRPr="00A703E0" w:rsidRDefault="00840B5B"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lastRenderedPageBreak/>
        <w:t>MQ</w:t>
      </w:r>
      <w:r w:rsidR="006912B2" w:rsidRPr="00A703E0">
        <w:rPr>
          <w:rFonts w:ascii="Times New Roman" w:hAnsi="Times New Roman" w:cs="Times New Roman"/>
          <w:sz w:val="24"/>
          <w:szCs w:val="24"/>
          <w:lang w:val="en-US"/>
        </w:rPr>
        <w:t xml:space="preserve">2, </w:t>
      </w: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4 and </w:t>
      </w: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7 gas sensor readings may vary with accumulating temperature and humidity. </w:t>
      </w:r>
      <w:r w:rsidRPr="00A703E0">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A703E0" w:rsidRDefault="00840B5B"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LCD Task (</w:t>
      </w:r>
      <w:r w:rsidRPr="00A703E0">
        <w:rPr>
          <w:rFonts w:ascii="Times New Roman" w:hAnsi="Times New Roman" w:cs="Times New Roman"/>
          <w:sz w:val="24"/>
          <w:szCs w:val="24"/>
          <w:lang w:val="en-US"/>
        </w:rPr>
        <w:t>Priority-Normal, stack size-256)</w:t>
      </w:r>
    </w:p>
    <w:p w14:paraId="1E1E6452" w14:textId="45CEC151" w:rsidR="00840B5B" w:rsidRDefault="00840B5B"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The task displays key information’s like cylinder weight,</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temperature,</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humidity,</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leak status,</w:t>
      </w:r>
      <w:r w:rsidR="000A18DC" w:rsidRPr="00A703E0">
        <w:rPr>
          <w:rFonts w:ascii="Times New Roman" w:hAnsi="Times New Roman" w:cs="Times New Roman"/>
          <w:sz w:val="24"/>
          <w:szCs w:val="24"/>
          <w:lang w:val="en-US"/>
        </w:rPr>
        <w:t xml:space="preserve"> identified gas, remaining days in cycles every two seconds.</w:t>
      </w:r>
      <w:r w:rsidR="000D5DAE" w:rsidRPr="00A703E0">
        <w:rPr>
          <w:rFonts w:ascii="Times New Roman" w:hAnsi="Times New Roman" w:cs="Times New Roman"/>
          <w:sz w:val="24"/>
          <w:szCs w:val="24"/>
          <w:lang w:val="en-US"/>
        </w:rPr>
        <w:t xml:space="preserve"> The LCD uses I2C2 for communication and operates at 100kHz.</w:t>
      </w:r>
      <w:r w:rsidR="005232A8">
        <w:rPr>
          <w:rFonts w:ascii="Times New Roman" w:hAnsi="Times New Roman" w:cs="Times New Roman"/>
          <w:sz w:val="24"/>
          <w:szCs w:val="24"/>
          <w:lang w:val="en-US"/>
        </w:rPr>
        <w:t xml:space="preserve"> When the GSM module triggers alert, the warning information is also displayed on the LCD display.</w:t>
      </w:r>
    </w:p>
    <w:p w14:paraId="3FADE342" w14:textId="53A1DED0" w:rsidR="0009696B" w:rsidRPr="00A25ED9" w:rsidRDefault="0009696B" w:rsidP="0009696B">
      <w:pPr>
        <w:pStyle w:val="ListParagraph"/>
        <w:numPr>
          <w:ilvl w:val="0"/>
          <w:numId w:val="42"/>
        </w:numPr>
        <w:spacing w:line="360" w:lineRule="auto"/>
        <w:jc w:val="both"/>
        <w:rPr>
          <w:rFonts w:ascii="Times New Roman" w:hAnsi="Times New Roman" w:cs="Times New Roman"/>
          <w:b/>
          <w:bCs/>
          <w:sz w:val="24"/>
          <w:szCs w:val="24"/>
          <w:lang w:val="en-US"/>
        </w:rPr>
      </w:pPr>
      <w:r w:rsidRPr="0009696B">
        <w:rPr>
          <w:rFonts w:ascii="Times New Roman" w:hAnsi="Times New Roman" w:cs="Times New Roman"/>
          <w:b/>
          <w:bCs/>
          <w:sz w:val="24"/>
          <w:szCs w:val="24"/>
          <w:lang w:val="en-US"/>
        </w:rPr>
        <w:t>GSM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Priority-Real Time, stack size- 128)</w:t>
      </w:r>
    </w:p>
    <w:p w14:paraId="3731C02E" w14:textId="11C4D44D" w:rsidR="00A25ED9" w:rsidRPr="00A25ED9" w:rsidRDefault="00A25ED9" w:rsidP="00A25ED9">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GSM task is responsible for initiating communication when a SLOW or SUDDEN gas leak is detected. The GSM queue handle receives the leak status from status queue. When a leak event occurs, an alert message is sent to the user. Once the alerting is completed a message is also displayed on the UART console. STM32 communicate with the GSM via UART2.</w:t>
      </w:r>
    </w:p>
    <w:p w14:paraId="178A9CD2" w14:textId="7BA68D66" w:rsidR="00E47D53" w:rsidRPr="0009696B" w:rsidRDefault="00E47D53" w:rsidP="0009696B">
      <w:pPr>
        <w:pStyle w:val="ListParagraph"/>
        <w:numPr>
          <w:ilvl w:val="0"/>
          <w:numId w:val="42"/>
        </w:numPr>
        <w:spacing w:line="360" w:lineRule="auto"/>
        <w:jc w:val="both"/>
        <w:rPr>
          <w:rFonts w:ascii="Times New Roman" w:hAnsi="Times New Roman" w:cs="Times New Roman"/>
          <w:sz w:val="24"/>
          <w:szCs w:val="24"/>
          <w:lang w:val="en-US"/>
        </w:rPr>
      </w:pPr>
      <w:r w:rsidRPr="0009696B">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0D91593" w:rsidR="00E67F4E" w:rsidRPr="001A3B9D" w:rsidRDefault="00A25ED9" w:rsidP="00A25ED9">
      <w:pPr>
        <w:pStyle w:val="ListParagraph"/>
        <w:spacing w:line="360" w:lineRule="auto"/>
        <w:jc w:val="center"/>
        <w:rPr>
          <w:rFonts w:ascii="Times New Roman" w:hAnsi="Times New Roman" w:cs="Times New Roman"/>
          <w:b/>
          <w:bCs/>
          <w:sz w:val="24"/>
          <w:szCs w:val="24"/>
          <w:lang w:val="en-US"/>
        </w:rPr>
      </w:pPr>
      <w:r w:rsidRPr="00A25ED9">
        <w:rPr>
          <w:rFonts w:ascii="Times New Roman" w:hAnsi="Times New Roman" w:cs="Times New Roman"/>
          <w:b/>
          <w:bCs/>
          <w:sz w:val="24"/>
          <w:szCs w:val="24"/>
          <w:lang w:val="en-US"/>
        </w:rPr>
        <w:drawing>
          <wp:inline distT="0" distB="0" distL="0" distR="0" wp14:anchorId="331D8AA2" wp14:editId="4FFD6F8C">
            <wp:extent cx="5219064" cy="3362960"/>
            <wp:effectExtent l="0" t="0" r="1270" b="8890"/>
            <wp:docPr id="47515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55000" name=""/>
                    <pic:cNvPicPr/>
                  </pic:nvPicPr>
                  <pic:blipFill>
                    <a:blip r:embed="rId38"/>
                    <a:stretch>
                      <a:fillRect/>
                    </a:stretch>
                  </pic:blipFill>
                  <pic:spPr>
                    <a:xfrm>
                      <a:off x="0" y="0"/>
                      <a:ext cx="5223639" cy="3365908"/>
                    </a:xfrm>
                    <a:prstGeom prst="rect">
                      <a:avLst/>
                    </a:prstGeom>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39"/>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40"/>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 xml:space="preserve">SCK are connected to PB0 and PB1 followed +5V </w:t>
      </w:r>
      <w:proofErr w:type="spellStart"/>
      <w:r w:rsidRPr="004D4BB7">
        <w:rPr>
          <w:rFonts w:ascii="Times New Roman" w:hAnsi="Times New Roman" w:cs="Times New Roman"/>
          <w:sz w:val="24"/>
          <w:szCs w:val="24"/>
          <w:lang w:val="en-US"/>
        </w:rPr>
        <w:t>V</w:t>
      </w:r>
      <w:r w:rsidRPr="004D4BB7">
        <w:rPr>
          <w:rFonts w:ascii="Times New Roman" w:hAnsi="Times New Roman" w:cs="Times New Roman"/>
          <w:sz w:val="24"/>
          <w:szCs w:val="24"/>
          <w:vertAlign w:val="subscript"/>
          <w:lang w:val="en-US"/>
        </w:rPr>
        <w:t>cc</w:t>
      </w:r>
      <w:proofErr w:type="spellEnd"/>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D2EFB" w14:textId="77777777" w:rsidR="005F79D6" w:rsidRDefault="005F79D6" w:rsidP="00D26D2C">
      <w:pPr>
        <w:spacing w:after="0" w:line="240" w:lineRule="auto"/>
      </w:pPr>
      <w:r>
        <w:separator/>
      </w:r>
    </w:p>
  </w:endnote>
  <w:endnote w:type="continuationSeparator" w:id="0">
    <w:p w14:paraId="14AEFB34" w14:textId="77777777" w:rsidR="005F79D6" w:rsidRDefault="005F79D6" w:rsidP="00D26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47F42" w14:textId="77777777" w:rsidR="005F79D6" w:rsidRDefault="005F79D6" w:rsidP="00D26D2C">
      <w:pPr>
        <w:spacing w:after="0" w:line="240" w:lineRule="auto"/>
      </w:pPr>
      <w:r>
        <w:separator/>
      </w:r>
    </w:p>
  </w:footnote>
  <w:footnote w:type="continuationSeparator" w:id="0">
    <w:p w14:paraId="19FEFEF2" w14:textId="77777777" w:rsidR="005F79D6" w:rsidRDefault="005F79D6" w:rsidP="00D26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6E17A5A"/>
    <w:multiLevelType w:val="hybridMultilevel"/>
    <w:tmpl w:val="573869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10"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51F539A"/>
    <w:multiLevelType w:val="hybridMultilevel"/>
    <w:tmpl w:val="232A62B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3"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F96CEE"/>
    <w:multiLevelType w:val="hybridMultilevel"/>
    <w:tmpl w:val="CB121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4715FAA"/>
    <w:multiLevelType w:val="multilevel"/>
    <w:tmpl w:val="A396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44DB2"/>
    <w:multiLevelType w:val="hybridMultilevel"/>
    <w:tmpl w:val="264ECCAE"/>
    <w:lvl w:ilvl="0" w:tplc="40090001">
      <w:start w:val="1"/>
      <w:numFmt w:val="bullet"/>
      <w:lvlText w:val=""/>
      <w:lvlJc w:val="left"/>
      <w:pPr>
        <w:ind w:left="1125" w:hanging="360"/>
      </w:pPr>
      <w:rPr>
        <w:rFonts w:ascii="Symbol" w:hAnsi="Symbol" w:hint="default"/>
      </w:rPr>
    </w:lvl>
    <w:lvl w:ilvl="1" w:tplc="40090003" w:tentative="1">
      <w:start w:val="1"/>
      <w:numFmt w:val="bullet"/>
      <w:lvlText w:val="o"/>
      <w:lvlJc w:val="left"/>
      <w:pPr>
        <w:ind w:left="1845" w:hanging="360"/>
      </w:pPr>
      <w:rPr>
        <w:rFonts w:ascii="Courier New" w:hAnsi="Courier New" w:cs="Courier New" w:hint="default"/>
      </w:rPr>
    </w:lvl>
    <w:lvl w:ilvl="2" w:tplc="40090005" w:tentative="1">
      <w:start w:val="1"/>
      <w:numFmt w:val="bullet"/>
      <w:lvlText w:val=""/>
      <w:lvlJc w:val="left"/>
      <w:pPr>
        <w:ind w:left="2565" w:hanging="360"/>
      </w:pPr>
      <w:rPr>
        <w:rFonts w:ascii="Wingdings" w:hAnsi="Wingdings" w:hint="default"/>
      </w:rPr>
    </w:lvl>
    <w:lvl w:ilvl="3" w:tplc="40090001" w:tentative="1">
      <w:start w:val="1"/>
      <w:numFmt w:val="bullet"/>
      <w:lvlText w:val=""/>
      <w:lvlJc w:val="left"/>
      <w:pPr>
        <w:ind w:left="3285" w:hanging="360"/>
      </w:pPr>
      <w:rPr>
        <w:rFonts w:ascii="Symbol" w:hAnsi="Symbol" w:hint="default"/>
      </w:rPr>
    </w:lvl>
    <w:lvl w:ilvl="4" w:tplc="40090003" w:tentative="1">
      <w:start w:val="1"/>
      <w:numFmt w:val="bullet"/>
      <w:lvlText w:val="o"/>
      <w:lvlJc w:val="left"/>
      <w:pPr>
        <w:ind w:left="4005" w:hanging="360"/>
      </w:pPr>
      <w:rPr>
        <w:rFonts w:ascii="Courier New" w:hAnsi="Courier New" w:cs="Courier New" w:hint="default"/>
      </w:rPr>
    </w:lvl>
    <w:lvl w:ilvl="5" w:tplc="40090005" w:tentative="1">
      <w:start w:val="1"/>
      <w:numFmt w:val="bullet"/>
      <w:lvlText w:val=""/>
      <w:lvlJc w:val="left"/>
      <w:pPr>
        <w:ind w:left="4725" w:hanging="360"/>
      </w:pPr>
      <w:rPr>
        <w:rFonts w:ascii="Wingdings" w:hAnsi="Wingdings" w:hint="default"/>
      </w:rPr>
    </w:lvl>
    <w:lvl w:ilvl="6" w:tplc="40090001" w:tentative="1">
      <w:start w:val="1"/>
      <w:numFmt w:val="bullet"/>
      <w:lvlText w:val=""/>
      <w:lvlJc w:val="left"/>
      <w:pPr>
        <w:ind w:left="5445" w:hanging="360"/>
      </w:pPr>
      <w:rPr>
        <w:rFonts w:ascii="Symbol" w:hAnsi="Symbol" w:hint="default"/>
      </w:rPr>
    </w:lvl>
    <w:lvl w:ilvl="7" w:tplc="40090003" w:tentative="1">
      <w:start w:val="1"/>
      <w:numFmt w:val="bullet"/>
      <w:lvlText w:val="o"/>
      <w:lvlJc w:val="left"/>
      <w:pPr>
        <w:ind w:left="6165" w:hanging="360"/>
      </w:pPr>
      <w:rPr>
        <w:rFonts w:ascii="Courier New" w:hAnsi="Courier New" w:cs="Courier New" w:hint="default"/>
      </w:rPr>
    </w:lvl>
    <w:lvl w:ilvl="8" w:tplc="40090005" w:tentative="1">
      <w:start w:val="1"/>
      <w:numFmt w:val="bullet"/>
      <w:lvlText w:val=""/>
      <w:lvlJc w:val="left"/>
      <w:pPr>
        <w:ind w:left="6885" w:hanging="360"/>
      </w:pPr>
      <w:rPr>
        <w:rFonts w:ascii="Wingdings" w:hAnsi="Wingdings" w:hint="default"/>
      </w:rPr>
    </w:lvl>
  </w:abstractNum>
  <w:abstractNum w:abstractNumId="19"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23"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5"/>
  </w:num>
  <w:num w:numId="3" w16cid:durableId="1622959244">
    <w:abstractNumId w:val="5"/>
  </w:num>
  <w:num w:numId="4" w16cid:durableId="1830710149">
    <w:abstractNumId w:val="32"/>
  </w:num>
  <w:num w:numId="5" w16cid:durableId="6491571">
    <w:abstractNumId w:val="16"/>
  </w:num>
  <w:num w:numId="6" w16cid:durableId="1906722806">
    <w:abstractNumId w:val="0"/>
  </w:num>
  <w:num w:numId="7" w16cid:durableId="227495081">
    <w:abstractNumId w:val="24"/>
  </w:num>
  <w:num w:numId="8" w16cid:durableId="1906182019">
    <w:abstractNumId w:val="11"/>
  </w:num>
  <w:num w:numId="9" w16cid:durableId="1467157761">
    <w:abstractNumId w:val="33"/>
  </w:num>
  <w:num w:numId="10" w16cid:durableId="957296911">
    <w:abstractNumId w:val="37"/>
  </w:num>
  <w:num w:numId="11" w16cid:durableId="1743676954">
    <w:abstractNumId w:val="7"/>
  </w:num>
  <w:num w:numId="12" w16cid:durableId="1858158302">
    <w:abstractNumId w:val="42"/>
  </w:num>
  <w:num w:numId="13" w16cid:durableId="1601644658">
    <w:abstractNumId w:val="26"/>
  </w:num>
  <w:num w:numId="14" w16cid:durableId="928393718">
    <w:abstractNumId w:val="30"/>
  </w:num>
  <w:num w:numId="15" w16cid:durableId="1925803085">
    <w:abstractNumId w:val="41"/>
  </w:num>
  <w:num w:numId="16" w16cid:durableId="807935079">
    <w:abstractNumId w:val="25"/>
  </w:num>
  <w:num w:numId="17" w16cid:durableId="1368674603">
    <w:abstractNumId w:val="36"/>
  </w:num>
  <w:num w:numId="18" w16cid:durableId="5452043">
    <w:abstractNumId w:val="10"/>
  </w:num>
  <w:num w:numId="19" w16cid:durableId="1854493569">
    <w:abstractNumId w:val="19"/>
  </w:num>
  <w:num w:numId="20" w16cid:durableId="950207302">
    <w:abstractNumId w:val="21"/>
  </w:num>
  <w:num w:numId="21" w16cid:durableId="834228262">
    <w:abstractNumId w:val="40"/>
  </w:num>
  <w:num w:numId="22" w16cid:durableId="1137603474">
    <w:abstractNumId w:val="15"/>
  </w:num>
  <w:num w:numId="23" w16cid:durableId="1406420481">
    <w:abstractNumId w:val="3"/>
  </w:num>
  <w:num w:numId="24" w16cid:durableId="1953979480">
    <w:abstractNumId w:val="38"/>
  </w:num>
  <w:num w:numId="25" w16cid:durableId="2111732095">
    <w:abstractNumId w:val="13"/>
  </w:num>
  <w:num w:numId="26" w16cid:durableId="1644651298">
    <w:abstractNumId w:val="27"/>
  </w:num>
  <w:num w:numId="27" w16cid:durableId="731387957">
    <w:abstractNumId w:val="20"/>
  </w:num>
  <w:num w:numId="28" w16cid:durableId="245845369">
    <w:abstractNumId w:val="29"/>
  </w:num>
  <w:num w:numId="29" w16cid:durableId="1140420511">
    <w:abstractNumId w:val="2"/>
  </w:num>
  <w:num w:numId="30" w16cid:durableId="1112359595">
    <w:abstractNumId w:val="34"/>
  </w:num>
  <w:num w:numId="31" w16cid:durableId="1308851327">
    <w:abstractNumId w:val="31"/>
  </w:num>
  <w:num w:numId="32" w16cid:durableId="665280855">
    <w:abstractNumId w:val="12"/>
  </w:num>
  <w:num w:numId="33" w16cid:durableId="2096826486">
    <w:abstractNumId w:val="22"/>
  </w:num>
  <w:num w:numId="34" w16cid:durableId="1238399404">
    <w:abstractNumId w:val="4"/>
  </w:num>
  <w:num w:numId="35" w16cid:durableId="257716114">
    <w:abstractNumId w:val="6"/>
  </w:num>
  <w:num w:numId="36" w16cid:durableId="311445063">
    <w:abstractNumId w:val="23"/>
  </w:num>
  <w:num w:numId="37" w16cid:durableId="752626901">
    <w:abstractNumId w:val="9"/>
  </w:num>
  <w:num w:numId="38" w16cid:durableId="1828324101">
    <w:abstractNumId w:val="39"/>
  </w:num>
  <w:num w:numId="39" w16cid:durableId="1707440944">
    <w:abstractNumId w:val="28"/>
  </w:num>
  <w:num w:numId="40" w16cid:durableId="1030643556">
    <w:abstractNumId w:val="18"/>
  </w:num>
  <w:num w:numId="41" w16cid:durableId="1289433848">
    <w:abstractNumId w:val="17"/>
  </w:num>
  <w:num w:numId="42" w16cid:durableId="2040427538">
    <w:abstractNumId w:val="14"/>
  </w:num>
  <w:num w:numId="43" w16cid:durableId="12913285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06EBB"/>
    <w:rsid w:val="000307C9"/>
    <w:rsid w:val="0008585F"/>
    <w:rsid w:val="0009696B"/>
    <w:rsid w:val="000A18DC"/>
    <w:rsid w:val="000A1E64"/>
    <w:rsid w:val="000A60AC"/>
    <w:rsid w:val="000D5DAE"/>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4953"/>
    <w:rsid w:val="002257C1"/>
    <w:rsid w:val="00226EA6"/>
    <w:rsid w:val="00257E6C"/>
    <w:rsid w:val="002A1CAC"/>
    <w:rsid w:val="002D4715"/>
    <w:rsid w:val="00301D5D"/>
    <w:rsid w:val="003044EB"/>
    <w:rsid w:val="00316FB8"/>
    <w:rsid w:val="0033472F"/>
    <w:rsid w:val="003410F3"/>
    <w:rsid w:val="00386779"/>
    <w:rsid w:val="003A4D3E"/>
    <w:rsid w:val="003B5BCC"/>
    <w:rsid w:val="003C4908"/>
    <w:rsid w:val="0041416F"/>
    <w:rsid w:val="0042676E"/>
    <w:rsid w:val="00431CAD"/>
    <w:rsid w:val="00431E00"/>
    <w:rsid w:val="00432327"/>
    <w:rsid w:val="004505F7"/>
    <w:rsid w:val="004A335B"/>
    <w:rsid w:val="004A5E59"/>
    <w:rsid w:val="004D4BB7"/>
    <w:rsid w:val="004E6D15"/>
    <w:rsid w:val="005232A8"/>
    <w:rsid w:val="00523777"/>
    <w:rsid w:val="005240D6"/>
    <w:rsid w:val="00534EB5"/>
    <w:rsid w:val="00540B3B"/>
    <w:rsid w:val="005465C2"/>
    <w:rsid w:val="00552542"/>
    <w:rsid w:val="00582D3D"/>
    <w:rsid w:val="005830EC"/>
    <w:rsid w:val="00585693"/>
    <w:rsid w:val="00592415"/>
    <w:rsid w:val="005D7E6C"/>
    <w:rsid w:val="005E0CB0"/>
    <w:rsid w:val="005E4C0F"/>
    <w:rsid w:val="005E7E8B"/>
    <w:rsid w:val="005F79D6"/>
    <w:rsid w:val="0061615D"/>
    <w:rsid w:val="00637203"/>
    <w:rsid w:val="006373A1"/>
    <w:rsid w:val="006516AE"/>
    <w:rsid w:val="006912B2"/>
    <w:rsid w:val="006A6C3B"/>
    <w:rsid w:val="006C2E50"/>
    <w:rsid w:val="00703E4C"/>
    <w:rsid w:val="007172B9"/>
    <w:rsid w:val="00737393"/>
    <w:rsid w:val="00737CC1"/>
    <w:rsid w:val="00744B55"/>
    <w:rsid w:val="00745E80"/>
    <w:rsid w:val="0075363D"/>
    <w:rsid w:val="00762484"/>
    <w:rsid w:val="00773B5D"/>
    <w:rsid w:val="007A77BB"/>
    <w:rsid w:val="007B4BB6"/>
    <w:rsid w:val="00840B5B"/>
    <w:rsid w:val="00853A8F"/>
    <w:rsid w:val="00867141"/>
    <w:rsid w:val="00870B70"/>
    <w:rsid w:val="00874944"/>
    <w:rsid w:val="00875FAA"/>
    <w:rsid w:val="008B0449"/>
    <w:rsid w:val="008D01D8"/>
    <w:rsid w:val="008F2420"/>
    <w:rsid w:val="008F58D1"/>
    <w:rsid w:val="00924219"/>
    <w:rsid w:val="00927FE4"/>
    <w:rsid w:val="00933FA0"/>
    <w:rsid w:val="0096679B"/>
    <w:rsid w:val="00975EFD"/>
    <w:rsid w:val="00997694"/>
    <w:rsid w:val="009A21D4"/>
    <w:rsid w:val="009B389B"/>
    <w:rsid w:val="009B4A32"/>
    <w:rsid w:val="00A17E58"/>
    <w:rsid w:val="00A25ED9"/>
    <w:rsid w:val="00A562A8"/>
    <w:rsid w:val="00A703E0"/>
    <w:rsid w:val="00AF2BEB"/>
    <w:rsid w:val="00B201E8"/>
    <w:rsid w:val="00B278FB"/>
    <w:rsid w:val="00B37835"/>
    <w:rsid w:val="00B4557B"/>
    <w:rsid w:val="00C02D58"/>
    <w:rsid w:val="00C1000A"/>
    <w:rsid w:val="00C11008"/>
    <w:rsid w:val="00C727A9"/>
    <w:rsid w:val="00C746BB"/>
    <w:rsid w:val="00C929F6"/>
    <w:rsid w:val="00CC6E07"/>
    <w:rsid w:val="00CD2F50"/>
    <w:rsid w:val="00D14087"/>
    <w:rsid w:val="00D22F4E"/>
    <w:rsid w:val="00D26D2C"/>
    <w:rsid w:val="00D32114"/>
    <w:rsid w:val="00D554C3"/>
    <w:rsid w:val="00D979B0"/>
    <w:rsid w:val="00DA5FEB"/>
    <w:rsid w:val="00DB1F82"/>
    <w:rsid w:val="00DB3528"/>
    <w:rsid w:val="00DB5376"/>
    <w:rsid w:val="00DC3A01"/>
    <w:rsid w:val="00E20B21"/>
    <w:rsid w:val="00E47D53"/>
    <w:rsid w:val="00E5640B"/>
    <w:rsid w:val="00E67F4E"/>
    <w:rsid w:val="00E76CA5"/>
    <w:rsid w:val="00ED62FA"/>
    <w:rsid w:val="00EE2098"/>
    <w:rsid w:val="00EF3609"/>
    <w:rsid w:val="00F1312C"/>
    <w:rsid w:val="00F25A3A"/>
    <w:rsid w:val="00F56D7E"/>
    <w:rsid w:val="00F86AA3"/>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D58"/>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 w:type="paragraph" w:styleId="Header">
    <w:name w:val="header"/>
    <w:basedOn w:val="Normal"/>
    <w:link w:val="HeaderChar"/>
    <w:uiPriority w:val="99"/>
    <w:unhideWhenUsed/>
    <w:rsid w:val="00D26D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6D2C"/>
  </w:style>
  <w:style w:type="paragraph" w:styleId="Footer">
    <w:name w:val="footer"/>
    <w:basedOn w:val="Normal"/>
    <w:link w:val="FooterChar"/>
    <w:uiPriority w:val="99"/>
    <w:unhideWhenUsed/>
    <w:rsid w:val="00D26D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6D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AF2922"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AF2922"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AF2922"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AF2922"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054C58"/>
    <w:rsid w:val="00397086"/>
    <w:rsid w:val="004A335B"/>
    <w:rsid w:val="004A5E59"/>
    <w:rsid w:val="005D23DA"/>
    <w:rsid w:val="0061615D"/>
    <w:rsid w:val="00762484"/>
    <w:rsid w:val="007E5B39"/>
    <w:rsid w:val="00860919"/>
    <w:rsid w:val="008D01D8"/>
    <w:rsid w:val="00AF2922"/>
    <w:rsid w:val="00AF53C9"/>
    <w:rsid w:val="00D979B0"/>
    <w:rsid w:val="00FD0E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4072</TotalTime>
  <Pages>1</Pages>
  <Words>3846</Words>
  <Characters>21928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Safe Flame</vt:lpstr>
    </vt:vector>
  </TitlesOfParts>
  <Company/>
  <LinksUpToDate>false</LinksUpToDate>
  <CharactersWithSpaces>25723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42</cp:revision>
  <dcterms:created xsi:type="dcterms:W3CDTF">2026-05-10T12:41:00Z</dcterms:created>
  <dcterms:modified xsi:type="dcterms:W3CDTF">2026-08-12T12:10:00Z</dcterms:modified>
</cp:coreProperties>
</file>