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7ECB5" w14:textId="3BCC9668" w:rsidR="00847E6A" w:rsidRDefault="00000000">
      <w:r>
        <w:rPr>
          <w:rFonts w:hint="eastAsia"/>
        </w:rPr>
        <w:t>测试结果</w:t>
      </w:r>
    </w:p>
    <w:p w14:paraId="4800BDD6" w14:textId="77777777" w:rsidR="00847E6A" w:rsidRDefault="00000000">
      <w:pPr>
        <w:pStyle w:val="a3"/>
        <w:widowControl/>
        <w:spacing w:beforeAutospacing="1" w:afterAutospacing="1"/>
      </w:pPr>
      <w:r>
        <w:rPr>
          <w:rStyle w:val="a4"/>
        </w:rPr>
        <w:t>第</w:t>
      </w:r>
      <w:r>
        <w:rPr>
          <w:rStyle w:val="a4"/>
        </w:rPr>
        <w:t>1</w:t>
      </w:r>
      <w:r>
        <w:rPr>
          <w:rStyle w:val="a4"/>
        </w:rPr>
        <w:t>关：基本测试</w:t>
      </w:r>
    </w:p>
    <w:p w14:paraId="5F7F8BAA" w14:textId="77777777" w:rsidR="00847E6A" w:rsidRDefault="00000000">
      <w:pPr>
        <w:pStyle w:val="a3"/>
        <w:widowControl/>
        <w:spacing w:beforeAutospacing="1" w:afterAutospacing="1"/>
      </w:pPr>
      <w:r>
        <w:t>根据</w:t>
      </w:r>
      <w:r>
        <w:t>S-DES</w:t>
      </w:r>
      <w:r>
        <w:t>算法编写和调试程序，提供</w:t>
      </w:r>
      <w:r>
        <w:t>GUI</w:t>
      </w:r>
      <w:r>
        <w:t>解密支持用户交互。输入可以是</w:t>
      </w:r>
      <w:bookmarkStart w:id="0" w:name="OLE_LINK1"/>
      <w:r>
        <w:t>8bit</w:t>
      </w:r>
      <w:r>
        <w:t>的数据和</w:t>
      </w:r>
      <w:r>
        <w:t>10bit</w:t>
      </w:r>
      <w:r>
        <w:t>的密钥，输出是</w:t>
      </w:r>
      <w:r>
        <w:t>8bit</w:t>
      </w:r>
      <w:r>
        <w:t>的密文。</w:t>
      </w:r>
    </w:p>
    <w:bookmarkEnd w:id="0"/>
    <w:p w14:paraId="3B1DD931" w14:textId="77777777" w:rsidR="00847E6A" w:rsidRDefault="00000000">
      <w:pPr>
        <w:pStyle w:val="a3"/>
        <w:widowControl/>
        <w:spacing w:beforeAutospacing="1" w:afterAutospacing="1"/>
      </w:pPr>
      <w:r>
        <w:rPr>
          <w:noProof/>
        </w:rPr>
        <w:drawing>
          <wp:inline distT="0" distB="0" distL="114300" distR="114300" wp14:anchorId="4028673C" wp14:editId="690D3B24">
            <wp:extent cx="5168900" cy="17589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1FDE1" w14:textId="77777777" w:rsidR="00847E6A" w:rsidRDefault="00000000">
      <w:pPr>
        <w:pStyle w:val="a3"/>
        <w:widowControl/>
        <w:spacing w:beforeAutospacing="1" w:afterAutospacing="1"/>
      </w:pPr>
      <w:r>
        <w:rPr>
          <w:rFonts w:hint="eastAsia"/>
        </w:rPr>
        <w:t>如图，提供提示词让用户输入明文和密钥</w:t>
      </w:r>
    </w:p>
    <w:p w14:paraId="4A154261" w14:textId="77777777" w:rsidR="00847E6A" w:rsidRDefault="00000000">
      <w:pPr>
        <w:pStyle w:val="a3"/>
        <w:widowControl/>
        <w:spacing w:beforeAutospacing="1" w:afterAutospacing="1"/>
      </w:pPr>
      <w:r>
        <w:rPr>
          <w:noProof/>
        </w:rPr>
        <w:drawing>
          <wp:inline distT="0" distB="0" distL="114300" distR="114300" wp14:anchorId="3BA2C5D2" wp14:editId="6E8BD8C9">
            <wp:extent cx="5273675" cy="1468120"/>
            <wp:effectExtent l="0" t="0" r="952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07270" w14:textId="77777777" w:rsidR="00847E6A" w:rsidRDefault="00000000">
      <w:pPr>
        <w:pStyle w:val="a3"/>
        <w:widowControl/>
        <w:spacing w:beforeAutospacing="1" w:afterAutospacing="1"/>
      </w:pPr>
      <w:r>
        <w:rPr>
          <w:rFonts w:hint="eastAsia"/>
        </w:rPr>
        <w:t>当用户输入</w:t>
      </w:r>
      <w:r>
        <w:t>8bit</w:t>
      </w:r>
      <w:r>
        <w:t>的数据和</w:t>
      </w:r>
      <w:r>
        <w:t>10bit</w:t>
      </w:r>
      <w:r>
        <w:t>的密钥，输出</w:t>
      </w:r>
      <w:r>
        <w:t>8bit</w:t>
      </w:r>
      <w:r>
        <w:t>的密文。</w:t>
      </w:r>
    </w:p>
    <w:p w14:paraId="2252EC16" w14:textId="77777777" w:rsidR="00847E6A" w:rsidRDefault="00847E6A">
      <w:pPr>
        <w:pStyle w:val="a3"/>
        <w:widowControl/>
        <w:spacing w:beforeAutospacing="1" w:afterAutospacing="1"/>
      </w:pPr>
    </w:p>
    <w:p w14:paraId="6237C0B6" w14:textId="77777777" w:rsidR="00847E6A" w:rsidRDefault="00000000">
      <w:pPr>
        <w:pStyle w:val="a3"/>
        <w:widowControl/>
        <w:spacing w:beforeAutospacing="1" w:afterAutospacing="1"/>
      </w:pPr>
      <w:r>
        <w:rPr>
          <w:rStyle w:val="a4"/>
        </w:rPr>
        <w:t>第</w:t>
      </w:r>
      <w:r>
        <w:rPr>
          <w:rStyle w:val="a4"/>
        </w:rPr>
        <w:t>2</w:t>
      </w:r>
      <w:r>
        <w:rPr>
          <w:rStyle w:val="a4"/>
        </w:rPr>
        <w:t>关：交叉测试</w:t>
      </w:r>
    </w:p>
    <w:p w14:paraId="0FE8F337" w14:textId="77777777" w:rsidR="00847E6A" w:rsidRDefault="00000000">
      <w:pPr>
        <w:pStyle w:val="a3"/>
        <w:widowControl/>
        <w:spacing w:beforeAutospacing="1" w:afterAutospacing="1"/>
      </w:pPr>
      <w:r>
        <w:t>考虑到是</w:t>
      </w:r>
      <w:r>
        <w:rPr>
          <w:rStyle w:val="a4"/>
        </w:rPr>
        <w:t>算法标准</w:t>
      </w:r>
      <w:r>
        <w:t>，所有人在编写程序的时候需要使用相同算法流程和转换单元</w:t>
      </w:r>
      <w:r>
        <w:t>(P-Box</w:t>
      </w:r>
      <w:r>
        <w:t>、</w:t>
      </w:r>
      <w:r>
        <w:t>S-Box</w:t>
      </w:r>
      <w:r>
        <w:t>等</w:t>
      </w:r>
      <w:r>
        <w:t>)</w:t>
      </w:r>
      <w:r>
        <w:t>，以保证算法和程序在异构的系统或平台上都可以正常运行。</w:t>
      </w:r>
    </w:p>
    <w:p w14:paraId="76C74A70" w14:textId="77777777" w:rsidR="00847E6A" w:rsidRDefault="00000000">
      <w:pPr>
        <w:pStyle w:val="a3"/>
        <w:widowControl/>
        <w:spacing w:beforeAutospacing="1" w:afterAutospacing="1"/>
      </w:pPr>
      <w:r w:rsidRPr="00A5066C">
        <w:t>设有</w:t>
      </w:r>
      <w:r w:rsidRPr="00A5066C">
        <w:t>A</w:t>
      </w:r>
      <w:r w:rsidRPr="00A5066C">
        <w:t>和</w:t>
      </w:r>
      <w:r w:rsidRPr="00A5066C">
        <w:t>B</w:t>
      </w:r>
      <w:r w:rsidRPr="00A5066C">
        <w:t>两组位同学</w:t>
      </w:r>
      <w:r w:rsidRPr="00A5066C">
        <w:t>(</w:t>
      </w:r>
      <w:r w:rsidRPr="00A5066C">
        <w:t>选择相同的密钥</w:t>
      </w:r>
      <w:r w:rsidRPr="00A5066C">
        <w:t>K)</w:t>
      </w:r>
      <w:r w:rsidRPr="00A5066C">
        <w:t>；则</w:t>
      </w:r>
      <w:r w:rsidRPr="00A5066C">
        <w:t>A</w:t>
      </w:r>
      <w:r w:rsidRPr="00A5066C">
        <w:t>、</w:t>
      </w:r>
      <w:r w:rsidRPr="00A5066C">
        <w:t>B</w:t>
      </w:r>
      <w:r w:rsidRPr="00A5066C">
        <w:t>组同学编写的程序对明文</w:t>
      </w:r>
      <w:r w:rsidRPr="00A5066C">
        <w:t>P</w:t>
      </w:r>
      <w:r w:rsidRPr="00A5066C">
        <w:t>进行加密得到相同的密文</w:t>
      </w:r>
      <w:r w:rsidRPr="00A5066C">
        <w:t>C</w:t>
      </w:r>
      <w:r w:rsidRPr="00A5066C">
        <w:t>；</w:t>
      </w:r>
      <w:r>
        <w:t>或者</w:t>
      </w:r>
      <w:r>
        <w:t>B</w:t>
      </w:r>
      <w:r>
        <w:t>组同学接收到</w:t>
      </w:r>
      <w:r>
        <w:t>A</w:t>
      </w:r>
      <w:r>
        <w:t>组程序加密的密文</w:t>
      </w:r>
      <w:r>
        <w:t>C</w:t>
      </w:r>
      <w:r>
        <w:t>，使用</w:t>
      </w:r>
      <w:r>
        <w:t>B</w:t>
      </w:r>
      <w:r>
        <w:t>组程序进行解密可得到与</w:t>
      </w:r>
      <w:r>
        <w:t>A</w:t>
      </w:r>
      <w:r>
        <w:t>相同的</w:t>
      </w:r>
      <w:r>
        <w:t>P</w:t>
      </w:r>
      <w:r>
        <w:t>。</w:t>
      </w:r>
    </w:p>
    <w:p w14:paraId="0F23AD49" w14:textId="04998B15" w:rsidR="00A5066C" w:rsidRDefault="00A5066C">
      <w:pPr>
        <w:pStyle w:val="a3"/>
        <w:widowControl/>
        <w:spacing w:beforeAutospacing="1" w:afterAutospacing="1"/>
      </w:pPr>
      <w:r>
        <w:rPr>
          <w:rFonts w:hint="eastAsia"/>
        </w:rPr>
        <w:t>两组选择明文</w:t>
      </w:r>
      <w:r>
        <w:rPr>
          <w:rFonts w:hint="eastAsia"/>
        </w:rPr>
        <w:t>10011101</w:t>
      </w:r>
      <w:r>
        <w:rPr>
          <w:rFonts w:hint="eastAsia"/>
        </w:rPr>
        <w:t>，密钥</w:t>
      </w:r>
      <w:r>
        <w:rPr>
          <w:rFonts w:hint="eastAsia"/>
        </w:rPr>
        <w:t>1010000010</w:t>
      </w:r>
      <w:r>
        <w:rPr>
          <w:rFonts w:hint="eastAsia"/>
        </w:rPr>
        <w:t>，进行加密得到密文结果如图：</w:t>
      </w:r>
    </w:p>
    <w:p w14:paraId="3063E354" w14:textId="091ADC72" w:rsidR="00B51B90" w:rsidRDefault="00B51B90">
      <w:pPr>
        <w:pStyle w:val="a3"/>
        <w:widowControl/>
        <w:spacing w:beforeAutospacing="1" w:afterAutospacing="1"/>
      </w:pPr>
      <w:r w:rsidRPr="00B51B90">
        <w:lastRenderedPageBreak/>
        <w:drawing>
          <wp:inline distT="0" distB="0" distL="0" distR="0" wp14:anchorId="5EB8DC3F" wp14:editId="11846D67">
            <wp:extent cx="2793164" cy="1623377"/>
            <wp:effectExtent l="0" t="0" r="7620" b="0"/>
            <wp:docPr id="7351305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30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187" cy="163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1B90">
        <w:rPr>
          <w:noProof/>
        </w:rPr>
        <w:drawing>
          <wp:inline distT="0" distB="0" distL="0" distR="0" wp14:anchorId="04934C17" wp14:editId="5C03AFDA">
            <wp:extent cx="3286227" cy="3081655"/>
            <wp:effectExtent l="0" t="0" r="9525" b="4445"/>
            <wp:docPr id="14442262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032" cy="308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39B71" w14:textId="4D18A97F" w:rsidR="00B51B90" w:rsidRPr="00B51B90" w:rsidRDefault="00B51B90">
      <w:pPr>
        <w:pStyle w:val="a3"/>
        <w:widowControl/>
        <w:spacing w:beforeAutospacing="1" w:afterAutospacing="1"/>
        <w:rPr>
          <w:rFonts w:hint="eastAsia"/>
        </w:rPr>
      </w:pPr>
      <w:r>
        <w:rPr>
          <w:rFonts w:hint="eastAsia"/>
        </w:rPr>
        <w:t>得到密文结果相同，符合算法标准。</w:t>
      </w:r>
    </w:p>
    <w:p w14:paraId="567F9323" w14:textId="77777777" w:rsidR="00847E6A" w:rsidRDefault="00000000">
      <w:pPr>
        <w:pStyle w:val="a3"/>
        <w:widowControl/>
        <w:spacing w:beforeAutospacing="1" w:afterAutospacing="1"/>
      </w:pPr>
      <w:r>
        <w:rPr>
          <w:rStyle w:val="a4"/>
        </w:rPr>
        <w:t xml:space="preserve">3.3 </w:t>
      </w:r>
      <w:r>
        <w:rPr>
          <w:rStyle w:val="a4"/>
        </w:rPr>
        <w:t>第</w:t>
      </w:r>
      <w:r>
        <w:rPr>
          <w:rStyle w:val="a4"/>
        </w:rPr>
        <w:t>3</w:t>
      </w:r>
      <w:r>
        <w:rPr>
          <w:rStyle w:val="a4"/>
        </w:rPr>
        <w:t>关：扩展功能</w:t>
      </w:r>
    </w:p>
    <w:p w14:paraId="773C87A5" w14:textId="77777777" w:rsidR="00847E6A" w:rsidRDefault="00000000">
      <w:pPr>
        <w:pStyle w:val="a3"/>
        <w:widowControl/>
        <w:spacing w:beforeAutospacing="1" w:afterAutospacing="1"/>
      </w:pPr>
      <w:r>
        <w:t>考虑到向实用性扩展，加密算法的数据输入可以是</w:t>
      </w:r>
      <w:r>
        <w:t>ASII</w:t>
      </w:r>
      <w:r>
        <w:t>编码字符串</w:t>
      </w:r>
      <w:r>
        <w:t>(</w:t>
      </w:r>
      <w:r>
        <w:t>分组为</w:t>
      </w:r>
      <w:r>
        <w:t>1 Byte)</w:t>
      </w:r>
      <w:r>
        <w:t>，对应地输出也可以是</w:t>
      </w:r>
      <w:r>
        <w:t>ACII</w:t>
      </w:r>
      <w:r>
        <w:t>字符串</w:t>
      </w:r>
      <w:r>
        <w:t>(</w:t>
      </w:r>
      <w:r>
        <w:t>很可能是乱码</w:t>
      </w:r>
      <w:r>
        <w:t>)</w:t>
      </w:r>
      <w:r>
        <w:t>。</w:t>
      </w:r>
    </w:p>
    <w:p w14:paraId="2D56C115" w14:textId="2AE093F9" w:rsidR="008C420C" w:rsidRDefault="008C420C">
      <w:pPr>
        <w:pStyle w:val="a3"/>
        <w:widowControl/>
        <w:spacing w:beforeAutospacing="1" w:afterAutospacing="1"/>
      </w:pPr>
      <w:r>
        <w:rPr>
          <w:rFonts w:hint="eastAsia"/>
        </w:rPr>
        <w:t>明文定为“</w:t>
      </w:r>
      <w:r>
        <w:rPr>
          <w:rFonts w:hint="eastAsia"/>
        </w:rPr>
        <w:t>hello,world</w:t>
      </w:r>
      <w:r>
        <w:rPr>
          <w:rFonts w:hint="eastAsia"/>
        </w:rPr>
        <w:t>”，</w:t>
      </w:r>
      <w:r>
        <w:rPr>
          <w:rFonts w:hint="eastAsia"/>
        </w:rPr>
        <w:t>密钥</w:t>
      </w:r>
      <w:r>
        <w:rPr>
          <w:rFonts w:hint="eastAsia"/>
        </w:rPr>
        <w:t>1010000010</w:t>
      </w:r>
      <w:r>
        <w:rPr>
          <w:rFonts w:hint="eastAsia"/>
        </w:rPr>
        <w:t>，进行加密得到密文结果如下图：</w:t>
      </w:r>
    </w:p>
    <w:p w14:paraId="2D64966E" w14:textId="7B8111B7" w:rsidR="008C420C" w:rsidRDefault="008C420C">
      <w:pPr>
        <w:pStyle w:val="a3"/>
        <w:widowControl/>
        <w:spacing w:beforeAutospacing="1" w:afterAutospacing="1"/>
        <w:rPr>
          <w:rFonts w:hint="eastAsia"/>
        </w:rPr>
      </w:pPr>
      <w:r w:rsidRPr="008C420C">
        <w:drawing>
          <wp:inline distT="0" distB="0" distL="0" distR="0" wp14:anchorId="21919989" wp14:editId="69BBE094">
            <wp:extent cx="3591426" cy="1581371"/>
            <wp:effectExtent l="0" t="0" r="0" b="0"/>
            <wp:docPr id="944341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411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AE4A" w14:textId="77777777" w:rsidR="00847E6A" w:rsidRDefault="00000000">
      <w:pPr>
        <w:pStyle w:val="a3"/>
        <w:widowControl/>
        <w:spacing w:beforeAutospacing="1" w:afterAutospacing="1"/>
      </w:pPr>
      <w:r>
        <w:rPr>
          <w:rStyle w:val="a4"/>
        </w:rPr>
        <w:t>第</w:t>
      </w:r>
      <w:r>
        <w:rPr>
          <w:rStyle w:val="a4"/>
        </w:rPr>
        <w:t>4</w:t>
      </w:r>
      <w:r>
        <w:rPr>
          <w:rStyle w:val="a4"/>
        </w:rPr>
        <w:t>关：暴力破解</w:t>
      </w:r>
    </w:p>
    <w:p w14:paraId="152735B6" w14:textId="77777777" w:rsidR="00847E6A" w:rsidRDefault="00000000">
      <w:pPr>
        <w:pStyle w:val="a3"/>
        <w:widowControl/>
        <w:spacing w:beforeAutospacing="1" w:afterAutospacing="1"/>
      </w:pPr>
      <w:r>
        <w:lastRenderedPageBreak/>
        <w:t>假设你找到了使用相同密钥的明、密文对</w:t>
      </w:r>
      <w:r>
        <w:t>(</w:t>
      </w:r>
      <w:r>
        <w:t>一个或多个</w:t>
      </w:r>
      <w:r>
        <w:t>)</w:t>
      </w:r>
      <w:r>
        <w:t>，请尝试使用暴力破解的方法找到正确的密钥</w:t>
      </w:r>
      <w:r>
        <w:t>Key</w:t>
      </w:r>
      <w:r>
        <w:t>。在编写程序时，你也可以考虑使用多线程的方式提升破解的效率。请设定时间戳，用视频或动图展示你在多长时间内完成了暴力破解。</w:t>
      </w:r>
    </w:p>
    <w:p w14:paraId="1C443F04" w14:textId="4BDCC3D3" w:rsidR="00847E6A" w:rsidRDefault="00000000">
      <w:pPr>
        <w:pStyle w:val="a3"/>
        <w:widowControl/>
        <w:spacing w:beforeAutospacing="1" w:afterAutospacing="1"/>
      </w:pPr>
      <w:r>
        <w:rPr>
          <w:rFonts w:hint="eastAsia"/>
        </w:rPr>
        <w:t>使用视频来展示结果：</w:t>
      </w:r>
      <w:r w:rsidR="00C8406C">
        <w:rPr>
          <w:rFonts w:hint="eastAsia"/>
        </w:rPr>
        <w:t>（视频在附件中）</w:t>
      </w:r>
    </w:p>
    <w:p w14:paraId="01324344" w14:textId="73797186" w:rsidR="00847E6A" w:rsidRDefault="00C8406C">
      <w:pPr>
        <w:pStyle w:val="a3"/>
        <w:widowControl/>
        <w:spacing w:beforeAutospacing="1" w:afterAutospacing="1"/>
      </w:pPr>
      <w:r>
        <w:rPr>
          <w:rFonts w:hint="eastAsia"/>
        </w:rPr>
        <w:t>最终结果：（时间戳在最下方，单位为毫秒）</w:t>
      </w:r>
    </w:p>
    <w:p w14:paraId="7065C836" w14:textId="127B240C" w:rsidR="00C8406C" w:rsidRDefault="00C8406C">
      <w:pPr>
        <w:pStyle w:val="a3"/>
        <w:widowControl/>
        <w:spacing w:beforeAutospacing="1" w:afterAutospacing="1"/>
      </w:pPr>
      <w:r>
        <w:rPr>
          <w:noProof/>
        </w:rPr>
        <w:drawing>
          <wp:inline distT="0" distB="0" distL="0" distR="0" wp14:anchorId="1922AAC4" wp14:editId="7F220A6D">
            <wp:extent cx="5274310" cy="1598930"/>
            <wp:effectExtent l="0" t="0" r="2540" b="1270"/>
            <wp:docPr id="1411746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465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FDB8" w14:textId="09F38785" w:rsidR="00C8406C" w:rsidRDefault="00C8406C">
      <w:pPr>
        <w:pStyle w:val="a3"/>
        <w:widowControl/>
        <w:spacing w:beforeAutospacing="1" w:afterAutospacing="1"/>
      </w:pPr>
      <w:r>
        <w:rPr>
          <w:rFonts w:hint="eastAsia"/>
        </w:rPr>
        <w:t>一对明、密文对的暴力破解结果</w:t>
      </w:r>
    </w:p>
    <w:p w14:paraId="430CA8C0" w14:textId="60EBB9B2" w:rsidR="00C8406C" w:rsidRDefault="00C8406C">
      <w:pPr>
        <w:pStyle w:val="a3"/>
        <w:widowControl/>
        <w:spacing w:beforeAutospacing="1" w:afterAutospacing="1"/>
      </w:pPr>
      <w:r>
        <w:rPr>
          <w:noProof/>
        </w:rPr>
        <w:drawing>
          <wp:inline distT="0" distB="0" distL="0" distR="0" wp14:anchorId="4E3FCFBC" wp14:editId="75750B4B">
            <wp:extent cx="5274310" cy="1906270"/>
            <wp:effectExtent l="0" t="0" r="2540" b="0"/>
            <wp:docPr id="1648372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725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ACEC" w14:textId="3AB341E3" w:rsidR="00C8406C" w:rsidRPr="00C8406C" w:rsidRDefault="00C8406C">
      <w:pPr>
        <w:pStyle w:val="a3"/>
        <w:widowControl/>
        <w:spacing w:beforeAutospacing="1" w:afterAutospacing="1"/>
      </w:pPr>
      <w:r>
        <w:rPr>
          <w:rFonts w:hint="eastAsia"/>
        </w:rPr>
        <w:t>多对明、密文的暴力破解结果</w:t>
      </w:r>
    </w:p>
    <w:p w14:paraId="004B2DC5" w14:textId="77777777" w:rsidR="00847E6A" w:rsidRDefault="00000000">
      <w:pPr>
        <w:pStyle w:val="a3"/>
        <w:widowControl/>
        <w:spacing w:beforeAutospacing="1" w:afterAutospacing="1"/>
      </w:pPr>
      <w:r>
        <w:rPr>
          <w:rStyle w:val="a4"/>
        </w:rPr>
        <w:t>第</w:t>
      </w:r>
      <w:r>
        <w:rPr>
          <w:rStyle w:val="a4"/>
        </w:rPr>
        <w:t>5</w:t>
      </w:r>
      <w:r>
        <w:rPr>
          <w:rStyle w:val="a4"/>
        </w:rPr>
        <w:t>关：封闭测试</w:t>
      </w:r>
    </w:p>
    <w:p w14:paraId="5F279C88" w14:textId="77777777" w:rsidR="00847E6A" w:rsidRDefault="00000000">
      <w:pPr>
        <w:pStyle w:val="a3"/>
        <w:widowControl/>
        <w:spacing w:beforeAutospacing="1" w:afterAutospacing="1"/>
      </w:pPr>
      <w:r>
        <w:t>根据第</w:t>
      </w:r>
      <w:r>
        <w:t>4</w:t>
      </w:r>
      <w:r>
        <w:t>关的结果，进一步分析，对于你随机选择的一个明密文对，是不是有不止一个密钥</w:t>
      </w:r>
      <w:r>
        <w:t>Key</w:t>
      </w:r>
      <w:r>
        <w:t>？进一步扩展，对应明文空间任意给定的明文分组</w:t>
      </w:r>
      <w:hyperlink w:history="1">
        <w:r w:rsidR="00847E6A">
          <w:rPr>
            <w:rStyle w:val="a5"/>
          </w:rPr>
          <w:t>P_{n}</w:t>
        </w:r>
      </w:hyperlink>
      <w:r>
        <w:t>，是否会出现选择不同的密钥</w:t>
      </w:r>
      <w:hyperlink w:history="1">
        <w:r w:rsidR="00847E6A">
          <w:rPr>
            <w:rStyle w:val="a5"/>
          </w:rPr>
          <w:t>K_{i}\ne K_{j}</w:t>
        </w:r>
      </w:hyperlink>
      <w:r>
        <w:t>加密得到相同密文</w:t>
      </w:r>
      <w:hyperlink w:history="1">
        <w:r w:rsidR="00847E6A">
          <w:rPr>
            <w:rStyle w:val="a5"/>
          </w:rPr>
          <w:t>C_n</w:t>
        </w:r>
      </w:hyperlink>
      <w:r>
        <w:t>的情况？</w:t>
      </w:r>
    </w:p>
    <w:p w14:paraId="0DACFB11" w14:textId="77777777" w:rsidR="00847E6A" w:rsidRDefault="00847E6A"/>
    <w:p w14:paraId="7D8D93E7" w14:textId="558DA51E" w:rsidR="00C8406C" w:rsidRDefault="00C8406C">
      <w:r>
        <w:rPr>
          <w:rFonts w:hint="eastAsia"/>
        </w:rPr>
        <w:t>如结果所示，一对明密文对不止一个密钥</w:t>
      </w:r>
      <w:r>
        <w:rPr>
          <w:rFonts w:hint="eastAsia"/>
        </w:rPr>
        <w:t>key</w:t>
      </w:r>
    </w:p>
    <w:p w14:paraId="5C4BB7D1" w14:textId="244BCA27" w:rsidR="00C8406C" w:rsidRDefault="00C8406C">
      <w:r>
        <w:rPr>
          <w:noProof/>
        </w:rPr>
        <w:lastRenderedPageBreak/>
        <w:drawing>
          <wp:inline distT="0" distB="0" distL="0" distR="0" wp14:anchorId="0A96F909" wp14:editId="1C7C02FF">
            <wp:extent cx="5274310" cy="1838325"/>
            <wp:effectExtent l="0" t="0" r="2540" b="9525"/>
            <wp:docPr id="1614748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483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5EE8" w14:textId="77777777" w:rsidR="00C8406C" w:rsidRDefault="00C8406C"/>
    <w:p w14:paraId="7B28E94F" w14:textId="2A1DB08A" w:rsidR="00C8406C" w:rsidRDefault="00C8406C">
      <w:r>
        <w:rPr>
          <w:rFonts w:hint="eastAsia"/>
        </w:rPr>
        <w:t>通过暴力破解可得，存在相同</w:t>
      </w:r>
      <w:r w:rsidR="00AB290A">
        <w:rPr>
          <w:rFonts w:hint="eastAsia"/>
        </w:rPr>
        <w:t>不同</w:t>
      </w:r>
      <w:r>
        <w:rPr>
          <w:rFonts w:hint="eastAsia"/>
        </w:rPr>
        <w:t>明文选择不同密钥加密得到相同密文的情况</w:t>
      </w:r>
    </w:p>
    <w:p w14:paraId="18B3D8D4" w14:textId="316E06EB" w:rsidR="00C8406C" w:rsidRDefault="00AB290A">
      <w:r>
        <w:rPr>
          <w:noProof/>
        </w:rPr>
        <w:drawing>
          <wp:inline distT="0" distB="0" distL="0" distR="0" wp14:anchorId="650C3B16" wp14:editId="2AEF3DCF">
            <wp:extent cx="3879850" cy="1344353"/>
            <wp:effectExtent l="0" t="0" r="6350" b="8255"/>
            <wp:docPr id="636456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567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1810" cy="134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618A" w14:textId="0BD58464" w:rsidR="00AB290A" w:rsidRDefault="00AB290A">
      <w:r>
        <w:rPr>
          <w:noProof/>
        </w:rPr>
        <w:drawing>
          <wp:inline distT="0" distB="0" distL="0" distR="0" wp14:anchorId="1944A621" wp14:editId="29C60F32">
            <wp:extent cx="4019078" cy="1752600"/>
            <wp:effectExtent l="0" t="0" r="635" b="0"/>
            <wp:docPr id="906426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265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5806" cy="175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D97C" w14:textId="500A6564" w:rsidR="00AB290A" w:rsidRDefault="00AB290A">
      <w:r>
        <w:rPr>
          <w:rFonts w:hint="eastAsia"/>
        </w:rPr>
        <w:t>如图所示，例如不同的明文（</w:t>
      </w:r>
      <w:r>
        <w:rPr>
          <w:rFonts w:hint="eastAsia"/>
        </w:rPr>
        <w:t>11110000</w:t>
      </w:r>
      <w:r>
        <w:rPr>
          <w:rFonts w:hint="eastAsia"/>
        </w:rPr>
        <w:t>和</w:t>
      </w:r>
      <w:r>
        <w:rPr>
          <w:rFonts w:hint="eastAsia"/>
        </w:rPr>
        <w:t>00001111</w:t>
      </w:r>
      <w:r>
        <w:rPr>
          <w:rFonts w:hint="eastAsia"/>
        </w:rPr>
        <w:t>）通过不同的</w:t>
      </w:r>
      <w:r>
        <w:rPr>
          <w:rFonts w:hint="eastAsia"/>
        </w:rPr>
        <w:t>key</w:t>
      </w:r>
      <w:r>
        <w:rPr>
          <w:rFonts w:hint="eastAsia"/>
        </w:rPr>
        <w:t>加密可以得到相同的密文</w:t>
      </w:r>
      <w:r>
        <w:rPr>
          <w:rFonts w:hint="eastAsia"/>
        </w:rPr>
        <w:t>10101010</w:t>
      </w:r>
    </w:p>
    <w:sectPr w:rsidR="00AB2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F6E7E" w14:textId="77777777" w:rsidR="00BD77E7" w:rsidRDefault="00BD77E7" w:rsidP="00C8406C">
      <w:r>
        <w:separator/>
      </w:r>
    </w:p>
  </w:endnote>
  <w:endnote w:type="continuationSeparator" w:id="0">
    <w:p w14:paraId="711F5A41" w14:textId="77777777" w:rsidR="00BD77E7" w:rsidRDefault="00BD77E7" w:rsidP="00C84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96CC4E" w14:textId="77777777" w:rsidR="00BD77E7" w:rsidRDefault="00BD77E7" w:rsidP="00C8406C">
      <w:r>
        <w:separator/>
      </w:r>
    </w:p>
  </w:footnote>
  <w:footnote w:type="continuationSeparator" w:id="0">
    <w:p w14:paraId="550FA7FE" w14:textId="77777777" w:rsidR="00BD77E7" w:rsidRDefault="00BD77E7" w:rsidP="00C840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ExOGMzYzkyNDgwODMyOTExMjdlZTBlOGUzNTJhZWQifQ=="/>
  </w:docVars>
  <w:rsids>
    <w:rsidRoot w:val="00847E6A"/>
    <w:rsid w:val="00410C12"/>
    <w:rsid w:val="00802D89"/>
    <w:rsid w:val="00847E6A"/>
    <w:rsid w:val="008C420C"/>
    <w:rsid w:val="009D6038"/>
    <w:rsid w:val="00A5066C"/>
    <w:rsid w:val="00AB290A"/>
    <w:rsid w:val="00B51B90"/>
    <w:rsid w:val="00BD77E7"/>
    <w:rsid w:val="00C8406C"/>
    <w:rsid w:val="00D078D1"/>
    <w:rsid w:val="7328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A87D6B"/>
  <w15:docId w15:val="{26301B03-B517-460A-87A5-05FDB5CC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header"/>
    <w:basedOn w:val="a"/>
    <w:link w:val="a7"/>
    <w:rsid w:val="00C8406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8406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C84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8406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欣然 唐</cp:lastModifiedBy>
  <cp:revision>3</cp:revision>
  <dcterms:created xsi:type="dcterms:W3CDTF">2024-09-28T01:04:00Z</dcterms:created>
  <dcterms:modified xsi:type="dcterms:W3CDTF">2024-09-30T09:29:00Z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D4563919D0564D4EA492630803E5ED93_12</vt:lpwstr>
  </property>
</Properties>
</file>