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01EC9" w14:textId="77777777" w:rsidR="00634091" w:rsidRDefault="00634091" w:rsidP="00634091">
      <w:pPr>
        <w:pStyle w:val="Title"/>
        <w:rPr>
          <w:u w:val="single"/>
        </w:rPr>
      </w:pPr>
      <w:r w:rsidRPr="00634091">
        <w:rPr>
          <w:u w:val="single"/>
        </w:rPr>
        <w:t>Reinforcement learning (Mor</w:t>
      </w:r>
      <w:r>
        <w:rPr>
          <w:u w:val="single"/>
        </w:rPr>
        <w:t>e)</w:t>
      </w:r>
    </w:p>
    <w:p w14:paraId="1169C649" w14:textId="77777777" w:rsidR="00634091" w:rsidRDefault="00634091" w:rsidP="00634091"/>
    <w:p w14:paraId="21E89A04" w14:textId="77777777" w:rsidR="00634091" w:rsidRPr="00634091" w:rsidRDefault="00634091" w:rsidP="00634091">
      <w:pPr>
        <w:pStyle w:val="Heading1"/>
        <w:rPr>
          <w:b/>
          <w:u w:val="single"/>
        </w:rPr>
      </w:pPr>
      <w:proofErr w:type="spellStart"/>
      <w:r w:rsidRPr="00634091">
        <w:rPr>
          <w:b/>
          <w:u w:val="single"/>
        </w:rPr>
        <w:t>Youtube</w:t>
      </w:r>
      <w:proofErr w:type="spellEnd"/>
      <w:r w:rsidRPr="00634091">
        <w:rPr>
          <w:b/>
          <w:u w:val="single"/>
        </w:rPr>
        <w:t xml:space="preserve"> (</w:t>
      </w:r>
      <w:proofErr w:type="spellStart"/>
      <w:r w:rsidRPr="00634091">
        <w:rPr>
          <w:b/>
          <w:u w:val="single"/>
        </w:rPr>
        <w:t>deepLizard</w:t>
      </w:r>
      <w:proofErr w:type="spellEnd"/>
      <w:r w:rsidRPr="00634091">
        <w:rPr>
          <w:b/>
          <w:u w:val="single"/>
        </w:rPr>
        <w:t>)</w:t>
      </w:r>
    </w:p>
    <w:p w14:paraId="73694778" w14:textId="77777777" w:rsidR="00634091" w:rsidRDefault="00634091" w:rsidP="00634091">
      <w:r>
        <w:t xml:space="preserve">Reinforcement learning is an area of machine learning that focuses how an agent might act in an environment to maximise some given reward. Reinforcement learning aims on how a given agent might take actions in an environment to maximise reward.  </w:t>
      </w:r>
    </w:p>
    <w:p w14:paraId="28E7B364" w14:textId="77777777" w:rsidR="003D5CE6" w:rsidRPr="003D5CE6" w:rsidRDefault="003D5CE6" w:rsidP="00634091">
      <w:pPr>
        <w:rPr>
          <w:b/>
          <w:i/>
          <w:u w:val="single"/>
        </w:rPr>
      </w:pPr>
      <w:r w:rsidRPr="003D5CE6">
        <w:rPr>
          <w:b/>
          <w:i/>
          <w:u w:val="single"/>
        </w:rPr>
        <w:t>Markov Decision Processes (MDPs)</w:t>
      </w:r>
    </w:p>
    <w:p w14:paraId="5BD9D346" w14:textId="77777777" w:rsidR="00634091" w:rsidRDefault="003D5CE6" w:rsidP="00634091">
      <w:r>
        <w:t xml:space="preserve">In an MDP we have a decision maker called the agent. The agent interacts with the environment its placed in. the interactions occur sequential over time. At each time step it will get some representation of the environment state. Given the representation the agents </w:t>
      </w:r>
      <w:proofErr w:type="gramStart"/>
      <w:r>
        <w:t>selects</w:t>
      </w:r>
      <w:proofErr w:type="gramEnd"/>
      <w:r>
        <w:t xml:space="preserve"> an action to take. The environment is then transitioned into some new state and the agent is given a reward as a consequence of its previous action. </w:t>
      </w:r>
    </w:p>
    <w:p w14:paraId="4E8B1D5D" w14:textId="77777777" w:rsidR="003D5CE6" w:rsidRPr="00557496" w:rsidRDefault="003D5CE6" w:rsidP="00634091">
      <w:pPr>
        <w:rPr>
          <w:i/>
        </w:rPr>
      </w:pPr>
      <w:r w:rsidRPr="00557496">
        <w:rPr>
          <w:i/>
        </w:rPr>
        <w:t>Components of an MDP</w:t>
      </w:r>
    </w:p>
    <w:p w14:paraId="49F25911" w14:textId="77777777" w:rsidR="003D5CE6" w:rsidRDefault="003D5CE6" w:rsidP="007C1A19">
      <w:pPr>
        <w:pStyle w:val="ListParagraph"/>
        <w:numPr>
          <w:ilvl w:val="0"/>
          <w:numId w:val="1"/>
        </w:numPr>
      </w:pPr>
      <w:r>
        <w:t>Environment</w:t>
      </w:r>
    </w:p>
    <w:p w14:paraId="714FCAAC" w14:textId="77777777" w:rsidR="003D5CE6" w:rsidRDefault="003D5CE6" w:rsidP="007C1A19">
      <w:pPr>
        <w:pStyle w:val="ListParagraph"/>
        <w:numPr>
          <w:ilvl w:val="0"/>
          <w:numId w:val="1"/>
        </w:numPr>
      </w:pPr>
      <w:r>
        <w:t>Agent</w:t>
      </w:r>
    </w:p>
    <w:p w14:paraId="1D1F1F19" w14:textId="77777777" w:rsidR="003D5CE6" w:rsidRDefault="003D5CE6" w:rsidP="007C1A19">
      <w:pPr>
        <w:pStyle w:val="ListParagraph"/>
        <w:numPr>
          <w:ilvl w:val="0"/>
          <w:numId w:val="1"/>
        </w:numPr>
      </w:pPr>
      <w:r>
        <w:t>Possible states</w:t>
      </w:r>
    </w:p>
    <w:p w14:paraId="4DF8CA3D" w14:textId="77777777" w:rsidR="003D5CE6" w:rsidRDefault="003D5CE6" w:rsidP="007C1A19">
      <w:pPr>
        <w:pStyle w:val="ListParagraph"/>
        <w:numPr>
          <w:ilvl w:val="0"/>
          <w:numId w:val="1"/>
        </w:numPr>
      </w:pPr>
      <w:r>
        <w:t>Possible actions</w:t>
      </w:r>
    </w:p>
    <w:p w14:paraId="5C735CED" w14:textId="77777777" w:rsidR="003D5CE6" w:rsidRPr="000D4644" w:rsidRDefault="003D5CE6" w:rsidP="007C1A19">
      <w:pPr>
        <w:pStyle w:val="ListParagraph"/>
        <w:numPr>
          <w:ilvl w:val="0"/>
          <w:numId w:val="1"/>
        </w:numPr>
      </w:pPr>
      <w:r w:rsidRPr="000D4644">
        <w:t>Rewards</w:t>
      </w:r>
    </w:p>
    <w:p w14:paraId="6470FB10" w14:textId="6A653AF3" w:rsidR="000D4644" w:rsidRDefault="001119CA" w:rsidP="000D4644">
      <w:pPr>
        <w:rPr>
          <w:rFonts w:ascii="Calibri" w:hAnsi="Calibri" w:cs="Times New Roman"/>
          <w:b/>
          <w:color w:val="212529"/>
          <w:bdr w:val="none" w:sz="0" w:space="0" w:color="auto" w:frame="1"/>
          <w:lang w:eastAsia="en-GB"/>
        </w:rPr>
      </w:pPr>
      <w:r w:rsidRPr="000D4644">
        <w:t>This process of selecting an action from a given state, transitioning to a new state and receiving a reward, happens sequentially, over and over again which creates a trajectory that shows the sequences of states, actions and rewards. Throughout the process, it’s the agents goal, to maximise the total amount of rewards that it receives from taking actions in given states of the environment. This means that the agent wants to maximise not just the immedia</w:t>
      </w:r>
      <w:r w:rsidRPr="000D4644">
        <w:rPr>
          <w:rFonts w:ascii="Calibri" w:hAnsi="Calibri"/>
        </w:rPr>
        <w:t xml:space="preserve">te reward but the cumulative reward </w:t>
      </w:r>
      <w:r w:rsidR="000D4644">
        <w:rPr>
          <w:rFonts w:ascii="Calibri" w:hAnsi="Calibri"/>
        </w:rPr>
        <w:t xml:space="preserve">that it will receive over time. </w:t>
      </w:r>
      <w:r w:rsidR="000D4644" w:rsidRPr="000D4644">
        <w:rPr>
          <w:rFonts w:ascii="Calibri" w:hAnsi="Calibri" w:cs="Times New Roman"/>
          <w:color w:val="212529"/>
          <w:lang w:eastAsia="en-GB"/>
        </w:rPr>
        <w:t>We can think of the process of receiving a reward as an arbitrary function that maps state-action pairs to rewards. At each time </w:t>
      </w:r>
      <w:r w:rsidR="000D4644" w:rsidRPr="000D4644">
        <w:rPr>
          <w:rFonts w:ascii="Calibri" w:hAnsi="Calibri" w:cs="Times New Roman"/>
          <w:color w:val="212529"/>
          <w:bdr w:val="none" w:sz="0" w:space="0" w:color="auto" w:frame="1"/>
          <w:lang w:eastAsia="en-GB"/>
        </w:rPr>
        <w:t>t</w:t>
      </w:r>
      <w:r w:rsidR="000D4644" w:rsidRPr="000D4644">
        <w:rPr>
          <w:rFonts w:ascii="Calibri" w:hAnsi="Calibri" w:cs="Times New Roman"/>
          <w:color w:val="212529"/>
          <w:lang w:eastAsia="en-GB"/>
        </w:rPr>
        <w:t>, we have </w:t>
      </w:r>
      <w:r w:rsidR="000D4644" w:rsidRPr="000D4644">
        <w:rPr>
          <w:rFonts w:ascii="Calibri" w:hAnsi="Calibri" w:cs="Times New Roman"/>
          <w:color w:val="212529"/>
          <w:bdr w:val="none" w:sz="0" w:space="0" w:color="auto" w:frame="1"/>
          <w:lang w:eastAsia="en-GB"/>
        </w:rPr>
        <w:t>f</w:t>
      </w:r>
      <w:r w:rsidR="000D4644" w:rsidRPr="000D4644">
        <w:rPr>
          <w:rFonts w:ascii="Calibri" w:hAnsi="Calibri" w:cs="Times New Roman"/>
          <w:b/>
          <w:color w:val="212529"/>
          <w:bdr w:val="none" w:sz="0" w:space="0" w:color="auto" w:frame="1"/>
          <w:lang w:eastAsia="en-GB"/>
        </w:rPr>
        <w:t>(</w:t>
      </w:r>
      <w:proofErr w:type="spellStart"/>
      <w:proofErr w:type="gramStart"/>
      <w:r w:rsidR="000D4644" w:rsidRPr="000D4644">
        <w:rPr>
          <w:rFonts w:ascii="Calibri" w:hAnsi="Calibri" w:cs="Times New Roman"/>
          <w:b/>
          <w:color w:val="212529"/>
          <w:bdr w:val="none" w:sz="0" w:space="0" w:color="auto" w:frame="1"/>
          <w:lang w:eastAsia="en-GB"/>
        </w:rPr>
        <w:t>St,At</w:t>
      </w:r>
      <w:proofErr w:type="spellEnd"/>
      <w:proofErr w:type="gramEnd"/>
      <w:r w:rsidR="000D4644" w:rsidRPr="000D4644">
        <w:rPr>
          <w:rFonts w:ascii="Calibri" w:hAnsi="Calibri" w:cs="Times New Roman"/>
          <w:b/>
          <w:color w:val="212529"/>
          <w:bdr w:val="none" w:sz="0" w:space="0" w:color="auto" w:frame="1"/>
          <w:lang w:eastAsia="en-GB"/>
        </w:rPr>
        <w:t>)=Rt+1.</w:t>
      </w:r>
    </w:p>
    <w:p w14:paraId="70E81400" w14:textId="489373DD" w:rsidR="000D4644" w:rsidRPr="000D4644" w:rsidRDefault="001C755F" w:rsidP="000D4644">
      <w:pPr>
        <w:rPr>
          <w:rFonts w:cs="Times New Roman"/>
          <w:color w:val="212529"/>
          <w:bdr w:val="none" w:sz="0" w:space="0" w:color="auto" w:frame="1"/>
          <w:lang w:eastAsia="en-GB"/>
        </w:rPr>
      </w:pPr>
      <w:r>
        <w:rPr>
          <w:rFonts w:ascii="Helvetica" w:hAnsi="Helvetica" w:cs="Helvetica"/>
          <w:noProof/>
          <w:lang w:eastAsia="en-GB"/>
        </w:rPr>
        <w:drawing>
          <wp:anchor distT="0" distB="0" distL="114300" distR="114300" simplePos="0" relativeHeight="251658240" behindDoc="0" locked="0" layoutInCell="1" allowOverlap="1" wp14:anchorId="4C9F0CF3" wp14:editId="034A35A9">
            <wp:simplePos x="0" y="0"/>
            <wp:positionH relativeFrom="column">
              <wp:posOffset>2338070</wp:posOffset>
            </wp:positionH>
            <wp:positionV relativeFrom="paragraph">
              <wp:posOffset>307340</wp:posOffset>
            </wp:positionV>
            <wp:extent cx="3709035" cy="1342390"/>
            <wp:effectExtent l="0" t="0" r="0" b="3810"/>
            <wp:wrapTight wrapText="bothSides">
              <wp:wrapPolygon edited="0">
                <wp:start x="0" y="0"/>
                <wp:lineTo x="0" y="21253"/>
                <wp:lineTo x="21448" y="21253"/>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9035"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644" w:rsidRPr="000D4644">
        <w:rPr>
          <w:rFonts w:cs="Times New Roman"/>
          <w:color w:val="212529"/>
          <w:bdr w:val="none" w:sz="0" w:space="0" w:color="auto" w:frame="1"/>
          <w:lang w:eastAsia="en-GB"/>
        </w:rPr>
        <w:t>The trajectory representing the sequential process of selecting an action from a state, transitioning to a new state, and receiving a reward, can be represented as follows:</w:t>
      </w:r>
    </w:p>
    <w:p w14:paraId="11F96ECC" w14:textId="0D5FDCC9" w:rsidR="000D4644" w:rsidRDefault="000D4644" w:rsidP="000D4644">
      <w:pPr>
        <w:rPr>
          <w:rFonts w:ascii="MS Mincho" w:eastAsia="MS Mincho" w:hAnsi="MS Mincho" w:cs="MS Mincho"/>
          <w:color w:val="212529"/>
          <w:sz w:val="28"/>
          <w:szCs w:val="28"/>
          <w:lang w:eastAsia="en-GB"/>
        </w:rPr>
      </w:pPr>
      <w:r w:rsidRPr="000D4644">
        <w:rPr>
          <w:rFonts w:ascii="MJXc-TeX-math-Iw" w:eastAsia="Times New Roman" w:hAnsi="MJXc-TeX-math-Iw" w:cs="Times New Roman"/>
          <w:color w:val="212529"/>
          <w:sz w:val="28"/>
          <w:szCs w:val="28"/>
          <w:lang w:eastAsia="en-GB"/>
        </w:rPr>
        <w:t>S</w:t>
      </w:r>
      <w:proofErr w:type="gramStart"/>
      <w:r w:rsidRPr="000D4644">
        <w:rPr>
          <w:rFonts w:ascii="MJXc-TeX-main-Rw" w:eastAsia="Times New Roman" w:hAnsi="MJXc-TeX-main-Rw" w:cs="Times New Roman"/>
          <w:color w:val="212529"/>
          <w:sz w:val="20"/>
          <w:szCs w:val="20"/>
          <w:lang w:eastAsia="en-GB"/>
        </w:rPr>
        <w:t>0</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A</w:t>
      </w:r>
      <w:proofErr w:type="gramEnd"/>
      <w:r w:rsidRPr="000D4644">
        <w:rPr>
          <w:rFonts w:ascii="MJXc-TeX-main-Rw" w:eastAsia="Times New Roman" w:hAnsi="MJXc-TeX-main-Rw" w:cs="Times New Roman"/>
          <w:color w:val="212529"/>
          <w:sz w:val="20"/>
          <w:szCs w:val="20"/>
          <w:lang w:eastAsia="en-GB"/>
        </w:rPr>
        <w:t>0</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R</w:t>
      </w:r>
      <w:r w:rsidRPr="000D4644">
        <w:rPr>
          <w:rFonts w:ascii="MJXc-TeX-main-Rw" w:eastAsia="Times New Roman" w:hAnsi="MJXc-TeX-main-Rw" w:cs="Times New Roman"/>
          <w:color w:val="212529"/>
          <w:sz w:val="20"/>
          <w:szCs w:val="20"/>
          <w:lang w:eastAsia="en-GB"/>
        </w:rPr>
        <w:t>1</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S</w:t>
      </w:r>
      <w:r w:rsidRPr="000D4644">
        <w:rPr>
          <w:rFonts w:ascii="MJXc-TeX-main-Rw" w:eastAsia="Times New Roman" w:hAnsi="MJXc-TeX-main-Rw" w:cs="Times New Roman"/>
          <w:color w:val="212529"/>
          <w:sz w:val="20"/>
          <w:szCs w:val="20"/>
          <w:lang w:eastAsia="en-GB"/>
        </w:rPr>
        <w:t>1</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A</w:t>
      </w:r>
      <w:r w:rsidRPr="000D4644">
        <w:rPr>
          <w:rFonts w:ascii="MJXc-TeX-main-Rw" w:eastAsia="Times New Roman" w:hAnsi="MJXc-TeX-main-Rw" w:cs="Times New Roman"/>
          <w:color w:val="212529"/>
          <w:sz w:val="20"/>
          <w:szCs w:val="20"/>
          <w:lang w:eastAsia="en-GB"/>
        </w:rPr>
        <w:t>1</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R</w:t>
      </w:r>
      <w:r w:rsidRPr="000D4644">
        <w:rPr>
          <w:rFonts w:ascii="MJXc-TeX-main-Rw" w:eastAsia="Times New Roman" w:hAnsi="MJXc-TeX-main-Rw" w:cs="Times New Roman"/>
          <w:color w:val="212529"/>
          <w:sz w:val="20"/>
          <w:szCs w:val="20"/>
          <w:lang w:eastAsia="en-GB"/>
        </w:rPr>
        <w:t>2</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S</w:t>
      </w:r>
      <w:r w:rsidRPr="000D4644">
        <w:rPr>
          <w:rFonts w:ascii="MJXc-TeX-main-Rw" w:eastAsia="Times New Roman" w:hAnsi="MJXc-TeX-main-Rw" w:cs="Times New Roman"/>
          <w:color w:val="212529"/>
          <w:sz w:val="20"/>
          <w:szCs w:val="20"/>
          <w:lang w:eastAsia="en-GB"/>
        </w:rPr>
        <w:t>2</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A</w:t>
      </w:r>
      <w:r w:rsidRPr="000D4644">
        <w:rPr>
          <w:rFonts w:ascii="MJXc-TeX-main-Rw" w:eastAsia="Times New Roman" w:hAnsi="MJXc-TeX-main-Rw" w:cs="Times New Roman"/>
          <w:color w:val="212529"/>
          <w:sz w:val="20"/>
          <w:szCs w:val="20"/>
          <w:lang w:eastAsia="en-GB"/>
        </w:rPr>
        <w:t>2</w:t>
      </w:r>
      <w:r w:rsidRPr="000D4644">
        <w:rPr>
          <w:rFonts w:ascii="MJXc-TeX-main-Rw" w:eastAsia="Times New Roman" w:hAnsi="MJXc-TeX-main-Rw" w:cs="Times New Roman"/>
          <w:color w:val="212529"/>
          <w:sz w:val="28"/>
          <w:szCs w:val="28"/>
          <w:lang w:eastAsia="en-GB"/>
        </w:rPr>
        <w:t>,</w:t>
      </w:r>
      <w:r w:rsidRPr="000D4644">
        <w:rPr>
          <w:rFonts w:ascii="MJXc-TeX-math-Iw" w:eastAsia="Times New Roman" w:hAnsi="MJXc-TeX-math-Iw" w:cs="Times New Roman"/>
          <w:color w:val="212529"/>
          <w:sz w:val="28"/>
          <w:szCs w:val="28"/>
          <w:lang w:eastAsia="en-GB"/>
        </w:rPr>
        <w:t>R</w:t>
      </w:r>
      <w:r w:rsidRPr="000D4644">
        <w:rPr>
          <w:rFonts w:ascii="MJXc-TeX-main-Rw" w:eastAsia="Times New Roman" w:hAnsi="MJXc-TeX-main-Rw" w:cs="Times New Roman"/>
          <w:color w:val="212529"/>
          <w:sz w:val="20"/>
          <w:szCs w:val="20"/>
          <w:lang w:eastAsia="en-GB"/>
        </w:rPr>
        <w:t>3</w:t>
      </w:r>
      <w:r w:rsidRPr="000D4644">
        <w:rPr>
          <w:rFonts w:ascii="MJXc-TeX-main-Rw" w:eastAsia="Times New Roman" w:hAnsi="MJXc-TeX-main-Rw" w:cs="Times New Roman"/>
          <w:color w:val="212529"/>
          <w:sz w:val="28"/>
          <w:szCs w:val="28"/>
          <w:lang w:eastAsia="en-GB"/>
        </w:rPr>
        <w:t>,</w:t>
      </w:r>
      <w:r w:rsidRPr="000D4644">
        <w:rPr>
          <w:rFonts w:ascii="MS Mincho" w:eastAsia="MS Mincho" w:hAnsi="MS Mincho" w:cs="MS Mincho"/>
          <w:color w:val="212529"/>
          <w:sz w:val="28"/>
          <w:szCs w:val="28"/>
          <w:lang w:eastAsia="en-GB"/>
        </w:rPr>
        <w:t>⋯</w:t>
      </w:r>
    </w:p>
    <w:p w14:paraId="391B8C21" w14:textId="2966C853" w:rsidR="000D4644" w:rsidRPr="000D4644" w:rsidRDefault="000D4644" w:rsidP="000D4644">
      <w:pPr>
        <w:rPr>
          <w:rFonts w:ascii="Calibri" w:eastAsia="Times New Roman" w:hAnsi="Calibri" w:cs="Times New Roman"/>
          <w:lang w:eastAsia="en-GB"/>
        </w:rPr>
      </w:pPr>
      <w:r w:rsidRPr="000D4644">
        <w:rPr>
          <w:rFonts w:ascii="Calibri" w:eastAsia="MS Mincho" w:hAnsi="Calibri" w:cs="MS Mincho"/>
          <w:color w:val="212529"/>
          <w:lang w:eastAsia="en-GB"/>
        </w:rPr>
        <w:t>This can be illustrated diagrammatically as follows</w:t>
      </w:r>
    </w:p>
    <w:p w14:paraId="5C8B8CB3" w14:textId="109FCA7E" w:rsidR="000D4644" w:rsidRDefault="000D4644" w:rsidP="00634091"/>
    <w:p w14:paraId="12BB039D" w14:textId="77777777" w:rsidR="000D4644" w:rsidRDefault="000D4644" w:rsidP="00634091"/>
    <w:p w14:paraId="7974658B" w14:textId="77777777" w:rsidR="001C755F" w:rsidRPr="001C755F" w:rsidRDefault="001C755F" w:rsidP="001C755F">
      <w:pPr>
        <w:pStyle w:val="NormalWeb"/>
        <w:spacing w:before="0" w:beforeAutospacing="0" w:after="0"/>
        <w:rPr>
          <w:rFonts w:ascii="Calibri" w:hAnsi="Calibri"/>
          <w:color w:val="212529"/>
        </w:rPr>
      </w:pPr>
      <w:r w:rsidRPr="001C755F">
        <w:rPr>
          <w:rFonts w:ascii="Calibri" w:hAnsi="Calibri"/>
          <w:color w:val="212529"/>
        </w:rPr>
        <w:t>Since the sets</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r w:rsidRPr="001C755F">
        <w:rPr>
          <w:rStyle w:val="apple-converted-space"/>
          <w:rFonts w:ascii="Calibri" w:hAnsi="Calibri"/>
          <w:color w:val="212529"/>
        </w:rPr>
        <w:t> </w:t>
      </w:r>
      <w:r w:rsidRPr="001C755F">
        <w:rPr>
          <w:rFonts w:ascii="Calibri" w:hAnsi="Calibri"/>
          <w:color w:val="212529"/>
        </w:rPr>
        <w:t>and</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R</w:t>
      </w:r>
      <w:r w:rsidRPr="001C755F">
        <w:rPr>
          <w:rStyle w:val="apple-converted-space"/>
          <w:rFonts w:ascii="Calibri" w:hAnsi="Calibri"/>
          <w:color w:val="212529"/>
        </w:rPr>
        <w:t> </w:t>
      </w:r>
      <w:r w:rsidRPr="001C755F">
        <w:rPr>
          <w:rFonts w:ascii="Calibri" w:hAnsi="Calibri"/>
          <w:color w:val="212529"/>
        </w:rPr>
        <w:t>are</w:t>
      </w:r>
      <w:proofErr w:type="spellEnd"/>
      <w:r w:rsidRPr="001C755F">
        <w:rPr>
          <w:rFonts w:ascii="Calibri" w:hAnsi="Calibri"/>
          <w:color w:val="212529"/>
        </w:rPr>
        <w:t xml:space="preserve"> finite, the</w:t>
      </w:r>
      <w:r w:rsidRPr="001C755F">
        <w:rPr>
          <w:rStyle w:val="apple-converted-space"/>
          <w:rFonts w:ascii="Calibri" w:hAnsi="Calibri"/>
          <w:color w:val="212529"/>
        </w:rPr>
        <w:t> </w:t>
      </w:r>
      <w:hyperlink r:id="rId6" w:history="1">
        <w:r w:rsidRPr="001C755F">
          <w:rPr>
            <w:rStyle w:val="Hyperlink"/>
            <w:rFonts w:ascii="Calibri" w:hAnsi="Calibri"/>
            <w:color w:val="5543AE"/>
          </w:rPr>
          <w:t>random variab</w:t>
        </w:r>
        <w:bookmarkStart w:id="0" w:name="_GoBack"/>
        <w:bookmarkEnd w:id="0"/>
        <w:r w:rsidRPr="001C755F">
          <w:rPr>
            <w:rStyle w:val="Hyperlink"/>
            <w:rFonts w:ascii="Calibri" w:hAnsi="Calibri"/>
            <w:color w:val="5543AE"/>
          </w:rPr>
          <w:t>l</w:t>
        </w:r>
        <w:r w:rsidRPr="001C755F">
          <w:rPr>
            <w:rStyle w:val="Hyperlink"/>
            <w:rFonts w:ascii="Calibri" w:hAnsi="Calibri"/>
            <w:color w:val="5543AE"/>
          </w:rPr>
          <w:t>es</w:t>
        </w:r>
      </w:hyperlink>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R</w:t>
      </w:r>
      <w:r w:rsidRPr="001C755F">
        <w:rPr>
          <w:rStyle w:val="mjx-char"/>
          <w:rFonts w:ascii="Calibri" w:hAnsi="Calibri"/>
          <w:color w:val="212529"/>
          <w:sz w:val="20"/>
          <w:szCs w:val="20"/>
          <w:bdr w:val="none" w:sz="0" w:space="0" w:color="auto" w:frame="1"/>
        </w:rPr>
        <w:t>t</w:t>
      </w:r>
      <w:proofErr w:type="spellEnd"/>
      <w:r w:rsidRPr="001C755F">
        <w:rPr>
          <w:rStyle w:val="apple-converted-space"/>
          <w:rFonts w:ascii="Calibri" w:hAnsi="Calibri"/>
          <w:color w:val="212529"/>
        </w:rPr>
        <w:t> </w:t>
      </w:r>
      <w:r w:rsidRPr="001C755F">
        <w:rPr>
          <w:rFonts w:ascii="Calibri" w:hAnsi="Calibri"/>
          <w:color w:val="212529"/>
        </w:rPr>
        <w:t>and</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r w:rsidRPr="001C755F">
        <w:rPr>
          <w:rStyle w:val="mjx-char"/>
          <w:rFonts w:ascii="Calibri" w:hAnsi="Calibri"/>
          <w:color w:val="212529"/>
          <w:sz w:val="20"/>
          <w:szCs w:val="20"/>
          <w:bdr w:val="none" w:sz="0" w:space="0" w:color="auto" w:frame="1"/>
        </w:rPr>
        <w:t>t</w:t>
      </w:r>
      <w:r w:rsidRPr="001C755F">
        <w:rPr>
          <w:rStyle w:val="apple-converted-space"/>
          <w:rFonts w:ascii="Calibri" w:hAnsi="Calibri"/>
          <w:color w:val="212529"/>
        </w:rPr>
        <w:t> </w:t>
      </w:r>
      <w:r w:rsidRPr="001C755F">
        <w:rPr>
          <w:rFonts w:ascii="Calibri" w:hAnsi="Calibri"/>
          <w:color w:val="212529"/>
        </w:rPr>
        <w:t>have well defined probability distributions. In other words, all the possible values that can be assigned to</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R</w:t>
      </w:r>
      <w:r w:rsidRPr="001C755F">
        <w:rPr>
          <w:rStyle w:val="mjx-char"/>
          <w:rFonts w:ascii="Calibri" w:hAnsi="Calibri"/>
          <w:color w:val="212529"/>
          <w:sz w:val="20"/>
          <w:szCs w:val="20"/>
          <w:bdr w:val="none" w:sz="0" w:space="0" w:color="auto" w:frame="1"/>
        </w:rPr>
        <w:t>t</w:t>
      </w:r>
      <w:proofErr w:type="spellEnd"/>
      <w:r w:rsidRPr="001C755F">
        <w:rPr>
          <w:rStyle w:val="apple-converted-space"/>
          <w:rFonts w:ascii="Calibri" w:hAnsi="Calibri"/>
          <w:color w:val="212529"/>
        </w:rPr>
        <w:t> </w:t>
      </w:r>
      <w:r w:rsidRPr="001C755F">
        <w:rPr>
          <w:rFonts w:ascii="Calibri" w:hAnsi="Calibri"/>
          <w:color w:val="212529"/>
        </w:rPr>
        <w:t>and</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r w:rsidRPr="001C755F">
        <w:rPr>
          <w:rStyle w:val="mjx-char"/>
          <w:rFonts w:ascii="Calibri" w:hAnsi="Calibri"/>
          <w:color w:val="212529"/>
          <w:sz w:val="20"/>
          <w:szCs w:val="20"/>
          <w:bdr w:val="none" w:sz="0" w:space="0" w:color="auto" w:frame="1"/>
        </w:rPr>
        <w:t>t</w:t>
      </w:r>
      <w:r w:rsidRPr="001C755F">
        <w:rPr>
          <w:rStyle w:val="apple-converted-space"/>
          <w:rFonts w:ascii="Calibri" w:hAnsi="Calibri"/>
          <w:color w:val="212529"/>
        </w:rPr>
        <w:t> </w:t>
      </w:r>
      <w:r w:rsidRPr="001C755F">
        <w:rPr>
          <w:rFonts w:ascii="Calibri" w:hAnsi="Calibri"/>
          <w:color w:val="212529"/>
        </w:rPr>
        <w:t>have some associated probability. These distributions depend on the</w:t>
      </w:r>
      <w:r w:rsidRPr="001C755F">
        <w:rPr>
          <w:rStyle w:val="apple-converted-space"/>
          <w:rFonts w:ascii="Calibri" w:hAnsi="Calibri"/>
          <w:color w:val="212529"/>
        </w:rPr>
        <w:t> </w:t>
      </w:r>
      <w:r w:rsidRPr="001C755F">
        <w:rPr>
          <w:rFonts w:ascii="Calibri" w:hAnsi="Calibri"/>
          <w:i/>
          <w:iCs/>
          <w:color w:val="212529"/>
        </w:rPr>
        <w:t>preceding</w:t>
      </w:r>
      <w:r w:rsidRPr="001C755F">
        <w:rPr>
          <w:rStyle w:val="apple-converted-space"/>
          <w:rFonts w:ascii="Calibri" w:hAnsi="Calibri"/>
          <w:color w:val="212529"/>
        </w:rPr>
        <w:t> </w:t>
      </w:r>
      <w:r w:rsidRPr="001C755F">
        <w:rPr>
          <w:rFonts w:ascii="Calibri" w:hAnsi="Calibri"/>
          <w:color w:val="212529"/>
        </w:rPr>
        <w:t>state and action that occurred in the previous time step</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t−1</w:t>
      </w:r>
      <w:r w:rsidRPr="001C755F">
        <w:rPr>
          <w:rFonts w:ascii="Calibri" w:hAnsi="Calibri"/>
          <w:color w:val="212529"/>
        </w:rPr>
        <w:t>.</w:t>
      </w:r>
    </w:p>
    <w:p w14:paraId="016883C1" w14:textId="77777777" w:rsidR="001C755F" w:rsidRPr="001C755F" w:rsidRDefault="001C755F" w:rsidP="001C755F">
      <w:pPr>
        <w:pStyle w:val="NormalWeb"/>
        <w:spacing w:before="0" w:beforeAutospacing="0" w:after="0"/>
        <w:rPr>
          <w:rFonts w:ascii="Calibri" w:hAnsi="Calibri"/>
          <w:color w:val="212529"/>
        </w:rPr>
      </w:pPr>
      <w:r w:rsidRPr="001C755F">
        <w:rPr>
          <w:rFonts w:ascii="Calibri" w:hAnsi="Calibri"/>
          <w:color w:val="212529"/>
        </w:rPr>
        <w:t>For example, suppose</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s</w:t>
      </w:r>
      <w:r w:rsidRPr="001C755F">
        <w:rPr>
          <w:rStyle w:val="mjx-char"/>
          <w:rFonts w:ascii="Calibri" w:hAnsi="Calibri"/>
          <w:color w:val="212529"/>
          <w:sz w:val="20"/>
          <w:szCs w:val="20"/>
          <w:bdr w:val="none" w:sz="0" w:space="0" w:color="auto" w:frame="1"/>
        </w:rPr>
        <w:t>′</w:t>
      </w:r>
      <w:r w:rsidRPr="001C755F">
        <w:rPr>
          <w:rStyle w:val="mjx-char"/>
          <w:rFonts w:ascii="MS Mincho" w:eastAsia="MS Mincho" w:hAnsi="MS Mincho" w:cs="MS Mincho"/>
          <w:color w:val="212529"/>
          <w:sz w:val="28"/>
          <w:szCs w:val="28"/>
          <w:bdr w:val="none" w:sz="0" w:space="0" w:color="auto" w:frame="1"/>
        </w:rPr>
        <w:t>∈</w:t>
      </w:r>
      <w:r w:rsidRPr="001C755F">
        <w:rPr>
          <w:rStyle w:val="mjx-char"/>
          <w:rFonts w:ascii="Calibri" w:hAnsi="Calibri"/>
          <w:color w:val="212529"/>
          <w:sz w:val="28"/>
          <w:szCs w:val="28"/>
          <w:bdr w:val="none" w:sz="0" w:space="0" w:color="auto" w:frame="1"/>
        </w:rPr>
        <w:t>S</w:t>
      </w:r>
      <w:proofErr w:type="spellEnd"/>
      <w:r w:rsidRPr="001C755F">
        <w:rPr>
          <w:rStyle w:val="apple-converted-space"/>
          <w:rFonts w:ascii="Calibri" w:hAnsi="Calibri"/>
          <w:color w:val="212529"/>
        </w:rPr>
        <w:t> </w:t>
      </w:r>
      <w:r w:rsidRPr="001C755F">
        <w:rPr>
          <w:rFonts w:ascii="Calibri" w:hAnsi="Calibri"/>
          <w:color w:val="212529"/>
        </w:rPr>
        <w:t>and</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r</w:t>
      </w:r>
      <w:r w:rsidRPr="001C755F">
        <w:rPr>
          <w:rStyle w:val="mjx-char"/>
          <w:rFonts w:ascii="MS Mincho" w:eastAsia="MS Mincho" w:hAnsi="MS Mincho" w:cs="MS Mincho"/>
          <w:color w:val="212529"/>
          <w:sz w:val="28"/>
          <w:szCs w:val="28"/>
          <w:bdr w:val="none" w:sz="0" w:space="0" w:color="auto" w:frame="1"/>
        </w:rPr>
        <w:t>∈</w:t>
      </w:r>
      <w:r w:rsidRPr="001C755F">
        <w:rPr>
          <w:rStyle w:val="mjx-char"/>
          <w:rFonts w:ascii="Calibri" w:hAnsi="Calibri"/>
          <w:color w:val="212529"/>
          <w:sz w:val="28"/>
          <w:szCs w:val="28"/>
          <w:bdr w:val="none" w:sz="0" w:space="0" w:color="auto" w:frame="1"/>
        </w:rPr>
        <w:t>R</w:t>
      </w:r>
      <w:proofErr w:type="spellEnd"/>
      <w:r w:rsidRPr="001C755F">
        <w:rPr>
          <w:rFonts w:ascii="Calibri" w:hAnsi="Calibri"/>
          <w:color w:val="212529"/>
        </w:rPr>
        <w:t>. Then there is</w:t>
      </w:r>
      <w:r w:rsidRPr="001C755F">
        <w:rPr>
          <w:rStyle w:val="apple-converted-space"/>
          <w:rFonts w:ascii="Calibri" w:hAnsi="Calibri"/>
          <w:color w:val="212529"/>
        </w:rPr>
        <w:t> </w:t>
      </w:r>
      <w:r w:rsidRPr="001C755F">
        <w:rPr>
          <w:rFonts w:ascii="Calibri" w:hAnsi="Calibri"/>
          <w:i/>
          <w:iCs/>
          <w:color w:val="212529"/>
        </w:rPr>
        <w:t>some</w:t>
      </w:r>
      <w:r w:rsidRPr="001C755F">
        <w:rPr>
          <w:rStyle w:val="apple-converted-space"/>
          <w:rFonts w:ascii="Calibri" w:hAnsi="Calibri"/>
          <w:color w:val="212529"/>
        </w:rPr>
        <w:t> </w:t>
      </w:r>
      <w:r w:rsidRPr="001C755F">
        <w:rPr>
          <w:rFonts w:ascii="Calibri" w:hAnsi="Calibri"/>
          <w:color w:val="212529"/>
        </w:rPr>
        <w:t>probability that</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r w:rsidRPr="001C755F">
        <w:rPr>
          <w:rStyle w:val="mjx-char"/>
          <w:rFonts w:ascii="Calibri" w:hAnsi="Calibri"/>
          <w:color w:val="212529"/>
          <w:sz w:val="20"/>
          <w:szCs w:val="20"/>
          <w:bdr w:val="none" w:sz="0" w:space="0" w:color="auto" w:frame="1"/>
        </w:rPr>
        <w:t>t</w:t>
      </w:r>
      <w:r w:rsidRPr="001C755F">
        <w:rPr>
          <w:rStyle w:val="mjx-char"/>
          <w:rFonts w:ascii="Calibri" w:hAnsi="Calibri"/>
          <w:color w:val="212529"/>
          <w:sz w:val="28"/>
          <w:szCs w:val="28"/>
          <w:bdr w:val="none" w:sz="0" w:space="0" w:color="auto" w:frame="1"/>
        </w:rPr>
        <w:t>=s</w:t>
      </w:r>
      <w:r w:rsidRPr="001C755F">
        <w:rPr>
          <w:rStyle w:val="mjx-char"/>
          <w:rFonts w:ascii="Calibri" w:hAnsi="Calibri"/>
          <w:color w:val="212529"/>
          <w:sz w:val="20"/>
          <w:szCs w:val="20"/>
          <w:bdr w:val="none" w:sz="0" w:space="0" w:color="auto" w:frame="1"/>
        </w:rPr>
        <w:t>′</w:t>
      </w:r>
      <w:r w:rsidRPr="001C755F">
        <w:rPr>
          <w:rStyle w:val="apple-converted-space"/>
          <w:rFonts w:ascii="Calibri" w:hAnsi="Calibri"/>
          <w:color w:val="212529"/>
        </w:rPr>
        <w:t> </w:t>
      </w:r>
      <w:r w:rsidRPr="001C755F">
        <w:rPr>
          <w:rFonts w:ascii="Calibri" w:hAnsi="Calibri"/>
          <w:color w:val="212529"/>
        </w:rPr>
        <w:t>and</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R</w:t>
      </w:r>
      <w:r w:rsidRPr="001C755F">
        <w:rPr>
          <w:rStyle w:val="mjx-char"/>
          <w:rFonts w:ascii="Calibri" w:hAnsi="Calibri"/>
          <w:color w:val="212529"/>
          <w:sz w:val="20"/>
          <w:szCs w:val="20"/>
          <w:bdr w:val="none" w:sz="0" w:space="0" w:color="auto" w:frame="1"/>
        </w:rPr>
        <w:t>t</w:t>
      </w:r>
      <w:proofErr w:type="spellEnd"/>
      <w:r w:rsidRPr="001C755F">
        <w:rPr>
          <w:rStyle w:val="mjx-char"/>
          <w:rFonts w:ascii="Calibri" w:hAnsi="Calibri"/>
          <w:color w:val="212529"/>
          <w:sz w:val="28"/>
          <w:szCs w:val="28"/>
          <w:bdr w:val="none" w:sz="0" w:space="0" w:color="auto" w:frame="1"/>
        </w:rPr>
        <w:t>=r.</w:t>
      </w:r>
      <w:r w:rsidRPr="001C755F">
        <w:rPr>
          <w:rStyle w:val="apple-converted-space"/>
          <w:rFonts w:ascii="Calibri" w:hAnsi="Calibri"/>
          <w:color w:val="212529"/>
        </w:rPr>
        <w:t> </w:t>
      </w:r>
      <w:r w:rsidRPr="001C755F">
        <w:rPr>
          <w:rFonts w:ascii="Calibri" w:hAnsi="Calibri"/>
          <w:color w:val="212529"/>
        </w:rPr>
        <w:t xml:space="preserve">This probability is determined by the particular values of </w:t>
      </w:r>
      <w:r w:rsidRPr="001C755F">
        <w:rPr>
          <w:rFonts w:ascii="Calibri" w:hAnsi="Calibri"/>
          <w:color w:val="212529"/>
        </w:rPr>
        <w:lastRenderedPageBreak/>
        <w:t>the</w:t>
      </w:r>
      <w:r w:rsidRPr="001C755F">
        <w:rPr>
          <w:rStyle w:val="apple-converted-space"/>
          <w:rFonts w:ascii="Calibri" w:hAnsi="Calibri"/>
          <w:color w:val="212529"/>
        </w:rPr>
        <w:t> </w:t>
      </w:r>
      <w:r w:rsidRPr="001C755F">
        <w:rPr>
          <w:rFonts w:ascii="Calibri" w:hAnsi="Calibri"/>
          <w:i/>
          <w:iCs/>
          <w:color w:val="212529"/>
        </w:rPr>
        <w:t>preceding</w:t>
      </w:r>
      <w:r w:rsidRPr="001C755F">
        <w:rPr>
          <w:rStyle w:val="apple-converted-space"/>
          <w:rFonts w:ascii="Calibri" w:hAnsi="Calibri"/>
          <w:color w:val="212529"/>
        </w:rPr>
        <w:t> </w:t>
      </w:r>
      <w:proofErr w:type="spellStart"/>
      <w:r w:rsidRPr="001C755F">
        <w:rPr>
          <w:rFonts w:ascii="Calibri" w:hAnsi="Calibri"/>
          <w:color w:val="212529"/>
        </w:rPr>
        <w:t>state</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proofErr w:type="spellEnd"/>
      <w:r w:rsidRPr="001C755F">
        <w:rPr>
          <w:rStyle w:val="mjx-char"/>
          <w:rFonts w:ascii="MS Mincho" w:eastAsia="MS Mincho" w:hAnsi="MS Mincho" w:cs="MS Mincho"/>
          <w:color w:val="212529"/>
          <w:sz w:val="28"/>
          <w:szCs w:val="28"/>
          <w:bdr w:val="none" w:sz="0" w:space="0" w:color="auto" w:frame="1"/>
        </w:rPr>
        <w:t>∈</w:t>
      </w:r>
      <w:r w:rsidRPr="001C755F">
        <w:rPr>
          <w:rStyle w:val="mjx-char"/>
          <w:rFonts w:ascii="Calibri" w:hAnsi="Calibri"/>
          <w:color w:val="212529"/>
          <w:sz w:val="28"/>
          <w:szCs w:val="28"/>
          <w:bdr w:val="none" w:sz="0" w:space="0" w:color="auto" w:frame="1"/>
        </w:rPr>
        <w:t>S</w:t>
      </w:r>
      <w:r w:rsidRPr="001C755F">
        <w:rPr>
          <w:rStyle w:val="apple-converted-space"/>
          <w:rFonts w:ascii="Calibri" w:hAnsi="Calibri"/>
          <w:color w:val="212529"/>
        </w:rPr>
        <w:t> </w:t>
      </w:r>
      <w:r w:rsidRPr="001C755F">
        <w:rPr>
          <w:rFonts w:ascii="Calibri" w:hAnsi="Calibri"/>
          <w:color w:val="212529"/>
        </w:rPr>
        <w:t>and action</w:t>
      </w:r>
      <w:r w:rsidRPr="001C755F">
        <w:rPr>
          <w:rStyle w:val="apple-converted-space"/>
          <w:rFonts w:ascii="Calibri" w:hAnsi="Calibri"/>
          <w:color w:val="212529"/>
        </w:rPr>
        <w:t> </w:t>
      </w:r>
      <w:proofErr w:type="spellStart"/>
      <w:r w:rsidRPr="001C755F">
        <w:rPr>
          <w:rStyle w:val="mjx-char"/>
          <w:rFonts w:ascii="Calibri" w:hAnsi="Calibri"/>
          <w:color w:val="212529"/>
          <w:sz w:val="28"/>
          <w:szCs w:val="28"/>
          <w:bdr w:val="none" w:sz="0" w:space="0" w:color="auto" w:frame="1"/>
        </w:rPr>
        <w:t>a</w:t>
      </w:r>
      <w:r w:rsidRPr="001C755F">
        <w:rPr>
          <w:rStyle w:val="mjx-char"/>
          <w:rFonts w:ascii="MS Mincho" w:eastAsia="MS Mincho" w:hAnsi="MS Mincho" w:cs="MS Mincho"/>
          <w:color w:val="212529"/>
          <w:sz w:val="28"/>
          <w:szCs w:val="28"/>
          <w:bdr w:val="none" w:sz="0" w:space="0" w:color="auto" w:frame="1"/>
        </w:rPr>
        <w:t>∈</w:t>
      </w:r>
      <w:r w:rsidRPr="001C755F">
        <w:rPr>
          <w:rStyle w:val="mjx-char"/>
          <w:rFonts w:ascii="Calibri" w:hAnsi="Calibri"/>
          <w:color w:val="212529"/>
          <w:sz w:val="28"/>
          <w:szCs w:val="28"/>
          <w:bdr w:val="none" w:sz="0" w:space="0" w:color="auto" w:frame="1"/>
        </w:rPr>
        <w:t>A</w:t>
      </w:r>
      <w:proofErr w:type="spellEnd"/>
      <w:r w:rsidRPr="001C755F">
        <w:rPr>
          <w:rStyle w:val="mjx-char"/>
          <w:rFonts w:ascii="Calibri" w:hAnsi="Calibri"/>
          <w:color w:val="212529"/>
          <w:sz w:val="28"/>
          <w:szCs w:val="28"/>
          <w:bdr w:val="none" w:sz="0" w:space="0" w:color="auto" w:frame="1"/>
        </w:rPr>
        <w:t>(s)</w:t>
      </w:r>
      <w:r w:rsidRPr="001C755F">
        <w:rPr>
          <w:rFonts w:ascii="Calibri" w:hAnsi="Calibri"/>
          <w:color w:val="212529"/>
        </w:rPr>
        <w:t>. Note that</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A(s)</w:t>
      </w:r>
      <w:r w:rsidRPr="001C755F">
        <w:rPr>
          <w:rStyle w:val="apple-converted-space"/>
          <w:rFonts w:ascii="Calibri" w:hAnsi="Calibri"/>
          <w:color w:val="212529"/>
        </w:rPr>
        <w:t> </w:t>
      </w:r>
      <w:r w:rsidRPr="001C755F">
        <w:rPr>
          <w:rFonts w:ascii="Calibri" w:hAnsi="Calibri"/>
          <w:color w:val="212529"/>
        </w:rPr>
        <w:t xml:space="preserve">is the set of actions that can be taken from </w:t>
      </w:r>
      <w:proofErr w:type="spellStart"/>
      <w:r w:rsidRPr="001C755F">
        <w:rPr>
          <w:rFonts w:ascii="Calibri" w:hAnsi="Calibri"/>
          <w:color w:val="212529"/>
        </w:rPr>
        <w:t>state</w:t>
      </w:r>
      <w:r w:rsidRPr="001C755F">
        <w:rPr>
          <w:rStyle w:val="apple-converted-space"/>
          <w:rFonts w:ascii="Calibri" w:hAnsi="Calibri"/>
          <w:color w:val="212529"/>
        </w:rPr>
        <w:t> </w:t>
      </w:r>
      <w:r w:rsidRPr="001C755F">
        <w:rPr>
          <w:rStyle w:val="mjx-char"/>
          <w:rFonts w:ascii="Calibri" w:hAnsi="Calibri"/>
          <w:color w:val="212529"/>
          <w:sz w:val="28"/>
          <w:szCs w:val="28"/>
          <w:bdr w:val="none" w:sz="0" w:space="0" w:color="auto" w:frame="1"/>
        </w:rPr>
        <w:t>s</w:t>
      </w:r>
      <w:proofErr w:type="spellEnd"/>
      <w:r w:rsidRPr="001C755F">
        <w:rPr>
          <w:rFonts w:ascii="Calibri" w:hAnsi="Calibri"/>
          <w:color w:val="212529"/>
        </w:rPr>
        <w:t>.</w:t>
      </w:r>
    </w:p>
    <w:p w14:paraId="50F9579B" w14:textId="77777777" w:rsidR="001C755F" w:rsidRPr="001C755F" w:rsidRDefault="001C755F" w:rsidP="00634091">
      <w:pPr>
        <w:rPr>
          <w:rFonts w:ascii="Calibri" w:hAnsi="Calibri"/>
        </w:rPr>
      </w:pPr>
    </w:p>
    <w:sectPr w:rsidR="001C755F" w:rsidRPr="001C755F" w:rsidSect="00800F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JXc-TeX-math-Iw">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MJXc-TeX-main-Rw">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0467C"/>
    <w:multiLevelType w:val="hybridMultilevel"/>
    <w:tmpl w:val="7B8C0EB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91"/>
    <w:rsid w:val="000D4644"/>
    <w:rsid w:val="001119CA"/>
    <w:rsid w:val="001C755F"/>
    <w:rsid w:val="003D5CE6"/>
    <w:rsid w:val="00557496"/>
    <w:rsid w:val="00634091"/>
    <w:rsid w:val="007C1A19"/>
    <w:rsid w:val="00800F72"/>
    <w:rsid w:val="00BA0504"/>
    <w:rsid w:val="00E8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14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09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09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40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0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1A19"/>
    <w:pPr>
      <w:ind w:left="720"/>
      <w:contextualSpacing/>
    </w:pPr>
  </w:style>
  <w:style w:type="paragraph" w:styleId="NormalWeb">
    <w:name w:val="Normal (Web)"/>
    <w:basedOn w:val="Normal"/>
    <w:uiPriority w:val="99"/>
    <w:semiHidden/>
    <w:unhideWhenUsed/>
    <w:rsid w:val="000D4644"/>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0D4644"/>
  </w:style>
  <w:style w:type="character" w:customStyle="1" w:styleId="mjx-char">
    <w:name w:val="mjx-char"/>
    <w:basedOn w:val="DefaultParagraphFont"/>
    <w:rsid w:val="000D4644"/>
  </w:style>
  <w:style w:type="character" w:styleId="Hyperlink">
    <w:name w:val="Hyperlink"/>
    <w:basedOn w:val="DefaultParagraphFont"/>
    <w:uiPriority w:val="99"/>
    <w:semiHidden/>
    <w:unhideWhenUsed/>
    <w:rsid w:val="001C755F"/>
    <w:rPr>
      <w:color w:val="0000FF"/>
      <w:u w:val="single"/>
    </w:rPr>
  </w:style>
  <w:style w:type="character" w:styleId="FollowedHyperlink">
    <w:name w:val="FollowedHyperlink"/>
    <w:basedOn w:val="DefaultParagraphFont"/>
    <w:uiPriority w:val="99"/>
    <w:semiHidden/>
    <w:unhideWhenUsed/>
    <w:rsid w:val="001C7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73898">
      <w:bodyDiv w:val="1"/>
      <w:marLeft w:val="0"/>
      <w:marRight w:val="0"/>
      <w:marTop w:val="0"/>
      <w:marBottom w:val="0"/>
      <w:divBdr>
        <w:top w:val="none" w:sz="0" w:space="0" w:color="auto"/>
        <w:left w:val="none" w:sz="0" w:space="0" w:color="auto"/>
        <w:bottom w:val="none" w:sz="0" w:space="0" w:color="auto"/>
        <w:right w:val="none" w:sz="0" w:space="0" w:color="auto"/>
      </w:divBdr>
    </w:div>
    <w:div w:id="879559632">
      <w:bodyDiv w:val="1"/>
      <w:marLeft w:val="0"/>
      <w:marRight w:val="0"/>
      <w:marTop w:val="0"/>
      <w:marBottom w:val="0"/>
      <w:divBdr>
        <w:top w:val="none" w:sz="0" w:space="0" w:color="auto"/>
        <w:left w:val="none" w:sz="0" w:space="0" w:color="auto"/>
        <w:bottom w:val="none" w:sz="0" w:space="0" w:color="auto"/>
        <w:right w:val="none" w:sz="0" w:space="0" w:color="auto"/>
      </w:divBdr>
    </w:div>
    <w:div w:id="1210335926">
      <w:bodyDiv w:val="1"/>
      <w:marLeft w:val="0"/>
      <w:marRight w:val="0"/>
      <w:marTop w:val="0"/>
      <w:marBottom w:val="0"/>
      <w:divBdr>
        <w:top w:val="none" w:sz="0" w:space="0" w:color="auto"/>
        <w:left w:val="none" w:sz="0" w:space="0" w:color="auto"/>
        <w:bottom w:val="none" w:sz="0" w:space="0" w:color="auto"/>
        <w:right w:val="none" w:sz="0" w:space="0" w:color="auto"/>
      </w:divBdr>
    </w:div>
    <w:div w:id="1220508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Random_variab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361</Words>
  <Characters>2060</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Youtube (deepLizard)</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Segun</dc:creator>
  <cp:keywords/>
  <dc:description/>
  <cp:lastModifiedBy>Temidayo Segun</cp:lastModifiedBy>
  <cp:revision>6</cp:revision>
  <dcterms:created xsi:type="dcterms:W3CDTF">2018-11-20T13:13:00Z</dcterms:created>
  <dcterms:modified xsi:type="dcterms:W3CDTF">2018-11-21T11:44:00Z</dcterms:modified>
</cp:coreProperties>
</file>