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5F47F1" w14:textId="77777777" w:rsidR="00187A24" w:rsidRPr="00844859" w:rsidRDefault="00CB7BD0" w:rsidP="0094718A">
      <w:r>
        <w:rPr>
          <w:noProof/>
          <w:lang w:val="fr-FR" w:eastAsia="fr-FR"/>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1"/>
                            </w:p>
                            <w:bookmarkStart w:id="2" w:name="Date"/>
                            <w:p w14:paraId="5572A100" w14:textId="4833AB5D" w:rsidR="00650BB0" w:rsidRDefault="00650BB0" w:rsidP="00213991">
                              <w:pPr>
                                <w:pStyle w:val="REFREVDATE"/>
                              </w:pPr>
                              <w:r w:rsidRPr="00782843">
                                <w:fldChar w:fldCharType="begin"/>
                              </w:r>
                              <w:r>
                                <w:instrText xml:space="preserve"> DOCPROPERTY  Date  \* MERGEFORMAT </w:instrText>
                              </w:r>
                              <w:r w:rsidRPr="00782843">
                                <w:fldChar w:fldCharType="separate"/>
                              </w:r>
                              <w:r w:rsidR="0093589E">
                                <w:t>April 10</w:t>
                              </w:r>
                              <w:r w:rsidR="006B32E3">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283F79FF" w:rsidR="00650BB0" w:rsidRPr="006B32E3" w:rsidRDefault="006B32E3" w:rsidP="004B2498">
                              <w:pPr>
                                <w:pStyle w:val="Title2"/>
                                <w:rPr>
                                  <w:lang w:val="fr-FR"/>
                                </w:rPr>
                              </w:pPr>
                              <w:r>
                                <w:rPr>
                                  <w:lang w:val="fr-FR"/>
                                </w:rPr>
                                <w:t>+</w:t>
                              </w:r>
                              <w:r w:rsidR="00ED5831" w:rsidRPr="00ED5831">
                                <w:t xml:space="preserve"> </w:t>
                              </w:r>
                              <w:r w:rsidR="00ED5831">
                                <w:t>WEXTCLK</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4"/>
                      </w:p>
                      <w:bookmarkStart w:id="5" w:name="Date"/>
                      <w:p w14:paraId="5572A100" w14:textId="4833AB5D" w:rsidR="00650BB0" w:rsidRDefault="00650BB0" w:rsidP="00213991">
                        <w:pPr>
                          <w:pStyle w:val="REFREVDATE"/>
                        </w:pPr>
                        <w:r w:rsidRPr="00782843">
                          <w:fldChar w:fldCharType="begin"/>
                        </w:r>
                        <w:r>
                          <w:instrText xml:space="preserve"> DOCPROPERTY  Date  \* MERGEFORMAT </w:instrText>
                        </w:r>
                        <w:r w:rsidRPr="00782843">
                          <w:fldChar w:fldCharType="separate"/>
                        </w:r>
                        <w:r w:rsidR="0093589E">
                          <w:t>April 10</w:t>
                        </w:r>
                        <w:r w:rsidR="006B32E3">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10"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283F79FF" w:rsidR="00650BB0" w:rsidRPr="006B32E3" w:rsidRDefault="006B32E3" w:rsidP="004B2498">
                        <w:pPr>
                          <w:pStyle w:val="Title2"/>
                          <w:rPr>
                            <w:lang w:val="fr-FR"/>
                          </w:rPr>
                        </w:pPr>
                        <w:r>
                          <w:rPr>
                            <w:lang w:val="fr-FR"/>
                          </w:rPr>
                          <w:t>+</w:t>
                        </w:r>
                        <w:r w:rsidR="00ED5831" w:rsidRPr="00ED5831">
                          <w:t xml:space="preserve"> </w:t>
                        </w:r>
                        <w:r w:rsidR="00ED5831">
                          <w:t>WEXTCLK</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val="fr-FR" w:eastAsia="fr-FR"/>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81"/>
        <w:gridCol w:w="3082"/>
        <w:gridCol w:w="3082"/>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932C7B" w:rsidP="00B44287">
            <w:pPr>
              <w:pStyle w:val="TableBody"/>
            </w:pPr>
            <w:hyperlink r:id="rId12"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932C7B" w:rsidP="00B44287">
            <w:pPr>
              <w:pStyle w:val="TableBody"/>
            </w:pPr>
            <w:hyperlink r:id="rId13"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932C7B" w:rsidP="00B44287">
            <w:pPr>
              <w:pStyle w:val="TableBody"/>
            </w:pPr>
            <w:hyperlink r:id="rId14"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932C7B" w:rsidP="00B44287">
            <w:pPr>
              <w:pStyle w:val="TableBody"/>
            </w:pPr>
            <w:hyperlink r:id="rId15"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6"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9"/>
        <w:gridCol w:w="1799"/>
        <w:gridCol w:w="6497"/>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4E0CDDA5" w:rsidR="00B359F5" w:rsidRPr="00844859" w:rsidRDefault="00DD2A1B" w:rsidP="00A7334E">
            <w:pPr>
              <w:pStyle w:val="TableBody"/>
            </w:pPr>
            <w:r>
              <w:t>April 10</w:t>
            </w:r>
            <w:r w:rsidR="00B359F5">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62C81F1E" w14:textId="77777777" w:rsidR="008E4D67"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79603693" w:history="1">
            <w:r w:rsidR="008E4D67" w:rsidRPr="00374C14">
              <w:rPr>
                <w:rStyle w:val="Hyperlink"/>
              </w:rPr>
              <w:t>1.</w:t>
            </w:r>
            <w:r w:rsidR="008E4D67">
              <w:rPr>
                <w:rFonts w:asciiTheme="minorHAnsi" w:eastAsiaTheme="minorEastAsia" w:hAnsiTheme="minorHAnsi" w:cstheme="minorBidi"/>
                <w:b w:val="0"/>
                <w:bCs w:val="0"/>
                <w:caps w:val="0"/>
                <w:color w:val="auto"/>
                <w:sz w:val="22"/>
                <w:szCs w:val="22"/>
                <w:lang w:val="fr-FR"/>
              </w:rPr>
              <w:tab/>
            </w:r>
            <w:r w:rsidR="008E4D67" w:rsidRPr="00374C14">
              <w:rPr>
                <w:rStyle w:val="Hyperlink"/>
              </w:rPr>
              <w:t>Mobile Equipment Control and Status Commands</w:t>
            </w:r>
            <w:r w:rsidR="008E4D67">
              <w:rPr>
                <w:webHidden/>
              </w:rPr>
              <w:tab/>
            </w:r>
            <w:r w:rsidR="008E4D67">
              <w:rPr>
                <w:webHidden/>
              </w:rPr>
              <w:fldChar w:fldCharType="begin"/>
            </w:r>
            <w:r w:rsidR="008E4D67">
              <w:rPr>
                <w:webHidden/>
              </w:rPr>
              <w:instrText xml:space="preserve"> PAGEREF _Toc479603693 \h </w:instrText>
            </w:r>
            <w:r w:rsidR="008E4D67">
              <w:rPr>
                <w:webHidden/>
              </w:rPr>
            </w:r>
            <w:r w:rsidR="008E4D67">
              <w:rPr>
                <w:webHidden/>
              </w:rPr>
              <w:fldChar w:fldCharType="separate"/>
            </w:r>
            <w:r w:rsidR="008E4D67">
              <w:rPr>
                <w:webHidden/>
              </w:rPr>
              <w:t>6</w:t>
            </w:r>
            <w:r w:rsidR="008E4D67">
              <w:rPr>
                <w:webHidden/>
              </w:rPr>
              <w:fldChar w:fldCharType="end"/>
            </w:r>
          </w:hyperlink>
        </w:p>
        <w:p w14:paraId="325EA7E1" w14:textId="77777777" w:rsidR="008E4D67" w:rsidRDefault="00932C7B">
          <w:pPr>
            <w:pStyle w:val="TOC2"/>
            <w:tabs>
              <w:tab w:val="left" w:pos="1195"/>
            </w:tabs>
            <w:rPr>
              <w:rFonts w:asciiTheme="minorHAnsi" w:eastAsiaTheme="minorEastAsia" w:hAnsiTheme="minorHAnsi" w:cstheme="minorBidi"/>
              <w:color w:val="auto"/>
              <w:sz w:val="22"/>
              <w:szCs w:val="22"/>
              <w:lang w:val="fr-FR"/>
            </w:rPr>
          </w:pPr>
          <w:hyperlink w:anchor="_Toc479603694" w:history="1">
            <w:r w:rsidR="008E4D67" w:rsidRPr="00374C14">
              <w:rPr>
                <w:rStyle w:val="Hyperlink"/>
              </w:rPr>
              <w:t>1.1.</w:t>
            </w:r>
            <w:r w:rsidR="008E4D67">
              <w:rPr>
                <w:rFonts w:asciiTheme="minorHAnsi" w:eastAsiaTheme="minorEastAsia" w:hAnsiTheme="minorHAnsi" w:cstheme="minorBidi"/>
                <w:color w:val="auto"/>
                <w:sz w:val="22"/>
                <w:szCs w:val="22"/>
                <w:lang w:val="fr-FR"/>
              </w:rPr>
              <w:tab/>
            </w:r>
            <w:r w:rsidR="008E4D67" w:rsidRPr="00374C14">
              <w:rPr>
                <w:rStyle w:val="Hyperlink"/>
              </w:rPr>
              <w:t>+ WEXTCLK Command: External Clocks Setting</w:t>
            </w:r>
            <w:r w:rsidR="008E4D67">
              <w:rPr>
                <w:webHidden/>
              </w:rPr>
              <w:tab/>
            </w:r>
            <w:r w:rsidR="008E4D67">
              <w:rPr>
                <w:webHidden/>
              </w:rPr>
              <w:fldChar w:fldCharType="begin"/>
            </w:r>
            <w:r w:rsidR="008E4D67">
              <w:rPr>
                <w:webHidden/>
              </w:rPr>
              <w:instrText xml:space="preserve"> PAGEREF _Toc479603694 \h </w:instrText>
            </w:r>
            <w:r w:rsidR="008E4D67">
              <w:rPr>
                <w:webHidden/>
              </w:rPr>
            </w:r>
            <w:r w:rsidR="008E4D67">
              <w:rPr>
                <w:webHidden/>
              </w:rPr>
              <w:fldChar w:fldCharType="separate"/>
            </w:r>
            <w:r w:rsidR="008E4D67">
              <w:rPr>
                <w:webHidden/>
              </w:rPr>
              <w:t>6</w:t>
            </w:r>
            <w:r w:rsidR="008E4D67">
              <w:rPr>
                <w:webHidden/>
              </w:rPr>
              <w:fldChar w:fldCharType="end"/>
            </w:r>
          </w:hyperlink>
        </w:p>
        <w:p w14:paraId="745B1E61" w14:textId="77777777" w:rsidR="008E4D67" w:rsidRDefault="00932C7B">
          <w:pPr>
            <w:pStyle w:val="TOC1"/>
            <w:rPr>
              <w:rFonts w:asciiTheme="minorHAnsi" w:eastAsiaTheme="minorEastAsia" w:hAnsiTheme="minorHAnsi" w:cstheme="minorBidi"/>
              <w:b w:val="0"/>
              <w:bCs w:val="0"/>
              <w:caps w:val="0"/>
              <w:color w:val="auto"/>
              <w:sz w:val="22"/>
              <w:szCs w:val="22"/>
              <w:lang w:val="fr-FR"/>
            </w:rPr>
          </w:pPr>
          <w:hyperlink w:anchor="_Toc479603695" w:history="1">
            <w:r w:rsidR="008E4D67" w:rsidRPr="00374C14">
              <w:rPr>
                <w:rStyle w:val="Hyperlink"/>
              </w:rPr>
              <w:t>2.</w:t>
            </w:r>
            <w:r w:rsidR="008E4D67">
              <w:rPr>
                <w:rFonts w:asciiTheme="minorHAnsi" w:eastAsiaTheme="minorEastAsia" w:hAnsiTheme="minorHAnsi" w:cstheme="minorBidi"/>
                <w:b w:val="0"/>
                <w:bCs w:val="0"/>
                <w:caps w:val="0"/>
                <w:color w:val="auto"/>
                <w:sz w:val="22"/>
                <w:szCs w:val="22"/>
                <w:lang w:val="fr-FR"/>
              </w:rPr>
              <w:tab/>
            </w:r>
            <w:r w:rsidR="008E4D67" w:rsidRPr="00374C14">
              <w:rPr>
                <w:rStyle w:val="Hyperlink"/>
              </w:rPr>
              <w:t>Development notes</w:t>
            </w:r>
            <w:r w:rsidR="008E4D67">
              <w:rPr>
                <w:webHidden/>
              </w:rPr>
              <w:tab/>
            </w:r>
            <w:r w:rsidR="008E4D67">
              <w:rPr>
                <w:webHidden/>
              </w:rPr>
              <w:fldChar w:fldCharType="begin"/>
            </w:r>
            <w:r w:rsidR="008E4D67">
              <w:rPr>
                <w:webHidden/>
              </w:rPr>
              <w:instrText xml:space="preserve"> PAGEREF _Toc479603695 \h </w:instrText>
            </w:r>
            <w:r w:rsidR="008E4D67">
              <w:rPr>
                <w:webHidden/>
              </w:rPr>
            </w:r>
            <w:r w:rsidR="008E4D67">
              <w:rPr>
                <w:webHidden/>
              </w:rPr>
              <w:fldChar w:fldCharType="separate"/>
            </w:r>
            <w:r w:rsidR="008E4D67">
              <w:rPr>
                <w:webHidden/>
              </w:rPr>
              <w:t>7</w:t>
            </w:r>
            <w:r w:rsidR="008E4D67">
              <w:rPr>
                <w:webHidden/>
              </w:rPr>
              <w:fldChar w:fldCharType="end"/>
            </w:r>
          </w:hyperlink>
        </w:p>
        <w:p w14:paraId="66A95F8E" w14:textId="77777777" w:rsidR="008E4D67" w:rsidRDefault="00932C7B">
          <w:pPr>
            <w:pStyle w:val="TOC2"/>
            <w:tabs>
              <w:tab w:val="left" w:pos="1195"/>
            </w:tabs>
            <w:rPr>
              <w:rFonts w:asciiTheme="minorHAnsi" w:eastAsiaTheme="minorEastAsia" w:hAnsiTheme="minorHAnsi" w:cstheme="minorBidi"/>
              <w:color w:val="auto"/>
              <w:sz w:val="22"/>
              <w:szCs w:val="22"/>
              <w:lang w:val="fr-FR"/>
            </w:rPr>
          </w:pPr>
          <w:hyperlink w:anchor="_Toc479603696" w:history="1">
            <w:r w:rsidR="008E4D67" w:rsidRPr="00374C14">
              <w:rPr>
                <w:rStyle w:val="Hyperlink"/>
              </w:rPr>
              <w:t>2.1.</w:t>
            </w:r>
            <w:r w:rsidR="008E4D67">
              <w:rPr>
                <w:rFonts w:asciiTheme="minorHAnsi" w:eastAsiaTheme="minorEastAsia" w:hAnsiTheme="minorHAnsi" w:cstheme="minorBidi"/>
                <w:color w:val="auto"/>
                <w:sz w:val="22"/>
                <w:szCs w:val="22"/>
                <w:lang w:val="fr-FR"/>
              </w:rPr>
              <w:tab/>
            </w:r>
            <w:r w:rsidR="008E4D67" w:rsidRPr="00374C14">
              <w:rPr>
                <w:rStyle w:val="Hyperlink"/>
              </w:rPr>
              <w:t>References</w:t>
            </w:r>
            <w:r w:rsidR="008E4D67">
              <w:rPr>
                <w:webHidden/>
              </w:rPr>
              <w:tab/>
            </w:r>
            <w:r w:rsidR="008E4D67">
              <w:rPr>
                <w:webHidden/>
              </w:rPr>
              <w:fldChar w:fldCharType="begin"/>
            </w:r>
            <w:r w:rsidR="008E4D67">
              <w:rPr>
                <w:webHidden/>
              </w:rPr>
              <w:instrText xml:space="preserve"> PAGEREF _Toc479603696 \h </w:instrText>
            </w:r>
            <w:r w:rsidR="008E4D67">
              <w:rPr>
                <w:webHidden/>
              </w:rPr>
            </w:r>
            <w:r w:rsidR="008E4D67">
              <w:rPr>
                <w:webHidden/>
              </w:rPr>
              <w:fldChar w:fldCharType="separate"/>
            </w:r>
            <w:r w:rsidR="008E4D67">
              <w:rPr>
                <w:webHidden/>
              </w:rPr>
              <w:t>7</w:t>
            </w:r>
            <w:r w:rsidR="008E4D67">
              <w:rPr>
                <w:webHidden/>
              </w:rPr>
              <w:fldChar w:fldCharType="end"/>
            </w:r>
          </w:hyperlink>
        </w:p>
        <w:p w14:paraId="0AC3AF38" w14:textId="77777777" w:rsidR="008E4D67" w:rsidRDefault="00932C7B">
          <w:pPr>
            <w:pStyle w:val="TOC2"/>
            <w:tabs>
              <w:tab w:val="left" w:pos="1195"/>
            </w:tabs>
            <w:rPr>
              <w:rFonts w:asciiTheme="minorHAnsi" w:eastAsiaTheme="minorEastAsia" w:hAnsiTheme="minorHAnsi" w:cstheme="minorBidi"/>
              <w:color w:val="auto"/>
              <w:sz w:val="22"/>
              <w:szCs w:val="22"/>
              <w:lang w:val="fr-FR"/>
            </w:rPr>
          </w:pPr>
          <w:hyperlink w:anchor="_Toc479603697" w:history="1">
            <w:r w:rsidR="008E4D67" w:rsidRPr="00374C14">
              <w:rPr>
                <w:rStyle w:val="Hyperlink"/>
              </w:rPr>
              <w:t>2.2.</w:t>
            </w:r>
            <w:r w:rsidR="008E4D67">
              <w:rPr>
                <w:rFonts w:asciiTheme="minorHAnsi" w:eastAsiaTheme="minorEastAsia" w:hAnsiTheme="minorHAnsi" w:cstheme="minorBidi"/>
                <w:color w:val="auto"/>
                <w:sz w:val="22"/>
                <w:szCs w:val="22"/>
                <w:lang w:val="fr-FR"/>
              </w:rPr>
              <w:tab/>
            </w:r>
            <w:r w:rsidR="008E4D67" w:rsidRPr="00374C14">
              <w:rPr>
                <w:rStyle w:val="Hyperlink"/>
              </w:rPr>
              <w:t>Applicability</w:t>
            </w:r>
            <w:r w:rsidR="008E4D67">
              <w:rPr>
                <w:webHidden/>
              </w:rPr>
              <w:tab/>
            </w:r>
            <w:r w:rsidR="008E4D67">
              <w:rPr>
                <w:webHidden/>
              </w:rPr>
              <w:fldChar w:fldCharType="begin"/>
            </w:r>
            <w:r w:rsidR="008E4D67">
              <w:rPr>
                <w:webHidden/>
              </w:rPr>
              <w:instrText xml:space="preserve"> PAGEREF _Toc479603697 \h </w:instrText>
            </w:r>
            <w:r w:rsidR="008E4D67">
              <w:rPr>
                <w:webHidden/>
              </w:rPr>
            </w:r>
            <w:r w:rsidR="008E4D67">
              <w:rPr>
                <w:webHidden/>
              </w:rPr>
              <w:fldChar w:fldCharType="separate"/>
            </w:r>
            <w:r w:rsidR="008E4D67">
              <w:rPr>
                <w:webHidden/>
              </w:rPr>
              <w:t>7</w:t>
            </w:r>
            <w:r w:rsidR="008E4D67">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6D2E62EF" w14:textId="77777777" w:rsidR="00F73CE5" w:rsidRPr="00AE67EA" w:rsidRDefault="00F73CE5" w:rsidP="00F73CE5">
      <w:pPr>
        <w:pStyle w:val="Heading1"/>
      </w:pPr>
      <w:bookmarkStart w:id="9" w:name="_Toc78179780"/>
      <w:bookmarkStart w:id="10" w:name="_Toc170125821"/>
      <w:bookmarkStart w:id="11" w:name="_Toc345081278"/>
      <w:bookmarkStart w:id="12" w:name="_Toc349753914"/>
      <w:bookmarkStart w:id="13" w:name="_Toc368585981"/>
      <w:bookmarkStart w:id="14" w:name="_Toc451764382"/>
      <w:bookmarkStart w:id="15" w:name="_Toc479603693"/>
      <w:bookmarkStart w:id="16" w:name="_Toc232914898"/>
      <w:bookmarkStart w:id="17" w:name="_Toc133649734"/>
      <w:r w:rsidRPr="00AE67EA">
        <w:t xml:space="preserve">Mobile </w:t>
      </w:r>
      <w:r>
        <w:t>E</w:t>
      </w:r>
      <w:r w:rsidRPr="00AE67EA">
        <w:t xml:space="preserve">quipment </w:t>
      </w:r>
      <w:r>
        <w:t>C</w:t>
      </w:r>
      <w:r w:rsidRPr="00AE67EA">
        <w:t xml:space="preserve">ontrol and </w:t>
      </w:r>
      <w:r>
        <w:t>S</w:t>
      </w:r>
      <w:r w:rsidRPr="00AE67EA">
        <w:t>tatus Commands</w:t>
      </w:r>
      <w:bookmarkEnd w:id="9"/>
      <w:bookmarkEnd w:id="10"/>
      <w:bookmarkEnd w:id="11"/>
      <w:bookmarkEnd w:id="12"/>
      <w:bookmarkEnd w:id="13"/>
      <w:bookmarkEnd w:id="14"/>
      <w:bookmarkEnd w:id="15"/>
    </w:p>
    <w:p w14:paraId="6BDACDA3" w14:textId="5AE005F7" w:rsidR="00C07016" w:rsidRDefault="00302150" w:rsidP="00302150">
      <w:pPr>
        <w:pStyle w:val="Heading2"/>
        <w:ind w:left="792" w:hanging="432"/>
      </w:pPr>
      <w:bookmarkStart w:id="18" w:name="_Toc479603694"/>
      <w:r w:rsidRPr="00302150">
        <w:t>+</w:t>
      </w:r>
      <w:r w:rsidR="005D1B5A" w:rsidRPr="005D1B5A">
        <w:t xml:space="preserve"> </w:t>
      </w:r>
      <w:r w:rsidR="005D1B5A">
        <w:t>WEXTCLK</w:t>
      </w:r>
      <w:r w:rsidR="005D1B5A" w:rsidRPr="00AE67EA">
        <w:t xml:space="preserve"> Command: </w:t>
      </w:r>
      <w:r w:rsidR="005D1B5A">
        <w:t>External Clocks Setting</w:t>
      </w:r>
      <w:bookmarkEnd w:id="18"/>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0"/>
        <w:gridCol w:w="7803"/>
      </w:tblGrid>
      <w:tr w:rsidR="00302150" w:rsidRPr="00C41274" w14:paraId="6B06241B" w14:textId="77777777" w:rsidTr="00302150">
        <w:trPr>
          <w:cantSplit/>
          <w:tblHeader/>
        </w:trPr>
        <w:tc>
          <w:tcPr>
            <w:tcW w:w="9493" w:type="dxa"/>
            <w:gridSpan w:val="2"/>
            <w:tcBorders>
              <w:top w:val="single" w:sz="18" w:space="0" w:color="auto"/>
              <w:bottom w:val="single" w:sz="18" w:space="0" w:color="auto"/>
            </w:tcBorders>
            <w:shd w:val="pct30" w:color="auto" w:fill="FFFFFF"/>
          </w:tcPr>
          <w:bookmarkEnd w:id="16"/>
          <w:bookmarkEnd w:id="17"/>
          <w:p w14:paraId="79AC88B9" w14:textId="25AB9044" w:rsidR="00302150" w:rsidRPr="00C41274" w:rsidRDefault="00DD5F67" w:rsidP="00302150">
            <w:pPr>
              <w:pStyle w:val="TableRowHead"/>
            </w:pPr>
            <w:r>
              <w:t>HL7718, HL7748, HL7749</w:t>
            </w:r>
          </w:p>
        </w:tc>
      </w:tr>
      <w:tr w:rsidR="001A5F48" w:rsidRPr="00C41274" w14:paraId="618B50C8" w14:textId="77777777" w:rsidTr="00302150">
        <w:trPr>
          <w:trHeight w:val="978"/>
        </w:trPr>
        <w:tc>
          <w:tcPr>
            <w:tcW w:w="1690" w:type="dxa"/>
            <w:tcBorders>
              <w:top w:val="single" w:sz="18" w:space="0" w:color="auto"/>
            </w:tcBorders>
            <w:shd w:val="clear" w:color="auto" w:fill="FFFFFF"/>
          </w:tcPr>
          <w:p w14:paraId="0DEC441C" w14:textId="77777777" w:rsidR="001A5F48" w:rsidRPr="00AE67EA" w:rsidRDefault="001A5F48" w:rsidP="00A83B9F">
            <w:pPr>
              <w:pStyle w:val="TableBody"/>
              <w:rPr>
                <w:rFonts w:ascii="Times New Roman" w:hAnsi="Times New Roman" w:cs="Times New Roman"/>
                <w:i/>
                <w:sz w:val="20"/>
                <w:szCs w:val="20"/>
              </w:rPr>
            </w:pPr>
            <w:r w:rsidRPr="00C41274">
              <w:rPr>
                <w:i/>
              </w:rPr>
              <w:t>Test command</w:t>
            </w:r>
          </w:p>
          <w:p w14:paraId="3BFD8E8F" w14:textId="77777777" w:rsidR="001A5F48" w:rsidRPr="00C41274" w:rsidRDefault="001A5F48" w:rsidP="00A83B9F">
            <w:pPr>
              <w:pStyle w:val="TableBody"/>
            </w:pPr>
          </w:p>
          <w:p w14:paraId="0952DA1F" w14:textId="77777777" w:rsidR="001A5F48" w:rsidRPr="00C41274" w:rsidRDefault="001A5F48" w:rsidP="00A83B9F">
            <w:pPr>
              <w:pStyle w:val="TableBody"/>
              <w:rPr>
                <w:u w:val="single"/>
              </w:rPr>
            </w:pPr>
            <w:r w:rsidRPr="00C41274">
              <w:rPr>
                <w:u w:val="single"/>
              </w:rPr>
              <w:t>Syntax</w:t>
            </w:r>
          </w:p>
          <w:p w14:paraId="1197D7CD" w14:textId="4A868664" w:rsidR="001A5F48" w:rsidRPr="00C41274" w:rsidRDefault="001A5F48" w:rsidP="00E33C7D">
            <w:pPr>
              <w:pStyle w:val="TableBody"/>
              <w:rPr>
                <w:b/>
              </w:rPr>
            </w:pPr>
            <w:r w:rsidRPr="00C41274">
              <w:rPr>
                <w:b/>
              </w:rPr>
              <w:t>AT</w:t>
            </w:r>
            <w:r>
              <w:rPr>
                <w:b/>
              </w:rPr>
              <w:t>+WEXTCLK</w:t>
            </w:r>
            <w:r w:rsidRPr="00C41274">
              <w:rPr>
                <w:b/>
              </w:rPr>
              <w:t>=?</w:t>
            </w:r>
          </w:p>
        </w:tc>
        <w:tc>
          <w:tcPr>
            <w:tcW w:w="7803" w:type="dxa"/>
            <w:tcBorders>
              <w:top w:val="single" w:sz="18" w:space="0" w:color="auto"/>
              <w:bottom w:val="single" w:sz="4" w:space="0" w:color="auto"/>
            </w:tcBorders>
            <w:shd w:val="clear" w:color="auto" w:fill="FFFFFF"/>
          </w:tcPr>
          <w:p w14:paraId="65F4069C" w14:textId="77777777" w:rsidR="001A5F48" w:rsidRPr="00960A86" w:rsidRDefault="001A5F48" w:rsidP="00A83B9F">
            <w:pPr>
              <w:pStyle w:val="TableBody"/>
              <w:rPr>
                <w:szCs w:val="18"/>
              </w:rPr>
            </w:pPr>
          </w:p>
          <w:p w14:paraId="5DAE6D88" w14:textId="77777777" w:rsidR="001A5F48" w:rsidRPr="00960A86" w:rsidRDefault="001A5F48" w:rsidP="00A83B9F">
            <w:pPr>
              <w:pStyle w:val="TableBody"/>
              <w:rPr>
                <w:szCs w:val="18"/>
              </w:rPr>
            </w:pPr>
          </w:p>
          <w:p w14:paraId="07ACD29A" w14:textId="77777777" w:rsidR="001A5F48" w:rsidRPr="00960A86" w:rsidRDefault="001A5F48" w:rsidP="00A83B9F">
            <w:pPr>
              <w:pStyle w:val="TableBody"/>
              <w:rPr>
                <w:szCs w:val="18"/>
                <w:u w:val="single"/>
              </w:rPr>
            </w:pPr>
            <w:r w:rsidRPr="00960A86">
              <w:rPr>
                <w:szCs w:val="18"/>
                <w:u w:val="single"/>
              </w:rPr>
              <w:t>Response</w:t>
            </w:r>
          </w:p>
          <w:p w14:paraId="0C180968" w14:textId="77777777" w:rsidR="001A5F48" w:rsidRPr="00C41274" w:rsidRDefault="001A5F48" w:rsidP="00A83B9F">
            <w:pPr>
              <w:pStyle w:val="TableBody"/>
              <w:rPr>
                <w:b/>
              </w:rPr>
            </w:pPr>
            <w:r w:rsidRPr="00C41274">
              <w:rPr>
                <w:b/>
              </w:rPr>
              <w:t>+</w:t>
            </w:r>
            <w:r>
              <w:rPr>
                <w:b/>
              </w:rPr>
              <w:t>WEXTCLK</w:t>
            </w:r>
            <w:r w:rsidRPr="00C41274">
              <w:rPr>
                <w:b/>
              </w:rPr>
              <w:t xml:space="preserve">: </w:t>
            </w:r>
            <w:r>
              <w:rPr>
                <w:b/>
              </w:rPr>
              <w:t xml:space="preserve">(list of supported </w:t>
            </w:r>
            <w:r w:rsidRPr="00C41274">
              <w:rPr>
                <w:b/>
              </w:rPr>
              <w:t>&lt;</w:t>
            </w:r>
            <w:r>
              <w:rPr>
                <w:b/>
              </w:rPr>
              <w:t>output</w:t>
            </w:r>
            <w:r w:rsidRPr="00C41274">
              <w:rPr>
                <w:b/>
              </w:rPr>
              <w:t>&gt;</w:t>
            </w:r>
            <w:r>
              <w:rPr>
                <w:b/>
              </w:rPr>
              <w:t>s)</w:t>
            </w:r>
            <w:r w:rsidRPr="00C41274">
              <w:rPr>
                <w:b/>
              </w:rPr>
              <w:t>,</w:t>
            </w:r>
            <w:r>
              <w:rPr>
                <w:b/>
              </w:rPr>
              <w:t xml:space="preserve">(list of supported </w:t>
            </w:r>
            <w:r w:rsidRPr="00C41274">
              <w:rPr>
                <w:b/>
              </w:rPr>
              <w:t>&lt;</w:t>
            </w:r>
            <w:r>
              <w:rPr>
                <w:b/>
              </w:rPr>
              <w:t>status</w:t>
            </w:r>
            <w:r w:rsidRPr="00C41274">
              <w:rPr>
                <w:b/>
              </w:rPr>
              <w:t>&gt;</w:t>
            </w:r>
            <w:r>
              <w:rPr>
                <w:b/>
              </w:rPr>
              <w:t>s)</w:t>
            </w:r>
          </w:p>
          <w:p w14:paraId="70CC1D42" w14:textId="112D9BBF" w:rsidR="001A5F48" w:rsidRPr="00C41274" w:rsidRDefault="001A5F48" w:rsidP="00E33C7D">
            <w:pPr>
              <w:pStyle w:val="TableBody"/>
            </w:pPr>
            <w:r w:rsidRPr="00C41274">
              <w:rPr>
                <w:b/>
              </w:rPr>
              <w:t>OK</w:t>
            </w:r>
          </w:p>
        </w:tc>
      </w:tr>
      <w:tr w:rsidR="001A5F48" w:rsidRPr="00C41274" w14:paraId="221F563C" w14:textId="77777777" w:rsidTr="00302150">
        <w:trPr>
          <w:trHeight w:val="70"/>
        </w:trPr>
        <w:tc>
          <w:tcPr>
            <w:tcW w:w="1690" w:type="dxa"/>
            <w:tcBorders>
              <w:bottom w:val="single" w:sz="4" w:space="0" w:color="auto"/>
            </w:tcBorders>
            <w:shd w:val="clear" w:color="auto" w:fill="FFFFFF"/>
          </w:tcPr>
          <w:p w14:paraId="6B606D03" w14:textId="77777777" w:rsidR="001A5F48" w:rsidRPr="00AE67EA" w:rsidRDefault="001A5F48" w:rsidP="00A83B9F">
            <w:pPr>
              <w:pStyle w:val="TableBody"/>
              <w:rPr>
                <w:rFonts w:ascii="Times New Roman" w:hAnsi="Times New Roman" w:cs="Times New Roman"/>
                <w:i/>
                <w:sz w:val="20"/>
                <w:szCs w:val="20"/>
              </w:rPr>
            </w:pPr>
            <w:r w:rsidRPr="00C41274">
              <w:rPr>
                <w:i/>
              </w:rPr>
              <w:t>Read command</w:t>
            </w:r>
          </w:p>
          <w:p w14:paraId="6D42F762" w14:textId="77777777" w:rsidR="001A5F48" w:rsidRPr="00C41274" w:rsidRDefault="001A5F48" w:rsidP="00A83B9F">
            <w:pPr>
              <w:pStyle w:val="TableBody"/>
            </w:pPr>
          </w:p>
          <w:p w14:paraId="3D196F00" w14:textId="77777777" w:rsidR="001A5F48" w:rsidRPr="00C41274" w:rsidRDefault="001A5F48" w:rsidP="00A83B9F">
            <w:pPr>
              <w:pStyle w:val="TableBody"/>
              <w:rPr>
                <w:u w:val="single"/>
              </w:rPr>
            </w:pPr>
            <w:r w:rsidRPr="00C41274">
              <w:rPr>
                <w:u w:val="single"/>
              </w:rPr>
              <w:t>Syntax</w:t>
            </w:r>
          </w:p>
          <w:p w14:paraId="18B71A7B" w14:textId="13C42B58" w:rsidR="001A5F48" w:rsidRPr="00C41274" w:rsidRDefault="001A5F48" w:rsidP="00E33C7D">
            <w:pPr>
              <w:pStyle w:val="TableBody"/>
              <w:rPr>
                <w:b/>
              </w:rPr>
            </w:pPr>
            <w:r w:rsidRPr="00C41274">
              <w:rPr>
                <w:b/>
              </w:rPr>
              <w:t>AT</w:t>
            </w:r>
            <w:r>
              <w:rPr>
                <w:b/>
              </w:rPr>
              <w:t>+WEXTCLK?</w:t>
            </w:r>
          </w:p>
        </w:tc>
        <w:tc>
          <w:tcPr>
            <w:tcW w:w="7803" w:type="dxa"/>
            <w:tcBorders>
              <w:bottom w:val="single" w:sz="4" w:space="0" w:color="auto"/>
            </w:tcBorders>
            <w:shd w:val="clear" w:color="auto" w:fill="FFFFFF"/>
          </w:tcPr>
          <w:p w14:paraId="39DF36DF" w14:textId="77777777" w:rsidR="001A5F48" w:rsidRPr="00960A86" w:rsidRDefault="001A5F48" w:rsidP="00A83B9F">
            <w:pPr>
              <w:pStyle w:val="TableBody"/>
              <w:rPr>
                <w:szCs w:val="18"/>
              </w:rPr>
            </w:pPr>
          </w:p>
          <w:p w14:paraId="4348CFBF" w14:textId="77777777" w:rsidR="001A5F48" w:rsidRPr="00960A86" w:rsidRDefault="001A5F48" w:rsidP="00A83B9F">
            <w:pPr>
              <w:pStyle w:val="TableBody"/>
              <w:rPr>
                <w:szCs w:val="18"/>
              </w:rPr>
            </w:pPr>
          </w:p>
          <w:p w14:paraId="5B5697D8" w14:textId="77777777" w:rsidR="001A5F48" w:rsidRDefault="001A5F48" w:rsidP="00A83B9F">
            <w:pPr>
              <w:pStyle w:val="TableBody"/>
              <w:rPr>
                <w:szCs w:val="18"/>
                <w:u w:val="single"/>
              </w:rPr>
            </w:pPr>
            <w:r w:rsidRPr="00960A86">
              <w:rPr>
                <w:szCs w:val="18"/>
                <w:u w:val="single"/>
              </w:rPr>
              <w:t>Response</w:t>
            </w:r>
          </w:p>
          <w:p w14:paraId="240C21EC" w14:textId="77777777" w:rsidR="001A5F48" w:rsidRDefault="001A5F48" w:rsidP="00A83B9F">
            <w:pPr>
              <w:pStyle w:val="TableBody"/>
              <w:rPr>
                <w:b/>
              </w:rPr>
            </w:pPr>
            <w:r w:rsidRPr="00C41274">
              <w:rPr>
                <w:b/>
              </w:rPr>
              <w:t>+</w:t>
            </w:r>
            <w:r>
              <w:rPr>
                <w:b/>
              </w:rPr>
              <w:t>WEXTCLK</w:t>
            </w:r>
            <w:r w:rsidRPr="00C41274">
              <w:rPr>
                <w:b/>
                <w:snapToGrid w:val="0"/>
              </w:rPr>
              <w:t>:</w:t>
            </w:r>
            <w:r w:rsidRPr="00C41274">
              <w:rPr>
                <w:b/>
              </w:rPr>
              <w:t xml:space="preserve"> &lt;</w:t>
            </w:r>
            <w:r>
              <w:rPr>
                <w:b/>
              </w:rPr>
              <w:t>output</w:t>
            </w:r>
            <w:r w:rsidRPr="00C41274">
              <w:rPr>
                <w:b/>
              </w:rPr>
              <w:t>&gt;,&lt;</w:t>
            </w:r>
            <w:r>
              <w:rPr>
                <w:b/>
              </w:rPr>
              <w:t>status</w:t>
            </w:r>
            <w:r w:rsidRPr="00C41274">
              <w:rPr>
                <w:b/>
              </w:rPr>
              <w:t>&gt;</w:t>
            </w:r>
          </w:p>
          <w:p w14:paraId="007E1628" w14:textId="77777777" w:rsidR="001A5F48" w:rsidRPr="00C41274" w:rsidRDefault="001A5F48" w:rsidP="00A83B9F">
            <w:pPr>
              <w:pStyle w:val="TableBody"/>
              <w:rPr>
                <w:b/>
              </w:rPr>
            </w:pPr>
            <w:r>
              <w:rPr>
                <w:b/>
              </w:rPr>
              <w:t xml:space="preserve">+WEXTCLK: </w:t>
            </w:r>
            <w:r w:rsidRPr="00C41274">
              <w:rPr>
                <w:b/>
              </w:rPr>
              <w:t>&lt;</w:t>
            </w:r>
            <w:r>
              <w:rPr>
                <w:b/>
              </w:rPr>
              <w:t>output</w:t>
            </w:r>
            <w:r w:rsidRPr="00C41274">
              <w:rPr>
                <w:b/>
              </w:rPr>
              <w:t>&gt;,&lt;</w:t>
            </w:r>
            <w:r>
              <w:rPr>
                <w:b/>
              </w:rPr>
              <w:t>status</w:t>
            </w:r>
            <w:r w:rsidRPr="00C41274">
              <w:rPr>
                <w:b/>
              </w:rPr>
              <w:t>&gt;</w:t>
            </w:r>
          </w:p>
          <w:p w14:paraId="6A3C308C" w14:textId="0024B196" w:rsidR="001A5F48" w:rsidRPr="0077536E" w:rsidRDefault="001A5F48" w:rsidP="00E33C7D">
            <w:pPr>
              <w:pStyle w:val="TableBody"/>
              <w:rPr>
                <w:b/>
                <w:snapToGrid w:val="0"/>
              </w:rPr>
            </w:pPr>
            <w:r w:rsidRPr="00C41274">
              <w:rPr>
                <w:b/>
              </w:rPr>
              <w:t>OK</w:t>
            </w:r>
            <w:r w:rsidDel="00322B61">
              <w:rPr>
                <w:szCs w:val="18"/>
              </w:rPr>
              <w:t xml:space="preserve"> </w:t>
            </w:r>
          </w:p>
        </w:tc>
      </w:tr>
      <w:tr w:rsidR="001A5F48" w:rsidRPr="00C41274" w14:paraId="098C19CB" w14:textId="77777777" w:rsidTr="00302150">
        <w:trPr>
          <w:trHeight w:val="815"/>
        </w:trPr>
        <w:tc>
          <w:tcPr>
            <w:tcW w:w="1690" w:type="dxa"/>
            <w:tcBorders>
              <w:bottom w:val="single" w:sz="6" w:space="0" w:color="000000"/>
            </w:tcBorders>
            <w:shd w:val="clear" w:color="auto" w:fill="FFFFFF"/>
          </w:tcPr>
          <w:p w14:paraId="6FD8F3A5" w14:textId="77777777" w:rsidR="001A5F48" w:rsidRPr="002C46BB" w:rsidRDefault="001A5F48" w:rsidP="00A83B9F">
            <w:pPr>
              <w:pStyle w:val="TableBody"/>
              <w:keepNext/>
              <w:rPr>
                <w:i/>
              </w:rPr>
            </w:pPr>
            <w:r w:rsidRPr="00DD0691">
              <w:rPr>
                <w:i/>
              </w:rPr>
              <w:t>Write command</w:t>
            </w:r>
          </w:p>
          <w:p w14:paraId="7107F7ED" w14:textId="77777777" w:rsidR="001A5F48" w:rsidRPr="00DD0691" w:rsidRDefault="001A5F48" w:rsidP="00A83B9F">
            <w:pPr>
              <w:pStyle w:val="TableBody"/>
              <w:keepNext/>
            </w:pPr>
          </w:p>
          <w:p w14:paraId="59BF2A05" w14:textId="77777777" w:rsidR="001A5F48" w:rsidRPr="002C46BB" w:rsidRDefault="001A5F48" w:rsidP="00A83B9F">
            <w:pPr>
              <w:pStyle w:val="TableBody"/>
              <w:keepNext/>
              <w:rPr>
                <w:u w:val="single"/>
              </w:rPr>
            </w:pPr>
            <w:r w:rsidRPr="00DD0691">
              <w:rPr>
                <w:u w:val="single"/>
              </w:rPr>
              <w:t>Syntax</w:t>
            </w:r>
          </w:p>
          <w:p w14:paraId="15BBE373" w14:textId="77777777" w:rsidR="001A5F48" w:rsidRPr="00E130A2" w:rsidRDefault="001A5F48" w:rsidP="00A83B9F">
            <w:pPr>
              <w:pStyle w:val="TableBody"/>
              <w:rPr>
                <w:b/>
                <w:vanish/>
                <w:lang w:eastAsia="zh-CN"/>
                <w:specVanish/>
              </w:rPr>
            </w:pPr>
            <w:r w:rsidRPr="00C41274">
              <w:rPr>
                <w:b/>
              </w:rPr>
              <w:t>AT+</w:t>
            </w:r>
            <w:r>
              <w:rPr>
                <w:b/>
              </w:rPr>
              <w:t>WEXTCLK</w:t>
            </w:r>
            <w:r w:rsidRPr="00C41274">
              <w:rPr>
                <w:b/>
              </w:rPr>
              <w:t>=</w:t>
            </w:r>
          </w:p>
          <w:p w14:paraId="64118040" w14:textId="77777777" w:rsidR="001A5F48" w:rsidRPr="00C41274" w:rsidRDefault="001A5F48" w:rsidP="00A83B9F">
            <w:pPr>
              <w:pStyle w:val="TableBody"/>
              <w:rPr>
                <w:b/>
                <w:lang w:eastAsia="zh-CN"/>
              </w:rPr>
            </w:pPr>
            <w:r w:rsidRPr="00C41274">
              <w:rPr>
                <w:b/>
                <w:lang w:eastAsia="zh-CN"/>
              </w:rPr>
              <w:t>&lt;</w:t>
            </w:r>
            <w:r>
              <w:rPr>
                <w:b/>
                <w:lang w:eastAsia="zh-CN"/>
              </w:rPr>
              <w:t>output</w:t>
            </w:r>
            <w:r w:rsidRPr="00C41274">
              <w:rPr>
                <w:b/>
                <w:lang w:eastAsia="zh-CN"/>
              </w:rPr>
              <w:t>&gt;,</w:t>
            </w:r>
            <w:r>
              <w:rPr>
                <w:b/>
                <w:lang w:eastAsia="zh-CN"/>
              </w:rPr>
              <w:t>&lt;status&gt;</w:t>
            </w:r>
          </w:p>
          <w:p w14:paraId="3CE52AE7" w14:textId="1ABD6BB0" w:rsidR="001A5F48" w:rsidRPr="00C41274" w:rsidRDefault="001A5F48" w:rsidP="00E33C7D">
            <w:pPr>
              <w:pStyle w:val="TableBody"/>
              <w:keepNext/>
              <w:rPr>
                <w:b/>
              </w:rPr>
            </w:pPr>
          </w:p>
        </w:tc>
        <w:tc>
          <w:tcPr>
            <w:tcW w:w="7803" w:type="dxa"/>
            <w:tcBorders>
              <w:bottom w:val="single" w:sz="6" w:space="0" w:color="000000"/>
            </w:tcBorders>
            <w:shd w:val="clear" w:color="auto" w:fill="FFFFFF"/>
          </w:tcPr>
          <w:p w14:paraId="48EC5AF8" w14:textId="77777777" w:rsidR="001A5F48" w:rsidRPr="006F1235" w:rsidRDefault="001A5F48" w:rsidP="00A83B9F">
            <w:pPr>
              <w:pStyle w:val="TableBody"/>
            </w:pPr>
          </w:p>
          <w:p w14:paraId="2E6AB93B" w14:textId="77777777" w:rsidR="001A5F48" w:rsidRPr="006F1235" w:rsidRDefault="001A5F48" w:rsidP="00A83B9F">
            <w:pPr>
              <w:pStyle w:val="TableBody"/>
            </w:pPr>
          </w:p>
          <w:p w14:paraId="4F50DDCE" w14:textId="77777777" w:rsidR="001A5F48" w:rsidRPr="00C41274" w:rsidRDefault="001A5F48" w:rsidP="00A83B9F">
            <w:pPr>
              <w:pStyle w:val="TableBody"/>
              <w:rPr>
                <w:u w:val="single"/>
                <w:lang w:eastAsia="zh-CN"/>
              </w:rPr>
            </w:pPr>
            <w:r w:rsidRPr="00C41274">
              <w:rPr>
                <w:u w:val="single"/>
              </w:rPr>
              <w:t>Response</w:t>
            </w:r>
          </w:p>
          <w:p w14:paraId="6C5A0BB7" w14:textId="77777777" w:rsidR="001A5F48" w:rsidRPr="00C41274" w:rsidRDefault="001A5F48" w:rsidP="00A83B9F">
            <w:pPr>
              <w:pStyle w:val="TableBody"/>
              <w:rPr>
                <w:b/>
                <w:lang w:eastAsia="zh-CN"/>
              </w:rPr>
            </w:pPr>
            <w:r w:rsidRPr="00C41274">
              <w:rPr>
                <w:b/>
              </w:rPr>
              <w:t>+</w:t>
            </w:r>
            <w:r>
              <w:rPr>
                <w:b/>
              </w:rPr>
              <w:t>WEXTCLK</w:t>
            </w:r>
            <w:r w:rsidRPr="00C41274">
              <w:rPr>
                <w:b/>
              </w:rPr>
              <w:t>: &lt;</w:t>
            </w:r>
            <w:r>
              <w:rPr>
                <w:b/>
              </w:rPr>
              <w:t>output</w:t>
            </w:r>
            <w:r w:rsidRPr="00C41274">
              <w:rPr>
                <w:b/>
              </w:rPr>
              <w:t>&gt;,&lt;</w:t>
            </w:r>
            <w:r>
              <w:rPr>
                <w:b/>
              </w:rPr>
              <w:t>status</w:t>
            </w:r>
            <w:r w:rsidRPr="00C41274">
              <w:rPr>
                <w:b/>
              </w:rPr>
              <w:t>&gt;</w:t>
            </w:r>
          </w:p>
          <w:p w14:paraId="55804A30" w14:textId="77777777" w:rsidR="001A5F48" w:rsidRPr="00C41274" w:rsidRDefault="001A5F48" w:rsidP="00A83B9F">
            <w:pPr>
              <w:pStyle w:val="TableBody"/>
              <w:rPr>
                <w:b/>
              </w:rPr>
            </w:pPr>
            <w:r w:rsidRPr="00C41274">
              <w:rPr>
                <w:b/>
              </w:rPr>
              <w:t>OK</w:t>
            </w:r>
          </w:p>
          <w:p w14:paraId="35AB040E" w14:textId="77777777" w:rsidR="001A5F48" w:rsidRPr="00C41274" w:rsidRDefault="001A5F48" w:rsidP="00A83B9F">
            <w:pPr>
              <w:pStyle w:val="TableBody"/>
            </w:pPr>
          </w:p>
          <w:p w14:paraId="7CC76725" w14:textId="77777777" w:rsidR="001A5F48" w:rsidRPr="00C41274" w:rsidRDefault="001A5F48" w:rsidP="00A83B9F">
            <w:pPr>
              <w:pStyle w:val="TableBody"/>
              <w:rPr>
                <w:u w:val="single"/>
              </w:rPr>
            </w:pPr>
            <w:r w:rsidRPr="00C41274">
              <w:rPr>
                <w:u w:val="single"/>
              </w:rPr>
              <w:t>Parameters</w:t>
            </w:r>
          </w:p>
          <w:p w14:paraId="08CD0363" w14:textId="77777777" w:rsidR="001A5F48" w:rsidRPr="00C41274" w:rsidRDefault="001A5F48" w:rsidP="00A83B9F">
            <w:pPr>
              <w:pStyle w:val="TableBody"/>
              <w:rPr>
                <w:b/>
                <w:lang w:eastAsia="zh-CN"/>
              </w:rPr>
            </w:pPr>
            <w:r w:rsidRPr="00C41274">
              <w:rPr>
                <w:b/>
                <w:lang w:eastAsia="zh-CN"/>
              </w:rPr>
              <w:t>&lt;</w:t>
            </w:r>
            <w:r>
              <w:rPr>
                <w:b/>
                <w:lang w:eastAsia="zh-CN"/>
              </w:rPr>
              <w:t>output</w:t>
            </w:r>
            <w:r w:rsidRPr="00C41274">
              <w:rPr>
                <w:b/>
                <w:lang w:eastAsia="zh-CN"/>
              </w:rPr>
              <w:t>&gt;</w:t>
            </w:r>
            <w:r w:rsidRPr="00C41274">
              <w:rPr>
                <w:b/>
              </w:rPr>
              <w:t>:</w:t>
            </w:r>
          </w:p>
          <w:p w14:paraId="3C0793B4" w14:textId="77777777" w:rsidR="001A5F48" w:rsidRPr="00C41274" w:rsidRDefault="001A5F48" w:rsidP="00A83B9F">
            <w:pPr>
              <w:pStyle w:val="TableBody"/>
              <w:ind w:left="497"/>
              <w:rPr>
                <w:lang w:eastAsia="zh-CN"/>
              </w:rPr>
            </w:pPr>
            <w:r w:rsidRPr="00020044">
              <w:rPr>
                <w:lang w:eastAsia="zh-CN"/>
              </w:rPr>
              <w:t>0</w:t>
            </w:r>
            <w:r w:rsidRPr="00C41274">
              <w:rPr>
                <w:lang w:eastAsia="zh-CN"/>
              </w:rPr>
              <w:t xml:space="preserve"> </w:t>
            </w:r>
            <w:r>
              <w:rPr>
                <w:lang w:eastAsia="zh-CN"/>
              </w:rPr>
              <w:t>–</w:t>
            </w:r>
            <w:r w:rsidRPr="00C41274">
              <w:rPr>
                <w:lang w:eastAsia="zh-CN"/>
              </w:rPr>
              <w:t xml:space="preserve"> </w:t>
            </w:r>
            <w:r>
              <w:rPr>
                <w:lang w:eastAsia="zh-CN"/>
              </w:rPr>
              <w:t>32kHz output (32K_CLKOUT)</w:t>
            </w:r>
          </w:p>
          <w:p w14:paraId="09BA36B6" w14:textId="77777777" w:rsidR="001A5F48" w:rsidRPr="00C41274" w:rsidRDefault="001A5F48" w:rsidP="00A83B9F">
            <w:pPr>
              <w:pStyle w:val="TableBody"/>
              <w:ind w:left="497"/>
              <w:rPr>
                <w:lang w:eastAsia="zh-CN"/>
              </w:rPr>
            </w:pPr>
            <w:r w:rsidRPr="00C41274">
              <w:rPr>
                <w:lang w:eastAsia="zh-CN"/>
              </w:rPr>
              <w:t xml:space="preserve">1 </w:t>
            </w:r>
            <w:r>
              <w:rPr>
                <w:lang w:eastAsia="zh-CN"/>
              </w:rPr>
              <w:t>–</w:t>
            </w:r>
            <w:r w:rsidRPr="00C41274">
              <w:rPr>
                <w:lang w:eastAsia="zh-CN"/>
              </w:rPr>
              <w:t xml:space="preserve"> </w:t>
            </w:r>
            <w:r>
              <w:rPr>
                <w:lang w:eastAsia="zh-CN"/>
              </w:rPr>
              <w:t>26MHz output (26M_CLKOUT)</w:t>
            </w:r>
          </w:p>
          <w:p w14:paraId="47D1A12F" w14:textId="77777777" w:rsidR="001A5F48" w:rsidRPr="00C41274" w:rsidRDefault="001A5F48" w:rsidP="00A83B9F">
            <w:pPr>
              <w:pStyle w:val="TableBody"/>
              <w:rPr>
                <w:b/>
              </w:rPr>
            </w:pPr>
            <w:r w:rsidRPr="00C41274">
              <w:rPr>
                <w:b/>
                <w:lang w:eastAsia="zh-CN"/>
              </w:rPr>
              <w:t>&lt;</w:t>
            </w:r>
            <w:r>
              <w:rPr>
                <w:b/>
                <w:lang w:eastAsia="zh-CN"/>
              </w:rPr>
              <w:t>status</w:t>
            </w:r>
            <w:r w:rsidRPr="00C41274">
              <w:rPr>
                <w:b/>
                <w:lang w:eastAsia="zh-CN"/>
              </w:rPr>
              <w:t>&gt;</w:t>
            </w:r>
            <w:r w:rsidRPr="00C41274">
              <w:rPr>
                <w:b/>
              </w:rPr>
              <w:t>:</w:t>
            </w:r>
          </w:p>
          <w:p w14:paraId="50216356" w14:textId="77777777" w:rsidR="001A5F48" w:rsidRPr="00C41274" w:rsidRDefault="001A5F48" w:rsidP="00A83B9F">
            <w:pPr>
              <w:pStyle w:val="TableBody"/>
              <w:ind w:left="497"/>
              <w:rPr>
                <w:lang w:eastAsia="zh-CN"/>
              </w:rPr>
            </w:pPr>
            <w:r w:rsidRPr="00C41274">
              <w:rPr>
                <w:u w:val="single"/>
                <w:lang w:eastAsia="zh-CN"/>
              </w:rPr>
              <w:t>0</w:t>
            </w:r>
            <w:r w:rsidRPr="00C41274">
              <w:rPr>
                <w:lang w:eastAsia="zh-CN"/>
              </w:rPr>
              <w:t xml:space="preserve"> - </w:t>
            </w:r>
            <w:r>
              <w:rPr>
                <w:lang w:eastAsia="zh-CN"/>
              </w:rPr>
              <w:t>Disabled</w:t>
            </w:r>
          </w:p>
          <w:p w14:paraId="2BECBD39" w14:textId="77777777" w:rsidR="001A5F48" w:rsidRPr="00C41274" w:rsidRDefault="001A5F48" w:rsidP="00A83B9F">
            <w:pPr>
              <w:pStyle w:val="TableBody"/>
              <w:ind w:left="497"/>
              <w:rPr>
                <w:lang w:eastAsia="zh-CN"/>
              </w:rPr>
            </w:pPr>
            <w:r w:rsidRPr="00C41274">
              <w:rPr>
                <w:lang w:eastAsia="zh-CN"/>
              </w:rPr>
              <w:t xml:space="preserve">1 - </w:t>
            </w:r>
            <w:r>
              <w:rPr>
                <w:lang w:eastAsia="zh-CN"/>
              </w:rPr>
              <w:t>Enabled</w:t>
            </w:r>
          </w:p>
          <w:p w14:paraId="34240B86" w14:textId="77777777" w:rsidR="001A5F48" w:rsidRDefault="001A5F48" w:rsidP="00A83B9F">
            <w:pPr>
              <w:pStyle w:val="TableBody"/>
              <w:keepNext/>
              <w:rPr>
                <w:b/>
              </w:rPr>
            </w:pPr>
          </w:p>
          <w:p w14:paraId="5877DDFD" w14:textId="0E72106A" w:rsidR="001A5F48" w:rsidRPr="00C41274" w:rsidRDefault="001A5F48" w:rsidP="00E33C7D">
            <w:pPr>
              <w:pStyle w:val="TableBody"/>
              <w:rPr>
                <w:snapToGrid w:val="0"/>
              </w:rPr>
            </w:pPr>
          </w:p>
        </w:tc>
      </w:tr>
      <w:tr w:rsidR="001A5F48" w:rsidRPr="00C41274" w14:paraId="11B7299D" w14:textId="77777777" w:rsidTr="00302150">
        <w:trPr>
          <w:trHeight w:val="65"/>
        </w:trPr>
        <w:tc>
          <w:tcPr>
            <w:tcW w:w="1690" w:type="dxa"/>
            <w:tcBorders>
              <w:top w:val="single" w:sz="6" w:space="0" w:color="000000"/>
              <w:left w:val="single" w:sz="2" w:space="0" w:color="auto"/>
              <w:bottom w:val="single" w:sz="6" w:space="0" w:color="000000"/>
              <w:right w:val="single" w:sz="2" w:space="0" w:color="auto"/>
            </w:tcBorders>
            <w:shd w:val="clear" w:color="auto" w:fill="FFFFFF"/>
          </w:tcPr>
          <w:p w14:paraId="1A2A60C0" w14:textId="77777777" w:rsidR="001A5F48" w:rsidRPr="00C41274" w:rsidRDefault="001A5F48" w:rsidP="00A83B9F">
            <w:pPr>
              <w:pStyle w:val="TableBody"/>
            </w:pPr>
            <w:r w:rsidRPr="00C41274">
              <w:rPr>
                <w:u w:val="single"/>
              </w:rPr>
              <w:t>Reference</w:t>
            </w:r>
          </w:p>
          <w:p w14:paraId="730814CF" w14:textId="65DAE905" w:rsidR="001A5F48" w:rsidRPr="00E52399" w:rsidRDefault="001A5F48" w:rsidP="00E33C7D">
            <w:pPr>
              <w:pStyle w:val="TableBody"/>
            </w:pPr>
          </w:p>
        </w:tc>
        <w:tc>
          <w:tcPr>
            <w:tcW w:w="7803" w:type="dxa"/>
            <w:tcBorders>
              <w:top w:val="single" w:sz="6" w:space="0" w:color="000000"/>
              <w:left w:val="single" w:sz="2" w:space="0" w:color="auto"/>
              <w:bottom w:val="single" w:sz="6" w:space="0" w:color="000000"/>
              <w:right w:val="single" w:sz="2" w:space="0" w:color="auto"/>
            </w:tcBorders>
            <w:shd w:val="clear" w:color="auto" w:fill="FFFFFF"/>
          </w:tcPr>
          <w:p w14:paraId="17BFFB09" w14:textId="77777777" w:rsidR="001A5F48" w:rsidRPr="00E52399" w:rsidRDefault="001A5F48" w:rsidP="00A83B9F">
            <w:pPr>
              <w:pStyle w:val="TableBody"/>
              <w:keepNext/>
              <w:rPr>
                <w:u w:val="single"/>
              </w:rPr>
            </w:pPr>
            <w:r w:rsidRPr="007A096E">
              <w:rPr>
                <w:u w:val="single"/>
              </w:rPr>
              <w:t>Notes</w:t>
            </w:r>
          </w:p>
          <w:p w14:paraId="3B0E4124" w14:textId="2B77FAB9" w:rsidR="001A5F48" w:rsidRDefault="001A5F48" w:rsidP="00A83B9F">
            <w:pPr>
              <w:pStyle w:val="TableBulleted"/>
              <w:tabs>
                <w:tab w:val="clear" w:pos="312"/>
                <w:tab w:val="left" w:pos="355"/>
              </w:tabs>
              <w:ind w:left="367" w:hanging="360"/>
            </w:pPr>
            <w:r>
              <w:t>This command allows generating 26 MHz on the output clock pin of the module.</w:t>
            </w:r>
          </w:p>
          <w:p w14:paraId="7277AFF5" w14:textId="0E065644" w:rsidR="001A5F48" w:rsidRPr="00AE67EA" w:rsidRDefault="00FE2990" w:rsidP="00A83B9F">
            <w:pPr>
              <w:pStyle w:val="TableBulleted"/>
              <w:tabs>
                <w:tab w:val="clear" w:pos="312"/>
                <w:tab w:val="left" w:pos="355"/>
              </w:tabs>
              <w:ind w:left="367" w:hanging="360"/>
            </w:pPr>
            <w:r>
              <w:t>32 KHz</w:t>
            </w:r>
            <w:r w:rsidR="001A5F48">
              <w:t xml:space="preserve"> clock is always </w:t>
            </w:r>
            <w:r>
              <w:t>provided:</w:t>
            </w:r>
            <w:r w:rsidR="001A5F48">
              <w:t xml:space="preserve"> status &lt;disabled &gt; is not allowed for this output.</w:t>
            </w:r>
          </w:p>
          <w:p w14:paraId="2CE5D6C0" w14:textId="0E145B22" w:rsidR="001A5F48" w:rsidRPr="00AE67EA" w:rsidRDefault="001A5F48" w:rsidP="00A83B9F">
            <w:pPr>
              <w:pStyle w:val="TableBulleted"/>
              <w:tabs>
                <w:tab w:val="clear" w:pos="312"/>
                <w:tab w:val="left" w:pos="355"/>
              </w:tabs>
              <w:ind w:left="367" w:hanging="360"/>
            </w:pPr>
            <w:r>
              <w:t xml:space="preserve">The parameters are not saved </w:t>
            </w:r>
            <w:r w:rsidR="00CC088E">
              <w:t xml:space="preserve">in </w:t>
            </w:r>
            <w:r>
              <w:t>non-volatile memory</w:t>
            </w:r>
          </w:p>
          <w:p w14:paraId="086C40F8" w14:textId="77777777" w:rsidR="001A5F48" w:rsidRPr="00AE67EA" w:rsidRDefault="001A5F48" w:rsidP="00A83B9F">
            <w:pPr>
              <w:pStyle w:val="TableBulleted"/>
              <w:tabs>
                <w:tab w:val="clear" w:pos="312"/>
                <w:tab w:val="left" w:pos="355"/>
              </w:tabs>
              <w:ind w:left="367" w:hanging="360"/>
            </w:pPr>
            <w:r>
              <w:t>This command is available when the module has finished its initialization</w:t>
            </w:r>
          </w:p>
          <w:p w14:paraId="3C052CEE" w14:textId="77777777" w:rsidR="001A5F48" w:rsidRDefault="001A5F48" w:rsidP="00A83B9F">
            <w:pPr>
              <w:pStyle w:val="TableBulleted"/>
              <w:tabs>
                <w:tab w:val="clear" w:pos="312"/>
                <w:tab w:val="left" w:pos="355"/>
              </w:tabs>
              <w:ind w:left="367" w:hanging="360"/>
            </w:pPr>
            <w:r>
              <w:t>This command works without SIM card.</w:t>
            </w:r>
          </w:p>
          <w:p w14:paraId="601B4872" w14:textId="66CE69DC" w:rsidR="001A5F48" w:rsidRPr="00C41274" w:rsidRDefault="001A5F48" w:rsidP="001A5F48">
            <w:pPr>
              <w:pStyle w:val="TableBody"/>
            </w:pPr>
          </w:p>
        </w:tc>
      </w:tr>
    </w:tbl>
    <w:p w14:paraId="622EF578" w14:textId="74A634B3" w:rsidR="004042FA" w:rsidRDefault="004042FA" w:rsidP="008467AF">
      <w:pPr>
        <w:rPr>
          <w:lang w:eastAsia="zh-CN"/>
        </w:rPr>
      </w:pPr>
    </w:p>
    <w:p w14:paraId="51B66FDB" w14:textId="12BD0907" w:rsidR="00220046" w:rsidRDefault="00220046" w:rsidP="00220046">
      <w:pPr>
        <w:pStyle w:val="Heading1"/>
      </w:pPr>
      <w:bookmarkStart w:id="19" w:name="_Toc479603695"/>
      <w:bookmarkStart w:id="20" w:name="_Toc345081237"/>
      <w:r>
        <w:t>Development notes</w:t>
      </w:r>
      <w:bookmarkStart w:id="21" w:name="_GoBack"/>
      <w:bookmarkEnd w:id="19"/>
      <w:bookmarkEnd w:id="21"/>
    </w:p>
    <w:p w14:paraId="7BD29AC9" w14:textId="693061A7" w:rsidR="005B6470" w:rsidRDefault="00220046" w:rsidP="00220046">
      <w:pPr>
        <w:pStyle w:val="Heading2"/>
      </w:pPr>
      <w:bookmarkStart w:id="22" w:name="_Toc479603696"/>
      <w:bookmarkEnd w:id="4"/>
      <w:bookmarkEnd w:id="5"/>
      <w:bookmarkEnd w:id="6"/>
      <w:bookmarkEnd w:id="7"/>
      <w:bookmarkEnd w:id="8"/>
      <w:bookmarkEnd w:id="20"/>
      <w:r>
        <w:t>References</w:t>
      </w:r>
      <w:bookmarkEnd w:id="22"/>
    </w:p>
    <w:p w14:paraId="00CB4106" w14:textId="77777777" w:rsidR="00165E1C" w:rsidRDefault="00165E1C" w:rsidP="00165E1C">
      <w:pPr>
        <w:jc w:val="both"/>
        <w:rPr>
          <w:lang w:eastAsia="zh-CN"/>
        </w:rPr>
      </w:pPr>
      <w:r>
        <w:rPr>
          <w:lang w:eastAsia="zh-CN"/>
        </w:rPr>
        <w:t>The AT command development is based on HL6</w:t>
      </w:r>
      <w:r w:rsidRPr="00073A19">
        <w:rPr>
          <w:lang w:eastAsia="zh-CN"/>
        </w:rPr>
        <w:t xml:space="preserve"> </w:t>
      </w:r>
      <w:r>
        <w:rPr>
          <w:lang w:eastAsia="zh-CN"/>
        </w:rPr>
        <w:t>(</w:t>
      </w:r>
      <w:proofErr w:type="spellStart"/>
      <w:r w:rsidRPr="00690240">
        <w:rPr>
          <w:lang w:eastAsia="zh-CN"/>
        </w:rPr>
        <w:t>AirPrime</w:t>
      </w:r>
      <w:proofErr w:type="spellEnd"/>
      <w:r w:rsidRPr="00690240">
        <w:rPr>
          <w:lang w:eastAsia="zh-CN"/>
        </w:rPr>
        <w:t xml:space="preserve"> - HL6 and HL8 Series - AT Command</w:t>
      </w:r>
      <w:r>
        <w:rPr>
          <w:lang w:eastAsia="zh-CN"/>
        </w:rPr>
        <w:t>s Interface Guide - Rev16.0).</w:t>
      </w:r>
    </w:p>
    <w:p w14:paraId="28B910B7" w14:textId="51AA2775" w:rsidR="00220046" w:rsidRDefault="00220046" w:rsidP="00220046">
      <w:pPr>
        <w:pStyle w:val="Heading2"/>
      </w:pPr>
      <w:bookmarkStart w:id="23" w:name="_Toc479603697"/>
      <w:r>
        <w:t>Applicability</w:t>
      </w:r>
      <w:bookmarkEnd w:id="23"/>
    </w:p>
    <w:p w14:paraId="0BD00B7C" w14:textId="48ECE2F1" w:rsidR="00165E1C" w:rsidRDefault="008100C2" w:rsidP="00165E1C">
      <w:pPr>
        <w:jc w:val="both"/>
        <w:rPr>
          <w:lang w:eastAsia="zh-CN"/>
        </w:rPr>
      </w:pPr>
      <w:r>
        <w:rPr>
          <w:lang w:eastAsia="zh-CN"/>
        </w:rPr>
        <w:t>The +WEXTCLK command is available on all input ports.</w:t>
      </w:r>
    </w:p>
    <w:p w14:paraId="684051CD" w14:textId="1FD00EAF" w:rsidR="00B359F5" w:rsidRDefault="0051358C" w:rsidP="00917F07">
      <w:pPr>
        <w:jc w:val="both"/>
        <w:rPr>
          <w:lang w:eastAsia="zh-CN"/>
        </w:rPr>
      </w:pPr>
      <w:r>
        <w:rPr>
          <w:lang w:eastAsia="zh-CN"/>
        </w:rPr>
        <w:t>.</w:t>
      </w:r>
    </w:p>
    <w:sectPr w:rsidR="00B359F5" w:rsidSect="00E67EFB">
      <w:headerReference w:type="even" r:id="rId17"/>
      <w:headerReference w:type="default" r:id="rId18"/>
      <w:footerReference w:type="default" r:id="rId19"/>
      <w:headerReference w:type="first" r:id="rId20"/>
      <w:footerReference w:type="first" r:id="rId21"/>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9E82EF" w14:textId="77777777" w:rsidR="00AA2C5A" w:rsidRDefault="00AA2C5A" w:rsidP="0094718A">
      <w:r>
        <w:separator/>
      </w:r>
    </w:p>
    <w:p w14:paraId="1711FF7E" w14:textId="77777777" w:rsidR="00AA2C5A" w:rsidRDefault="00AA2C5A" w:rsidP="0094718A"/>
  </w:endnote>
  <w:endnote w:type="continuationSeparator" w:id="0">
    <w:p w14:paraId="4C038D14" w14:textId="77777777" w:rsidR="00AA2C5A" w:rsidRDefault="00AA2C5A" w:rsidP="0094718A">
      <w:r>
        <w:continuationSeparator/>
      </w:r>
    </w:p>
    <w:p w14:paraId="3F481567" w14:textId="77777777" w:rsidR="00AA2C5A" w:rsidRDefault="00AA2C5A"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Courier New"/>
    <w:panose1 w:val="00000000000000000000"/>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801CA5" w14:textId="0231CA4E"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FF6A28">
      <w:t>[No FH number]</w:t>
    </w:r>
    <w:r>
      <w:fldChar w:fldCharType="end"/>
    </w:r>
    <w:r w:rsidRPr="0015218C">
      <w:tab/>
      <w:t xml:space="preserve">Rev </w:t>
    </w:r>
    <w:r>
      <w:fldChar w:fldCharType="begin"/>
    </w:r>
    <w:r>
      <w:instrText xml:space="preserve"> REF Revision \h  \* MERGEFORMAT </w:instrText>
    </w:r>
    <w:r>
      <w:fldChar w:fldCharType="separate"/>
    </w:r>
    <w:r w:rsidR="00FF6A28">
      <w:t>R01.00</w:t>
    </w:r>
    <w:r>
      <w:fldChar w:fldCharType="end"/>
    </w:r>
    <w:r w:rsidRPr="0015218C">
      <w:tab/>
    </w:r>
    <w:r>
      <w:fldChar w:fldCharType="begin"/>
    </w:r>
    <w:r>
      <w:instrText xml:space="preserve"> REF Date \h  \* MERGEFORMAT </w:instrText>
    </w:r>
    <w:r>
      <w:fldChar w:fldCharType="separate"/>
    </w:r>
    <w:r w:rsidR="00FF6A28">
      <w:t>April 10, 2017</w:t>
    </w:r>
    <w:r>
      <w:fldChar w:fldCharType="end"/>
    </w:r>
    <w:r>
      <w:tab/>
    </w:r>
    <w:r>
      <w:fldChar w:fldCharType="begin"/>
    </w:r>
    <w:r>
      <w:instrText xml:space="preserve"> PAGE </w:instrText>
    </w:r>
    <w:r>
      <w:fldChar w:fldCharType="separate"/>
    </w:r>
    <w:r w:rsidR="00932C7B">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4F906D" w14:textId="1E2197B3"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FF6A28">
      <w:t>[No FH number]</w:t>
    </w:r>
    <w:r>
      <w:fldChar w:fldCharType="end"/>
    </w:r>
    <w:r w:rsidRPr="0015218C">
      <w:tab/>
      <w:t xml:space="preserve">Rev </w:t>
    </w:r>
    <w:r>
      <w:fldChar w:fldCharType="begin"/>
    </w:r>
    <w:r>
      <w:instrText xml:space="preserve"> REF Revision \h  \* MERGEFORMAT </w:instrText>
    </w:r>
    <w:r>
      <w:fldChar w:fldCharType="separate"/>
    </w:r>
    <w:r w:rsidR="00FF6A28">
      <w:t>R01.00</w:t>
    </w:r>
    <w:r>
      <w:fldChar w:fldCharType="end"/>
    </w:r>
    <w:r w:rsidRPr="0015218C">
      <w:tab/>
    </w:r>
    <w:r>
      <w:fldChar w:fldCharType="begin"/>
    </w:r>
    <w:r>
      <w:instrText xml:space="preserve"> REF Date \h  \* MERGEFORMAT </w:instrText>
    </w:r>
    <w:r>
      <w:fldChar w:fldCharType="separate"/>
    </w:r>
    <w:r w:rsidR="00FF6A28">
      <w:t>April 10, 2017</w:t>
    </w:r>
    <w:r>
      <w:fldChar w:fldCharType="end"/>
    </w:r>
    <w:r>
      <w:tab/>
    </w:r>
    <w:r>
      <w:fldChar w:fldCharType="begin"/>
    </w:r>
    <w:r>
      <w:instrText xml:space="preserve"> PAGE </w:instrText>
    </w:r>
    <w:r>
      <w:fldChar w:fldCharType="separate"/>
    </w:r>
    <w:r w:rsidR="00932C7B">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1CA5A0" w14:textId="77777777" w:rsidR="00AA2C5A" w:rsidRDefault="00AA2C5A" w:rsidP="0094718A">
      <w:r>
        <w:separator/>
      </w:r>
    </w:p>
    <w:p w14:paraId="040ACA5D" w14:textId="77777777" w:rsidR="00AA2C5A" w:rsidRDefault="00AA2C5A" w:rsidP="0094718A"/>
  </w:footnote>
  <w:footnote w:type="continuationSeparator" w:id="0">
    <w:p w14:paraId="40CA55EF" w14:textId="77777777" w:rsidR="00AA2C5A" w:rsidRDefault="00AA2C5A" w:rsidP="0094718A">
      <w:r>
        <w:continuationSeparator/>
      </w:r>
    </w:p>
    <w:p w14:paraId="2D4F9B06" w14:textId="77777777" w:rsidR="00AA2C5A" w:rsidRDefault="00AA2C5A"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CC1C9" w14:textId="77777777" w:rsidR="00650BB0" w:rsidRPr="00187A24" w:rsidRDefault="00650BB0" w:rsidP="00D51516">
    <w:pPr>
      <w:pStyle w:val="Header"/>
      <w:tabs>
        <w:tab w:val="center" w:pos="4514"/>
        <w:tab w:val="right" w:pos="9029"/>
      </w:tabs>
      <w:jc w:val="left"/>
    </w:pPr>
    <w:r>
      <w:tab/>
    </w:r>
    <w:r>
      <w:tab/>
    </w:r>
    <w: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55D153A2" w:rsidR="00650BB0" w:rsidRPr="00220046" w:rsidRDefault="00650BB0" w:rsidP="006939A4">
                            <w:pPr>
                              <w:pStyle w:val="HeaderLeft"/>
                              <w:rPr>
                                <w:lang w:val="en-US"/>
                              </w:rPr>
                            </w:pP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5A82576D" w:rsidR="00650BB0" w:rsidRPr="002F3562" w:rsidRDefault="00650BB0" w:rsidP="006939A4">
                            <w:pPr>
                              <w:pStyle w:val="HeaderRight"/>
                              <w:rPr>
                                <w:lang w:val="en-US"/>
                              </w:rPr>
                            </w:pP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55D153A2" w:rsidR="00650BB0" w:rsidRPr="00220046" w:rsidRDefault="00650BB0" w:rsidP="006939A4">
                      <w:pPr>
                        <w:pStyle w:val="HeaderLeft"/>
                        <w:rPr>
                          <w:lang w:val="en-US"/>
                        </w:rPr>
                      </w:pP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5A82576D" w:rsidR="00650BB0" w:rsidRPr="002F3562" w:rsidRDefault="00650BB0" w:rsidP="006939A4">
                      <w:pPr>
                        <w:pStyle w:val="HeaderRight"/>
                        <w:rPr>
                          <w:lang w:val="en-US"/>
                        </w:rPr>
                      </w:pP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BA5F2" w14:textId="77777777" w:rsidR="00650BB0" w:rsidRPr="004760E1" w:rsidRDefault="00650BB0" w:rsidP="004760E1">
    <w:pPr>
      <w:pStyle w:val="Header"/>
    </w:pPr>
    <w: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0">
    <w:nsid w:val="5DC34CC0"/>
    <w:multiLevelType w:val="hybridMultilevel"/>
    <w:tmpl w:val="3C422174"/>
    <w:lvl w:ilvl="0" w:tplc="E994878A">
      <w:start w:val="1"/>
      <w:numFmt w:val="none"/>
      <w:pStyle w:val="Warning"/>
      <w:lvlText w:val="Warning: "/>
      <w:lvlJc w:val="left"/>
      <w:pPr>
        <w:tabs>
          <w:tab w:val="num" w:pos="3479"/>
        </w:tabs>
        <w:ind w:left="3479" w:hanging="360"/>
      </w:pPr>
      <w:rPr>
        <w:rFonts w:ascii="Arial" w:hAnsi="Arial" w:hint="default"/>
        <w:b/>
        <w:i w:val="0"/>
        <w:color w:val="FF1900"/>
        <w:sz w:val="20"/>
        <w:szCs w:val="20"/>
      </w:rPr>
    </w:lvl>
    <w:lvl w:ilvl="1" w:tplc="04090019" w:tentative="1">
      <w:start w:val="1"/>
      <w:numFmt w:val="lowerLetter"/>
      <w:lvlText w:val="%2."/>
      <w:lvlJc w:val="left"/>
      <w:pPr>
        <w:tabs>
          <w:tab w:val="num" w:pos="4559"/>
        </w:tabs>
        <w:ind w:left="4559" w:hanging="360"/>
      </w:pPr>
    </w:lvl>
    <w:lvl w:ilvl="2" w:tplc="0409001B" w:tentative="1">
      <w:start w:val="1"/>
      <w:numFmt w:val="lowerRoman"/>
      <w:lvlText w:val="%3."/>
      <w:lvlJc w:val="right"/>
      <w:pPr>
        <w:tabs>
          <w:tab w:val="num" w:pos="5279"/>
        </w:tabs>
        <w:ind w:left="5279" w:hanging="180"/>
      </w:pPr>
    </w:lvl>
    <w:lvl w:ilvl="3" w:tplc="0409000F" w:tentative="1">
      <w:start w:val="1"/>
      <w:numFmt w:val="decimal"/>
      <w:lvlText w:val="%4."/>
      <w:lvlJc w:val="left"/>
      <w:pPr>
        <w:tabs>
          <w:tab w:val="num" w:pos="5999"/>
        </w:tabs>
        <w:ind w:left="5999" w:hanging="360"/>
      </w:pPr>
    </w:lvl>
    <w:lvl w:ilvl="4" w:tplc="04090019" w:tentative="1">
      <w:start w:val="1"/>
      <w:numFmt w:val="lowerLetter"/>
      <w:lvlText w:val="%5."/>
      <w:lvlJc w:val="left"/>
      <w:pPr>
        <w:tabs>
          <w:tab w:val="num" w:pos="6719"/>
        </w:tabs>
        <w:ind w:left="6719" w:hanging="360"/>
      </w:pPr>
    </w:lvl>
    <w:lvl w:ilvl="5" w:tplc="0409001B" w:tentative="1">
      <w:start w:val="1"/>
      <w:numFmt w:val="lowerRoman"/>
      <w:lvlText w:val="%6."/>
      <w:lvlJc w:val="right"/>
      <w:pPr>
        <w:tabs>
          <w:tab w:val="num" w:pos="7439"/>
        </w:tabs>
        <w:ind w:left="7439" w:hanging="180"/>
      </w:pPr>
    </w:lvl>
    <w:lvl w:ilvl="6" w:tplc="0409000F" w:tentative="1">
      <w:start w:val="1"/>
      <w:numFmt w:val="decimal"/>
      <w:lvlText w:val="%7."/>
      <w:lvlJc w:val="left"/>
      <w:pPr>
        <w:tabs>
          <w:tab w:val="num" w:pos="8159"/>
        </w:tabs>
        <w:ind w:left="8159" w:hanging="360"/>
      </w:pPr>
    </w:lvl>
    <w:lvl w:ilvl="7" w:tplc="04090019" w:tentative="1">
      <w:start w:val="1"/>
      <w:numFmt w:val="lowerLetter"/>
      <w:lvlText w:val="%8."/>
      <w:lvlJc w:val="left"/>
      <w:pPr>
        <w:tabs>
          <w:tab w:val="num" w:pos="8879"/>
        </w:tabs>
        <w:ind w:left="8879" w:hanging="360"/>
      </w:pPr>
    </w:lvl>
    <w:lvl w:ilvl="8" w:tplc="0409001B" w:tentative="1">
      <w:start w:val="1"/>
      <w:numFmt w:val="lowerRoman"/>
      <w:lvlText w:val="%9."/>
      <w:lvlJc w:val="right"/>
      <w:pPr>
        <w:tabs>
          <w:tab w:val="num" w:pos="9599"/>
        </w:tabs>
        <w:ind w:left="9599" w:hanging="180"/>
      </w:pPr>
    </w:lvl>
  </w:abstractNum>
  <w:abstractNum w:abstractNumId="11">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10"/>
  </w:num>
  <w:num w:numId="3">
    <w:abstractNumId w:val="4"/>
  </w:num>
  <w:num w:numId="4">
    <w:abstractNumId w:val="11"/>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8"/>
  </w:num>
  <w:num w:numId="1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8193">
      <o:colormru v:ext="edit" colors="#d2e0f0,#c40043,#d21242"/>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4FAD"/>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5E1C"/>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48"/>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4953"/>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1B5A"/>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00C2"/>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4D67"/>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2126"/>
    <w:rsid w:val="00932AC8"/>
    <w:rsid w:val="00932C7B"/>
    <w:rsid w:val="00932EBA"/>
    <w:rsid w:val="00934823"/>
    <w:rsid w:val="00934D64"/>
    <w:rsid w:val="0093589E"/>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34E"/>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088E"/>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2A1B"/>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0FBA"/>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831"/>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2827"/>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3CE5"/>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2990"/>
    <w:rsid w:val="00FE43EA"/>
    <w:rsid w:val="00FE4439"/>
    <w:rsid w:val="00FE4754"/>
    <w:rsid w:val="00FE5B42"/>
    <w:rsid w:val="00FF0206"/>
    <w:rsid w:val="00FF4031"/>
    <w:rsid w:val="00FF469D"/>
    <w:rsid w:val="00FF5604"/>
    <w:rsid w:val="00FF5F1E"/>
    <w:rsid w:val="00FF68AD"/>
    <w:rsid w:val="00FF6A28"/>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2e0f0,#c40043,#d21242"/>
    </o:shapedefaults>
    <o:shapelayout v:ext="edit">
      <o:idmap v:ext="edit" data="1"/>
    </o:shapelayout>
  </w:shapeDefaults>
  <w:decimalSymbol w:val="."/>
  <w:listSeparator w:val=";"/>
  <w14:docId w14:val="7478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paragraph" w:customStyle="1" w:styleId="NumberedSWI3">
    <w:name w:val="NumberedSWI3"/>
    <w:basedOn w:val="NumberedSWI2"/>
    <w:qFormat/>
    <w:rsid w:val="00F73CE5"/>
    <w:pPr>
      <w:numPr>
        <w:ilvl w:val="0"/>
        <w:numId w:val="0"/>
      </w:numPr>
      <w:spacing w:before="120" w:after="120"/>
      <w:ind w:left="162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paragraph" w:customStyle="1" w:styleId="NumberedSWI3">
    <w:name w:val="NumberedSWI3"/>
    <w:basedOn w:val="NumberedSWI2"/>
    <w:qFormat/>
    <w:rsid w:val="00F73CE5"/>
    <w:pPr>
      <w:numPr>
        <w:ilvl w:val="0"/>
        <w:numId w:val="0"/>
      </w:numPr>
      <w:spacing w:before="120" w:after="120"/>
      <w:ind w:left="16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sierrawireless.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sales@sierrawireless.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sierrawireless.com"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yperlink" Target="http://www.sierrawireless.com" TargetMode="External"/><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repairs@sierrawireless.com"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6B910-BD9C-45BE-8DA0-544AA7D80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67</TotalTime>
  <Pages>7</Pages>
  <Words>980</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AVMS Commands</vt:lpstr>
    </vt:vector>
  </TitlesOfParts>
  <Company>Sierra Wireless</Company>
  <LinksUpToDate>false</LinksUpToDate>
  <CharactersWithSpaces>7174</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AVMS Commands</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Karine Levy</cp:lastModifiedBy>
  <cp:revision>22</cp:revision>
  <cp:lastPrinted>2007-06-07T23:45:00Z</cp:lastPrinted>
  <dcterms:created xsi:type="dcterms:W3CDTF">2017-02-09T08:53:00Z</dcterms:created>
  <dcterms:modified xsi:type="dcterms:W3CDTF">2017-04-19T11:29:00Z</dcterms:modified>
</cp:coreProperties>
</file>