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BA29A" w14:textId="402AD043" w:rsidR="00CE4F0C" w:rsidRDefault="00CE4F0C" w:rsidP="00CE4F0C">
      <w:pPr>
        <w:widowControl/>
        <w:outlineLvl w:val="0"/>
        <w:rPr>
          <w:rFonts w:ascii="等线" w:eastAsia="等线" w:hAnsi="等线" w:cs="Helvetica"/>
          <w:color w:val="333333"/>
          <w:lang w:val="en"/>
        </w:rPr>
      </w:pPr>
      <w:r>
        <w:rPr>
          <w:rFonts w:ascii="等线" w:eastAsia="等线" w:hAnsi="等线" w:cs="Helvetica" w:hint="eastAsia"/>
          <w:color w:val="333333"/>
          <w:lang w:val="en"/>
        </w:rPr>
        <w:t>以习近平总书记为核心的党中央始终把人民群众生命安全和身体健康摆在第一位，把疫情防控作为头等大事和最重要的工作来抓，迅速制定正确的战略策略，作出一系列极具前瞻性、针对性的重大部署。总书记胸怀全局、登高望远，以“战胜疫情离不开科技支撑”的战略眼光，统筹推进疫情防控、科研和物资生产“两条战线”，指导推动科研攻关工作不断取得突破，为防控一线提供了“最有力武器”。我也希望各位党员老师能发挥党员的模范先锋带头作用，能加强学习，将日常的教学和科研工作与抗疫复</w:t>
      </w:r>
      <w:r w:rsidR="00CD6AB7">
        <w:rPr>
          <w:rFonts w:ascii="等线" w:eastAsia="等线" w:hAnsi="等线" w:cs="Helvetica" w:hint="eastAsia"/>
          <w:color w:val="333333"/>
          <w:lang w:val="en"/>
        </w:rPr>
        <w:t>学</w:t>
      </w:r>
      <w:r>
        <w:rPr>
          <w:rFonts w:ascii="等线" w:eastAsia="等线" w:hAnsi="等线" w:cs="Helvetica" w:hint="eastAsia"/>
          <w:color w:val="333333"/>
          <w:lang w:val="en"/>
        </w:rPr>
        <w:t>有机结合，不忘初心，努力奋斗。</w:t>
      </w:r>
    </w:p>
    <w:p w14:paraId="57BFEF49" w14:textId="4FA2E86A" w:rsidR="003D5904" w:rsidRDefault="00460E6D" w:rsidP="00CE4F0C">
      <w:pPr>
        <w:widowControl/>
        <w:outlineLvl w:val="0"/>
        <w:rPr>
          <w:rFonts w:ascii="微软雅黑" w:eastAsia="微软雅黑" w:hAnsi="微软雅黑" w:cs="宋体"/>
          <w:b/>
          <w:bCs/>
          <w:color w:val="4B4B4B"/>
          <w:kern w:val="36"/>
          <w:sz w:val="30"/>
          <w:szCs w:val="30"/>
        </w:rPr>
      </w:pPr>
      <w:r>
        <w:rPr>
          <w:rFonts w:ascii="方正仿宋_GBK" w:eastAsia="方正仿宋_GBK" w:hint="eastAsia"/>
          <w:color w:val="333333"/>
          <w:shd w:val="clear" w:color="auto" w:fill="FFFFFF"/>
        </w:rPr>
        <w:t>同时，</w:t>
      </w:r>
      <w:bookmarkStart w:id="0" w:name="_GoBack"/>
      <w:bookmarkEnd w:id="0"/>
      <w:r w:rsidR="003D5904">
        <w:rPr>
          <w:rFonts w:ascii="方正仿宋_GBK" w:eastAsia="方正仿宋_GBK" w:hint="eastAsia"/>
          <w:color w:val="333333"/>
          <w:shd w:val="clear" w:color="auto" w:fill="FFFFFF"/>
        </w:rPr>
        <w:t>党员老师要带头在线上教学工作中走在前面，担当重任，勇于创新，年轻党员老师要积极协助老教师和外请老师尽快适应线上教学的要求，最后我想再次呼吁所有党员老师一要提高政治站位，充分认识疫情对教学工作的影响，团结一心，树立攻坚克难的勇气，完成线上教学的工作要求；二是带头加强学习，认真研究线上教学的业务技能，并建立团队学习和互帮互助机制，保证不让一位老师因为疫情而影响教学效果，不让一位学生因为疫情而耽误学习。</w:t>
      </w:r>
    </w:p>
    <w:p w14:paraId="4B4479D3" w14:textId="77777777" w:rsidR="00CE4F0C" w:rsidRDefault="00CE4F0C" w:rsidP="00CF7C0A">
      <w:pPr>
        <w:widowControl/>
        <w:jc w:val="center"/>
        <w:outlineLvl w:val="0"/>
        <w:rPr>
          <w:rFonts w:ascii="微软雅黑" w:eastAsia="微软雅黑" w:hAnsi="微软雅黑" w:cs="宋体"/>
          <w:b/>
          <w:bCs/>
          <w:color w:val="4B4B4B"/>
          <w:kern w:val="36"/>
          <w:sz w:val="30"/>
          <w:szCs w:val="30"/>
        </w:rPr>
      </w:pPr>
    </w:p>
    <w:p w14:paraId="1E6D8238" w14:textId="3029B654" w:rsidR="00CF7C0A" w:rsidRPr="00CF7C0A" w:rsidRDefault="00CF7C0A" w:rsidP="00CF7C0A">
      <w:pPr>
        <w:widowControl/>
        <w:jc w:val="center"/>
        <w:outlineLvl w:val="0"/>
        <w:rPr>
          <w:rFonts w:ascii="微软雅黑" w:eastAsia="微软雅黑" w:hAnsi="微软雅黑" w:cs="宋体"/>
          <w:b/>
          <w:bCs/>
          <w:color w:val="4B4B4B"/>
          <w:kern w:val="36"/>
          <w:sz w:val="30"/>
          <w:szCs w:val="30"/>
        </w:rPr>
      </w:pPr>
      <w:r w:rsidRPr="00CF7C0A">
        <w:rPr>
          <w:rFonts w:ascii="微软雅黑" w:eastAsia="微软雅黑" w:hAnsi="微软雅黑" w:cs="宋体" w:hint="eastAsia"/>
          <w:b/>
          <w:bCs/>
          <w:color w:val="4B4B4B"/>
          <w:kern w:val="36"/>
          <w:sz w:val="30"/>
          <w:szCs w:val="30"/>
        </w:rPr>
        <w:t>“大考”启示录</w:t>
      </w:r>
    </w:p>
    <w:p w14:paraId="6A295749" w14:textId="77777777" w:rsidR="00CF7C0A" w:rsidRPr="00CF7C0A" w:rsidRDefault="00CF7C0A" w:rsidP="00CF7C0A">
      <w:pPr>
        <w:widowControl/>
        <w:jc w:val="center"/>
        <w:outlineLvl w:val="1"/>
        <w:rPr>
          <w:rFonts w:ascii="微软雅黑" w:eastAsia="微软雅黑" w:hAnsi="微软雅黑" w:cs="宋体"/>
          <w:b/>
          <w:bCs/>
          <w:color w:val="6B6B6B"/>
          <w:kern w:val="0"/>
          <w:sz w:val="24"/>
          <w:szCs w:val="24"/>
        </w:rPr>
      </w:pPr>
      <w:r w:rsidRPr="00CF7C0A">
        <w:rPr>
          <w:rFonts w:ascii="微软雅黑" w:eastAsia="微软雅黑" w:hAnsi="微软雅黑" w:cs="宋体" w:hint="eastAsia"/>
          <w:b/>
          <w:bCs/>
          <w:color w:val="6B6B6B"/>
          <w:kern w:val="0"/>
          <w:sz w:val="24"/>
          <w:szCs w:val="24"/>
        </w:rPr>
        <w:t>——教育系统抗击疫情“停课不停学”系列报道之五</w:t>
      </w:r>
    </w:p>
    <w:p w14:paraId="37828627" w14:textId="77777777" w:rsidR="00CF7C0A" w:rsidRDefault="00CF7C0A" w:rsidP="00CF7C0A">
      <w:pPr>
        <w:widowControl/>
        <w:jc w:val="left"/>
        <w:rPr>
          <w:rFonts w:ascii="微软雅黑" w:eastAsia="微软雅黑" w:hAnsi="微软雅黑" w:cs="宋体"/>
          <w:color w:val="4B4B4B"/>
          <w:kern w:val="0"/>
          <w:sz w:val="24"/>
          <w:szCs w:val="24"/>
        </w:rPr>
      </w:pPr>
    </w:p>
    <w:p w14:paraId="497006C6" w14:textId="5D8AF915"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超过两亿师生参与的“停课不停学”，如同教育系统抗击疫情的一场“大考”。</w:t>
      </w:r>
    </w:p>
    <w:p w14:paraId="69C0C380"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半个月内，火速开通可供5000万人同时在线使用的“国家中小学网络云平台”。一夜之间，中国教师成为全球规模最大的在线教育“主播”群体。</w:t>
      </w:r>
    </w:p>
    <w:p w14:paraId="23190315"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这场“大考”，吸引了全世界的目光。“新冠肺炎疫情临时让中国变成了一个大规模的测试平台，在实践中检验近几十年来有关在线教学突破传统学校模式的许多理论，它将最大程度检验在线教育模式的可行性。”西班牙《国家报》网站如此评论。</w:t>
      </w:r>
    </w:p>
    <w:p w14:paraId="11980098"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这场“大考”，对中国教育未来的发展会带来怎样的启示？</w:t>
      </w:r>
    </w:p>
    <w:p w14:paraId="0F5B7108"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w:t>
      </w:r>
      <w:r w:rsidRPr="00CF7C0A">
        <w:rPr>
          <w:rFonts w:ascii="微软雅黑" w:eastAsia="微软雅黑" w:hAnsi="微软雅黑" w:cs="宋体" w:hint="eastAsia"/>
          <w:b/>
          <w:bCs/>
          <w:color w:val="4B4B4B"/>
          <w:kern w:val="0"/>
          <w:sz w:val="24"/>
          <w:szCs w:val="24"/>
          <w:bdr w:val="none" w:sz="0" w:space="0" w:color="auto" w:frame="1"/>
        </w:rPr>
        <w:t>启示一：把战疫精神化为教育力量</w:t>
      </w:r>
    </w:p>
    <w:p w14:paraId="420C0105"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“灾难会暴露问题，但灾难同样能展现我们强大的民族信心和国家力量。历经这场灾难，相信同学们会学到许多书本上没有的知识，找到不少课堂上没有的答案，更快成长。”</w:t>
      </w:r>
    </w:p>
    <w:p w14:paraId="618FF0BC"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lastRenderedPageBreak/>
        <w:t xml:space="preserve">　　最近几天，深圳高级中学校长郝爱国隔空进行的“开学第一课”刷屏了师生的朋友圈。“这是最好的一课！”许多“00后”学生留言说。</w:t>
      </w:r>
    </w:p>
    <w:p w14:paraId="6A1346EB"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面对突如其来的疫情，很多学校将战疫的故事转化为有价值的教育资源，因为这场战疫本身就是一堂生动深刻的大课——</w:t>
      </w:r>
    </w:p>
    <w:p w14:paraId="0094916C"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这一课，是党中央高度重视，全国人民众志成城、同舟共济，向世界展现中国力量、中国精神，彰显中华民族守望相助传统的家国情怀。</w:t>
      </w:r>
    </w:p>
    <w:p w14:paraId="5E9B8CDC"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这一课，是全国医务工作者白衣执甲、逆行出征，无私忘我、救死扶伤，以生命守护生命的崇高精神。</w:t>
      </w:r>
    </w:p>
    <w:p w14:paraId="1077CFB5"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这一课，是许多国家向中国伸出援手，中国向其他国家提供力所能及援助的人类命运共同体理念……</w:t>
      </w:r>
    </w:p>
    <w:p w14:paraId="5F681464"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非常时期，让广大师生与时代同频共振，是一种更有价值的学习，是一堂更好的思想政治教育大课。</w:t>
      </w:r>
    </w:p>
    <w:p w14:paraId="36E31EAA"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“学校、老师和家长要把疫情当成教材，帮助学生树立正确的世界观、人生观、价值观，培养学生的奋斗精神和家国情怀，这是我们教育的追求。”河南省教育厅厅长郑邦山如是说。</w:t>
      </w:r>
    </w:p>
    <w:p w14:paraId="421C2D89"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“培养什么人、怎样培养人、为谁培养人”，这一教育根本问题的答案，在“停课不停学”的这场“大考”中愈加清晰。</w:t>
      </w:r>
    </w:p>
    <w:p w14:paraId="4E0BA913"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w:t>
      </w:r>
      <w:r w:rsidRPr="00CF7C0A">
        <w:rPr>
          <w:rFonts w:ascii="微软雅黑" w:eastAsia="微软雅黑" w:hAnsi="微软雅黑" w:cs="宋体" w:hint="eastAsia"/>
          <w:b/>
          <w:bCs/>
          <w:color w:val="4B4B4B"/>
          <w:kern w:val="0"/>
          <w:sz w:val="24"/>
          <w:szCs w:val="24"/>
          <w:bdr w:val="none" w:sz="0" w:space="0" w:color="auto" w:frame="1"/>
        </w:rPr>
        <w:t>启示二：用在线教育填平公平鸿沟</w:t>
      </w:r>
    </w:p>
    <w:p w14:paraId="3062229B"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这是一次山与海的“牵手”。</w:t>
      </w:r>
    </w:p>
    <w:p w14:paraId="3FD672F2"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疫情期间，浙江宁波镇海中学向云贵高原深处的254所中学“云端”送教，在教育资源、教学指导、师资培训等方面进行帮扶，让贵州黔西南州学生在家门口也能享受优质的教育。</w:t>
      </w:r>
    </w:p>
    <w:p w14:paraId="21047134"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lastRenderedPageBreak/>
        <w:t xml:space="preserve">　　长期以来，我国城乡间、区域间教育发展不充分不平衡，社会对教育公平关注度极高。近年来，我国公共基础设施建设发展迅猛，网络已覆盖绝大部分乡村，教育信息化取得长足发展，中小学（含教学点）联网率达98.4%，为实现大规模在线教育提供了可能，也为进一步破解教育公平难题提供了新的思路和方式。</w:t>
      </w:r>
    </w:p>
    <w:p w14:paraId="42778FB6"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国务院参事汤敏认为，“停课不停学”让全国学生可以用互联网直接学到最好的课程，让教师有机会改变传统的教学方式，“通过互联网把优质的教育资源大规模、低成本、高效率地送到每一所学校，这就有可能让教育更好地与互联网融合，加快教育公平和教育改革的推进”。</w:t>
      </w:r>
    </w:p>
    <w:p w14:paraId="7FD11F51"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换言之，这次“停课不停学”是一场在线教育的大规模实战演习，也是一场关于优质教育资源的供给革新，并通过互联网惠及全国每个学生。</w:t>
      </w:r>
    </w:p>
    <w:p w14:paraId="14AB5D57"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一根根网线、一块块屏幕、一个个线上平台，已显露出网络改变教育的强大力量。</w:t>
      </w:r>
    </w:p>
    <w:p w14:paraId="0D289046"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从更宽广的视野看，今天中国已经进入新工业革命时代，从产业变革到人才需求，都呼唤全新的教育内容和教育方式，在线教育将发挥出无可比拟的优势。</w:t>
      </w:r>
    </w:p>
    <w:p w14:paraId="683393B6"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w:t>
      </w:r>
      <w:r w:rsidRPr="00CF7C0A">
        <w:rPr>
          <w:rFonts w:ascii="微软雅黑" w:eastAsia="微软雅黑" w:hAnsi="微软雅黑" w:cs="宋体" w:hint="eastAsia"/>
          <w:b/>
          <w:bCs/>
          <w:color w:val="4B4B4B"/>
          <w:kern w:val="0"/>
          <w:sz w:val="24"/>
          <w:szCs w:val="24"/>
          <w:bdr w:val="none" w:sz="0" w:space="0" w:color="auto" w:frame="1"/>
        </w:rPr>
        <w:t>启示三：改变教与学推动“课堂革命”</w:t>
      </w:r>
    </w:p>
    <w:p w14:paraId="1DB6957F"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以往，有的学校开展线上教学时，常常照搬线下课堂，连上课起立、坐姿、学具摆放、问答对话都一样，教学效果不尽如人意。</w:t>
      </w:r>
    </w:p>
    <w:p w14:paraId="0091DD97"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相比传统课堂教学，线上教学看似只是切换了教育空间，但实质完全不同。将线上教学定位为线下教学的线上化，违背了在线教育以学习者为中心的原则，效果自然大打折扣。</w:t>
      </w:r>
    </w:p>
    <w:p w14:paraId="76EEA306"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其实，“构建以学生为中心的课堂”并不是一个新命题，而是长期以来教学改革的目标，此次“停课不停学”再次启发我们思考。</w:t>
      </w:r>
    </w:p>
    <w:p w14:paraId="3BF10DB9"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lastRenderedPageBreak/>
        <w:t xml:space="preserve">　　受疫情影响，我国学校教育整体从面授教学转向线上教学，知识获取和传授方式、教与学的关系都发生了革命性变化，“停课不停学”是推动“课堂革命”的重要契机。</w:t>
      </w:r>
    </w:p>
    <w:p w14:paraId="29A850D8"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高效优质的课堂教学是在线教育新供给的核心，也直接决定这场课堂革命的广度和深度。但缺了课程表的约束，少了面对面的氛围，线上课堂怎样吸引学生？</w:t>
      </w:r>
    </w:p>
    <w:p w14:paraId="393231C1"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“如果我是一颗药，我会被病人吃掉，进入他们身体里，把病毒给打跑。到了春天，大家又可以取下口罩，在阳光下开心地奔跑。”这首49个字的小诗，是重庆谢家湾小学一年级学生曾铄涵的课后感想。</w:t>
      </w:r>
    </w:p>
    <w:p w14:paraId="55AB974C"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停课不停学”期间，该校400多名教师改变传统教学方式，结合疫情防控和学科特点共同研发专题课程，激发学生学习兴趣，引导学生在主动探究、深度学习中关注个体与他人、社会与世界、人类与自然，取得了较好的教育效果。</w:t>
      </w:r>
    </w:p>
    <w:p w14:paraId="32D824D0"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北京师范大学教授黄荣怀认为，现在的学生是数字时代的“原住民”，普遍能接受线上教学。教师要反思如何更新理念，把“教”减到最少，把“学”放到最大，强调弹性教学和自主学习。</w:t>
      </w:r>
    </w:p>
    <w:p w14:paraId="2909101D"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这次“停课不停学”，让更多的人认识到，真正回归新课改目标，才是线上教学的破发点。可以想见，随着师生对线上教学认知的深化，未来的课堂也会像互联网产品那样，快速迭代、精彩纷呈。</w:t>
      </w:r>
    </w:p>
    <w:p w14:paraId="5BBBE620"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w:t>
      </w:r>
      <w:r w:rsidRPr="00CF7C0A">
        <w:rPr>
          <w:rFonts w:ascii="微软雅黑" w:eastAsia="微软雅黑" w:hAnsi="微软雅黑" w:cs="宋体" w:hint="eastAsia"/>
          <w:b/>
          <w:bCs/>
          <w:color w:val="4B4B4B"/>
          <w:kern w:val="0"/>
          <w:sz w:val="24"/>
          <w:szCs w:val="24"/>
          <w:bdr w:val="none" w:sz="0" w:space="0" w:color="auto" w:frame="1"/>
        </w:rPr>
        <w:t>启示四：用网络技术赋能教师发展</w:t>
      </w:r>
    </w:p>
    <w:p w14:paraId="52783F4D"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疫情期间，守着一部手机，武汉光谷第一小学教师何双学会了操作各种软件，学会了在线直播、在线答疑。“直到这次疫情，我才真正感受到互联网的魅力。”</w:t>
      </w:r>
    </w:p>
    <w:p w14:paraId="6A215977"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在技术的赋能下，从不敢、不愿，到现在逐渐步入正轨、开始享受网络带来的全新教育体验，很多教师信息化教学能力有了质的提升。</w:t>
      </w:r>
    </w:p>
    <w:p w14:paraId="1C722B09"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lastRenderedPageBreak/>
        <w:t xml:space="preserve">　　杭州春晖小学校长田冰冰举了一个例子：过去老师在微信群里一个简单的问题，常常招来刷屏式的回应。换作投票小程序后，数十人同时回答的状态变成了选择题的勾选，老师也能一目了然看到回答数据，给教学带来有益参考。</w:t>
      </w:r>
    </w:p>
    <w:p w14:paraId="62E9B4F6"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从互联网技术的发展趋势中，广大教师要认识到自身角色的变化——从居高临下的知识传授者变为学生学习的指导者、引领者、陪伴者，从教书匠变为与时代保持高度链接的思考者，并成为新知识、新技术的持续学习者。</w:t>
      </w:r>
    </w:p>
    <w:p w14:paraId="3AD02027"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教师是教育的第一资源。面对疫情带来的教育教学模式转变，教师的专业发展也面临新挑战。北京师范大学教授朱旭东认为，未来不仅要培养、提升教师的信息技术水平，还需要深入思考技术革命与教育变革的关系，有效利用新技术改造传统的教师教育，使教师能够更好地应对未来，实现专业发展和成长。</w:t>
      </w:r>
    </w:p>
    <w:p w14:paraId="5D6E4964"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此外，随着在线教育发展，未来教师资源的配置可采用弹性方式，通过“共享教师”解放教育生产力。</w:t>
      </w:r>
    </w:p>
    <w:p w14:paraId="6B025745"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没有一个春天不会到来，疫情终将过去，校园还会响起琅琅书声。</w:t>
      </w:r>
    </w:p>
    <w:p w14:paraId="53DAD904"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但这次史无前例的“停课不停学”，已给中国教育留下了新一轮变革的基因。未来，随着5G、大数据、人工智能、物联网、区块链等前沿技术广泛应用于教育各领域，中国教育将在广度、深度上再次实现跨越。</w:t>
      </w:r>
    </w:p>
    <w:p w14:paraId="0DC45E79" w14:textId="77777777" w:rsidR="00CF7C0A" w:rsidRPr="00CF7C0A" w:rsidRDefault="00CF7C0A" w:rsidP="00CF7C0A">
      <w:pPr>
        <w:widowControl/>
        <w:rPr>
          <w:rFonts w:ascii="微软雅黑" w:eastAsia="微软雅黑" w:hAnsi="微软雅黑" w:cs="宋体"/>
          <w:color w:val="4B4B4B"/>
          <w:kern w:val="0"/>
          <w:sz w:val="24"/>
          <w:szCs w:val="24"/>
        </w:rPr>
      </w:pPr>
      <w:r w:rsidRPr="00CF7C0A">
        <w:rPr>
          <w:rFonts w:ascii="微软雅黑" w:eastAsia="微软雅黑" w:hAnsi="微软雅黑" w:cs="宋体" w:hint="eastAsia"/>
          <w:color w:val="4B4B4B"/>
          <w:kern w:val="0"/>
          <w:sz w:val="24"/>
          <w:szCs w:val="24"/>
        </w:rPr>
        <w:t xml:space="preserve">　　若干年后再回眸，此刻我们正经历的，可能不只是疫情防控的应急之举，而是一场全球最大的互联网教育变革。</w:t>
      </w:r>
    </w:p>
    <w:p w14:paraId="5EEEE478" w14:textId="77777777" w:rsidR="00633581" w:rsidRPr="00CF7C0A" w:rsidRDefault="00633581"/>
    <w:sectPr w:rsidR="00633581" w:rsidRPr="00CF7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方正仿宋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90"/>
    <w:rsid w:val="003D5904"/>
    <w:rsid w:val="00460E6D"/>
    <w:rsid w:val="00633581"/>
    <w:rsid w:val="00BF1090"/>
    <w:rsid w:val="00CD6AB7"/>
    <w:rsid w:val="00CE4F0C"/>
    <w:rsid w:val="00CF7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1E65"/>
  <w15:chartTrackingRefBased/>
  <w15:docId w15:val="{19B7DCF8-3F00-47A5-913E-DAC7E95E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F7C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F7C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7C0A"/>
    <w:rPr>
      <w:rFonts w:ascii="宋体" w:eastAsia="宋体" w:hAnsi="宋体" w:cs="宋体"/>
      <w:b/>
      <w:bCs/>
      <w:kern w:val="36"/>
      <w:sz w:val="48"/>
      <w:szCs w:val="48"/>
    </w:rPr>
  </w:style>
  <w:style w:type="character" w:customStyle="1" w:styleId="20">
    <w:name w:val="标题 2 字符"/>
    <w:basedOn w:val="a0"/>
    <w:link w:val="2"/>
    <w:uiPriority w:val="9"/>
    <w:rsid w:val="00CF7C0A"/>
    <w:rPr>
      <w:rFonts w:ascii="宋体" w:eastAsia="宋体" w:hAnsi="宋体" w:cs="宋体"/>
      <w:b/>
      <w:bCs/>
      <w:kern w:val="0"/>
      <w:sz w:val="36"/>
      <w:szCs w:val="36"/>
    </w:rPr>
  </w:style>
  <w:style w:type="paragraph" w:styleId="a3">
    <w:name w:val="Normal (Web)"/>
    <w:basedOn w:val="a"/>
    <w:uiPriority w:val="99"/>
    <w:semiHidden/>
    <w:unhideWhenUsed/>
    <w:rsid w:val="00CF7C0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75230">
      <w:bodyDiv w:val="1"/>
      <w:marLeft w:val="0"/>
      <w:marRight w:val="0"/>
      <w:marTop w:val="0"/>
      <w:marBottom w:val="0"/>
      <w:divBdr>
        <w:top w:val="none" w:sz="0" w:space="0" w:color="auto"/>
        <w:left w:val="none" w:sz="0" w:space="0" w:color="auto"/>
        <w:bottom w:val="none" w:sz="0" w:space="0" w:color="auto"/>
        <w:right w:val="none" w:sz="0" w:space="0" w:color="auto"/>
      </w:divBdr>
      <w:divsChild>
        <w:div w:id="1590038671">
          <w:marLeft w:val="0"/>
          <w:marRight w:val="0"/>
          <w:marTop w:val="525"/>
          <w:marBottom w:val="285"/>
          <w:divBdr>
            <w:top w:val="none" w:sz="0" w:space="0" w:color="auto"/>
            <w:left w:val="none" w:sz="0" w:space="0" w:color="auto"/>
            <w:bottom w:val="none" w:sz="0" w:space="0" w:color="auto"/>
            <w:right w:val="none" w:sz="0" w:space="0" w:color="auto"/>
          </w:divBdr>
        </w:div>
        <w:div w:id="1261912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6</cp:revision>
  <dcterms:created xsi:type="dcterms:W3CDTF">2020-03-30T06:02:00Z</dcterms:created>
  <dcterms:modified xsi:type="dcterms:W3CDTF">2020-04-01T04:48:00Z</dcterms:modified>
</cp:coreProperties>
</file>