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00D30" w14:textId="77777777" w:rsidR="008B78F1" w:rsidRPr="008B78F1" w:rsidRDefault="008B78F1" w:rsidP="008B78F1">
      <w:pPr>
        <w:jc w:val="center"/>
        <w:rPr>
          <w:sz w:val="24"/>
          <w:szCs w:val="28"/>
        </w:rPr>
      </w:pPr>
      <w:r w:rsidRPr="008B78F1">
        <w:rPr>
          <w:rFonts w:hint="eastAsia"/>
          <w:sz w:val="24"/>
          <w:szCs w:val="28"/>
        </w:rPr>
        <w:t>围绕“立德树人”根本任务，积极探索</w:t>
      </w:r>
      <w:proofErr w:type="gramStart"/>
      <w:r w:rsidRPr="008B78F1">
        <w:rPr>
          <w:rFonts w:hint="eastAsia"/>
          <w:sz w:val="24"/>
          <w:szCs w:val="28"/>
        </w:rPr>
        <w:t>课程思政建设</w:t>
      </w:r>
      <w:proofErr w:type="gramEnd"/>
    </w:p>
    <w:p w14:paraId="7003413E" w14:textId="77777777" w:rsidR="008B78F1" w:rsidRPr="008B78F1" w:rsidRDefault="008B78F1" w:rsidP="008B78F1">
      <w:pPr>
        <w:rPr>
          <w:sz w:val="24"/>
          <w:szCs w:val="28"/>
        </w:rPr>
      </w:pPr>
    </w:p>
    <w:p w14:paraId="2D1E483D" w14:textId="1BE309FF" w:rsidR="008B78F1" w:rsidRPr="008B78F1" w:rsidRDefault="008B78F1" w:rsidP="008B78F1">
      <w:pPr>
        <w:ind w:firstLineChars="200" w:firstLine="480"/>
        <w:rPr>
          <w:sz w:val="24"/>
          <w:szCs w:val="28"/>
        </w:rPr>
      </w:pPr>
      <w:r w:rsidRPr="008B78F1">
        <w:rPr>
          <w:rFonts w:hint="eastAsia"/>
          <w:sz w:val="24"/>
          <w:szCs w:val="28"/>
        </w:rPr>
        <w:t>通过学习王炳林老师的“坚持立德树人，建设教育强国——学习贯彻全国教育大会精神”主题讲座，作为专业带头人我认为在新形势</w:t>
      </w:r>
      <w:proofErr w:type="gramStart"/>
      <w:r w:rsidRPr="008B78F1">
        <w:rPr>
          <w:rFonts w:hint="eastAsia"/>
          <w:sz w:val="24"/>
          <w:szCs w:val="28"/>
        </w:rPr>
        <w:t>下软件</w:t>
      </w:r>
      <w:proofErr w:type="gramEnd"/>
      <w:r w:rsidRPr="008B78F1">
        <w:rPr>
          <w:rFonts w:hint="eastAsia"/>
          <w:sz w:val="24"/>
          <w:szCs w:val="28"/>
        </w:rPr>
        <w:t>学院移动移动应用开发专业要加强思想引领，强化教师立德树人的使命感与责任感；发挥专业课特点打造金课，落实“课程思政”要求；努力拓宽</w:t>
      </w:r>
      <w:proofErr w:type="gramStart"/>
      <w:r w:rsidRPr="008B78F1">
        <w:rPr>
          <w:rFonts w:hint="eastAsia"/>
          <w:sz w:val="24"/>
          <w:szCs w:val="28"/>
        </w:rPr>
        <w:t>思政教育</w:t>
      </w:r>
      <w:proofErr w:type="gramEnd"/>
      <w:r w:rsidRPr="008B78F1">
        <w:rPr>
          <w:rFonts w:hint="eastAsia"/>
          <w:sz w:val="24"/>
          <w:szCs w:val="28"/>
        </w:rPr>
        <w:t>渠道，深化服务育人理念；强化师德师风建设，落实立德树人责任。今后要进一步落实将课程</w:t>
      </w:r>
      <w:proofErr w:type="gramStart"/>
      <w:r w:rsidRPr="008B78F1">
        <w:rPr>
          <w:rFonts w:hint="eastAsia"/>
          <w:sz w:val="24"/>
          <w:szCs w:val="28"/>
        </w:rPr>
        <w:t>思政与思政</w:t>
      </w:r>
      <w:proofErr w:type="gramEnd"/>
      <w:r w:rsidRPr="008B78F1">
        <w:rPr>
          <w:rFonts w:hint="eastAsia"/>
          <w:sz w:val="24"/>
          <w:szCs w:val="28"/>
        </w:rPr>
        <w:t>课程相融合，形成协同效应，不断把“课程思政”建设向前推进。比如我讲授的《</w:t>
      </w:r>
      <w:r w:rsidRPr="008B78F1">
        <w:rPr>
          <w:sz w:val="24"/>
          <w:szCs w:val="28"/>
        </w:rPr>
        <w:t>Android程序设计》课程，在课程中引导学生要将技术安全与职业道德并行就是较好的</w:t>
      </w:r>
      <w:proofErr w:type="gramStart"/>
      <w:r w:rsidRPr="008B78F1">
        <w:rPr>
          <w:sz w:val="24"/>
          <w:szCs w:val="28"/>
        </w:rPr>
        <w:t>课程思政</w:t>
      </w:r>
      <w:r w:rsidRPr="008B78F1">
        <w:rPr>
          <w:rFonts w:hint="eastAsia"/>
          <w:sz w:val="24"/>
          <w:szCs w:val="28"/>
        </w:rPr>
        <w:t>的</w:t>
      </w:r>
      <w:proofErr w:type="gramEnd"/>
      <w:r w:rsidRPr="008B78F1">
        <w:rPr>
          <w:rFonts w:hint="eastAsia"/>
          <w:sz w:val="24"/>
          <w:szCs w:val="28"/>
        </w:rPr>
        <w:t>做法，同时把文化育人融入</w:t>
      </w:r>
      <w:proofErr w:type="gramStart"/>
      <w:r w:rsidRPr="008B78F1">
        <w:rPr>
          <w:rFonts w:hint="eastAsia"/>
          <w:sz w:val="24"/>
          <w:szCs w:val="28"/>
        </w:rPr>
        <w:t>思政教育</w:t>
      </w:r>
      <w:proofErr w:type="gramEnd"/>
      <w:r w:rsidRPr="008B78F1">
        <w:rPr>
          <w:rFonts w:hint="eastAsia"/>
          <w:sz w:val="24"/>
          <w:szCs w:val="28"/>
        </w:rPr>
        <w:t>中，做好学生思想的引路人，培养学生正确的人生观、世界观、价值观。</w:t>
      </w:r>
    </w:p>
    <w:p w14:paraId="7DC60819" w14:textId="77777777" w:rsidR="008B78F1" w:rsidRPr="008B78F1" w:rsidRDefault="008B78F1" w:rsidP="008B78F1">
      <w:pPr>
        <w:ind w:firstLineChars="200" w:firstLine="480"/>
        <w:rPr>
          <w:sz w:val="24"/>
          <w:szCs w:val="28"/>
        </w:rPr>
      </w:pPr>
      <w:r w:rsidRPr="008B78F1">
        <w:rPr>
          <w:rFonts w:hint="eastAsia"/>
          <w:sz w:val="24"/>
          <w:szCs w:val="28"/>
        </w:rPr>
        <w:t>移动应用开发专业将继续加快“课程思政”建设，努力构建</w:t>
      </w:r>
      <w:proofErr w:type="gramStart"/>
      <w:r w:rsidRPr="008B78F1">
        <w:rPr>
          <w:rFonts w:hint="eastAsia"/>
          <w:sz w:val="24"/>
          <w:szCs w:val="28"/>
        </w:rPr>
        <w:t>大思政格局</w:t>
      </w:r>
      <w:proofErr w:type="gramEnd"/>
      <w:r w:rsidRPr="008B78F1">
        <w:rPr>
          <w:rFonts w:hint="eastAsia"/>
          <w:sz w:val="24"/>
          <w:szCs w:val="28"/>
        </w:rPr>
        <w:t>，提升专业课教师的</w:t>
      </w:r>
      <w:proofErr w:type="gramStart"/>
      <w:r w:rsidRPr="008B78F1">
        <w:rPr>
          <w:rFonts w:hint="eastAsia"/>
          <w:sz w:val="24"/>
          <w:szCs w:val="28"/>
        </w:rPr>
        <w:t>思政教育</w:t>
      </w:r>
      <w:proofErr w:type="gramEnd"/>
      <w:r w:rsidRPr="008B78F1">
        <w:rPr>
          <w:rFonts w:hint="eastAsia"/>
          <w:sz w:val="24"/>
          <w:szCs w:val="28"/>
        </w:rPr>
        <w:t>工作水平，事关社会主义的办学方向，这既是党中央和上海市委的要求，也是我们教育工作者的使命。作为高校教师，我们必须提高政治站位，将全国高校思想政治工作会议、全国教育大会精神及习近平总书记关于教育的大量重要论述落地生根，引导学生树立社会主义核心价值观，要敢于担负起“功不在我、功在千秋”的责任感和使命感，自觉担负起立德树人和社会主义办学方向的根本职责，将</w:t>
      </w:r>
      <w:proofErr w:type="gramStart"/>
      <w:r w:rsidRPr="008B78F1">
        <w:rPr>
          <w:rFonts w:hint="eastAsia"/>
          <w:sz w:val="24"/>
          <w:szCs w:val="28"/>
        </w:rPr>
        <w:t>课程思政与</w:t>
      </w:r>
      <w:proofErr w:type="gramEnd"/>
      <w:r w:rsidRPr="008B78F1">
        <w:rPr>
          <w:rFonts w:hint="eastAsia"/>
          <w:sz w:val="24"/>
          <w:szCs w:val="28"/>
        </w:rPr>
        <w:t>专业课建设同向同行，充分挖掘专业课中的德育元素，坚持“四个自信”、把握好思政工作“教书育人、传道授业解惑”的主动权，为将移动应用开发专业打造为重点专业而努力。</w:t>
      </w:r>
    </w:p>
    <w:sectPr w:rsidR="008B78F1" w:rsidRPr="008B78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F76"/>
    <w:rsid w:val="004B4B7B"/>
    <w:rsid w:val="008B78F1"/>
    <w:rsid w:val="009C7F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617FC"/>
  <w15:chartTrackingRefBased/>
  <w15:docId w15:val="{2F32AEC3-6664-4719-B93A-5ABDD691A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94</Words>
  <Characters>541</Characters>
  <Application>Microsoft Office Word</Application>
  <DocSecurity>0</DocSecurity>
  <Lines>4</Lines>
  <Paragraphs>1</Paragraphs>
  <ScaleCrop>false</ScaleCrop>
  <Company/>
  <LinksUpToDate>false</LinksUpToDate>
  <CharactersWithSpaces>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 新</dc:creator>
  <cp:keywords/>
  <dc:description/>
  <cp:lastModifiedBy>谭 新</cp:lastModifiedBy>
  <cp:revision>2</cp:revision>
  <dcterms:created xsi:type="dcterms:W3CDTF">2020-04-18T06:08:00Z</dcterms:created>
  <dcterms:modified xsi:type="dcterms:W3CDTF">2020-04-18T06:09:00Z</dcterms:modified>
</cp:coreProperties>
</file>