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BE7B1" w14:textId="4D36A5D9" w:rsidR="00E13A02" w:rsidRDefault="00F61DA1">
      <w:pPr>
        <w:jc w:val="center"/>
        <w:rPr>
          <w:b/>
          <w:bCs/>
          <w:sz w:val="44"/>
          <w:szCs w:val="44"/>
        </w:rPr>
      </w:pPr>
      <w:proofErr w:type="gramStart"/>
      <w:r>
        <w:rPr>
          <w:rFonts w:hint="eastAsia"/>
          <w:b/>
          <w:bCs/>
          <w:sz w:val="44"/>
          <w:szCs w:val="44"/>
        </w:rPr>
        <w:t>超星学习通学生</w:t>
      </w:r>
      <w:r w:rsidR="00ED140E">
        <w:rPr>
          <w:rFonts w:hint="eastAsia"/>
          <w:b/>
          <w:bCs/>
          <w:sz w:val="44"/>
          <w:szCs w:val="44"/>
        </w:rPr>
        <w:t>线</w:t>
      </w:r>
      <w:proofErr w:type="gramEnd"/>
      <w:r w:rsidR="00ED140E">
        <w:rPr>
          <w:rFonts w:hint="eastAsia"/>
          <w:b/>
          <w:bCs/>
          <w:sz w:val="44"/>
          <w:szCs w:val="44"/>
        </w:rPr>
        <w:t>上教学操作指南</w:t>
      </w:r>
    </w:p>
    <w:p w14:paraId="53645C39" w14:textId="77777777" w:rsidR="00E13A02" w:rsidRDefault="00E13A02">
      <w:pPr>
        <w:jc w:val="center"/>
        <w:rPr>
          <w:b/>
          <w:bCs/>
          <w:sz w:val="36"/>
          <w:szCs w:val="36"/>
        </w:rPr>
      </w:pPr>
    </w:p>
    <w:p w14:paraId="4C32D857" w14:textId="77777777" w:rsidR="00E13A02" w:rsidRDefault="00E13A02">
      <w:pPr>
        <w:jc w:val="center"/>
        <w:rPr>
          <w:b/>
          <w:bCs/>
          <w:sz w:val="36"/>
          <w:szCs w:val="36"/>
        </w:rPr>
      </w:pPr>
    </w:p>
    <w:bookmarkStart w:id="0" w:name="_Toc4918" w:displacedByCustomXml="next"/>
    <w:bookmarkStart w:id="1" w:name="_Toc32736" w:displacedByCustomXml="next"/>
    <w:sdt>
      <w:sdtPr>
        <w:rPr>
          <w:rFonts w:ascii="宋体" w:eastAsia="宋体" w:hAnsi="宋体"/>
        </w:rPr>
        <w:id w:val="147456004"/>
        <w15:color w:val="DBDBDB"/>
        <w:docPartObj>
          <w:docPartGallery w:val="Table of Contents"/>
          <w:docPartUnique/>
        </w:docPartObj>
      </w:sdtPr>
      <w:sdtEndPr>
        <w:rPr>
          <w:rFonts w:ascii="等线" w:eastAsia="等线" w:hAnsi="等线" w:cs="等线" w:hint="eastAsia"/>
          <w:b/>
          <w:sz w:val="24"/>
        </w:rPr>
      </w:sdtEndPr>
      <w:sdtContent>
        <w:p w14:paraId="55A24F15" w14:textId="77777777" w:rsidR="00E13A02" w:rsidRDefault="00ED140E">
          <w:pPr>
            <w:spacing w:line="360" w:lineRule="auto"/>
            <w:jc w:val="center"/>
            <w:rPr>
              <w:rFonts w:ascii="等线" w:eastAsia="等线" w:hAnsi="等线" w:cs="等线"/>
              <w:b/>
              <w:bCs/>
              <w:sz w:val="44"/>
              <w:szCs w:val="44"/>
            </w:rPr>
          </w:pPr>
          <w:r>
            <w:rPr>
              <w:rFonts w:ascii="等线" w:eastAsia="等线" w:hAnsi="等线" w:cs="等线" w:hint="eastAsia"/>
              <w:b/>
              <w:bCs/>
              <w:sz w:val="44"/>
              <w:szCs w:val="44"/>
            </w:rPr>
            <w:t>目录</w:t>
          </w:r>
        </w:p>
        <w:p w14:paraId="4EC0AB6D" w14:textId="77777777" w:rsidR="00E13A02" w:rsidRDefault="00E13A02">
          <w:pPr>
            <w:spacing w:line="360" w:lineRule="auto"/>
            <w:jc w:val="center"/>
            <w:rPr>
              <w:rFonts w:ascii="等线" w:eastAsia="等线" w:hAnsi="等线" w:cs="等线"/>
              <w:b/>
              <w:bCs/>
              <w:sz w:val="30"/>
              <w:szCs w:val="30"/>
            </w:rPr>
          </w:pPr>
        </w:p>
        <w:p w14:paraId="70EF1B18" w14:textId="4CDD8229" w:rsidR="00E13A02" w:rsidRDefault="00ED140E">
          <w:pPr>
            <w:pStyle w:val="TOC1"/>
            <w:tabs>
              <w:tab w:val="right" w:leader="dot" w:pos="8890"/>
            </w:tabs>
            <w:spacing w:line="360" w:lineRule="auto"/>
            <w:rPr>
              <w:rFonts w:ascii="等线" w:eastAsia="等线" w:hAnsi="等线" w:cs="等线"/>
              <w:sz w:val="30"/>
              <w:szCs w:val="30"/>
            </w:rPr>
          </w:pPr>
          <w:r>
            <w:rPr>
              <w:rFonts w:ascii="等线" w:eastAsia="等线" w:hAnsi="等线" w:cs="等线" w:hint="eastAsia"/>
              <w:sz w:val="30"/>
              <w:szCs w:val="30"/>
            </w:rPr>
            <w:fldChar w:fldCharType="begin"/>
          </w:r>
          <w:r>
            <w:rPr>
              <w:rFonts w:ascii="等线" w:eastAsia="等线" w:hAnsi="等线" w:cs="等线" w:hint="eastAsia"/>
              <w:sz w:val="30"/>
              <w:szCs w:val="30"/>
            </w:rPr>
            <w:instrText xml:space="preserve">TOC \o "1-2" \h \u </w:instrText>
          </w:r>
          <w:r>
            <w:rPr>
              <w:rFonts w:ascii="等线" w:eastAsia="等线" w:hAnsi="等线" w:cs="等线" w:hint="eastAsia"/>
              <w:sz w:val="30"/>
              <w:szCs w:val="30"/>
            </w:rPr>
            <w:fldChar w:fldCharType="separate"/>
          </w:r>
          <w:hyperlink w:anchor="_Toc874" w:history="1">
            <w:r>
              <w:rPr>
                <w:rFonts w:ascii="等线" w:eastAsia="等线" w:hAnsi="等线" w:cs="等线" w:hint="eastAsia"/>
                <w:sz w:val="30"/>
                <w:szCs w:val="30"/>
              </w:rPr>
              <w:t>学生操作指南</w:t>
            </w:r>
            <w:r>
              <w:rPr>
                <w:rFonts w:ascii="等线" w:eastAsia="等线" w:hAnsi="等线" w:cs="等线" w:hint="eastAsia"/>
                <w:sz w:val="30"/>
                <w:szCs w:val="30"/>
              </w:rPr>
              <w:tab/>
            </w:r>
            <w:r>
              <w:rPr>
                <w:rFonts w:ascii="等线" w:eastAsia="等线" w:hAnsi="等线" w:cs="等线" w:hint="eastAsia"/>
                <w:sz w:val="30"/>
                <w:szCs w:val="30"/>
              </w:rPr>
              <w:fldChar w:fldCharType="begin"/>
            </w:r>
            <w:r>
              <w:rPr>
                <w:rFonts w:ascii="等线" w:eastAsia="等线" w:hAnsi="等线" w:cs="等线" w:hint="eastAsia"/>
                <w:sz w:val="30"/>
                <w:szCs w:val="30"/>
              </w:rPr>
              <w:instrText xml:space="preserve"> PAGEREF _Toc874 </w:instrText>
            </w:r>
            <w:r>
              <w:rPr>
                <w:rFonts w:ascii="等线" w:eastAsia="等线" w:hAnsi="等线" w:cs="等线" w:hint="eastAsia"/>
                <w:sz w:val="30"/>
                <w:szCs w:val="30"/>
              </w:rPr>
              <w:fldChar w:fldCharType="separate"/>
            </w:r>
            <w:r>
              <w:rPr>
                <w:rFonts w:ascii="等线" w:eastAsia="等线" w:hAnsi="等线" w:cs="等线" w:hint="eastAsia"/>
                <w:sz w:val="30"/>
                <w:szCs w:val="30"/>
              </w:rPr>
              <w:t>18</w:t>
            </w:r>
            <w:r>
              <w:rPr>
                <w:rFonts w:ascii="等线" w:eastAsia="等线" w:hAnsi="等线" w:cs="等线" w:hint="eastAsia"/>
                <w:sz w:val="30"/>
                <w:szCs w:val="30"/>
              </w:rPr>
              <w:fldChar w:fldCharType="end"/>
            </w:r>
          </w:hyperlink>
        </w:p>
        <w:p w14:paraId="1FEF64ED" w14:textId="77777777" w:rsidR="00E13A02" w:rsidRDefault="00D10AA1">
          <w:pPr>
            <w:pStyle w:val="TOC2"/>
            <w:tabs>
              <w:tab w:val="right" w:leader="dot" w:pos="8890"/>
            </w:tabs>
            <w:spacing w:line="360" w:lineRule="auto"/>
            <w:rPr>
              <w:rFonts w:ascii="等线" w:eastAsia="等线" w:hAnsi="等线" w:cs="等线"/>
              <w:sz w:val="30"/>
              <w:szCs w:val="30"/>
            </w:rPr>
          </w:pPr>
          <w:hyperlink w:anchor="_Toc18460" w:history="1"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t>模块一：准备工作</w:t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tab/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fldChar w:fldCharType="begin"/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instrText xml:space="preserve"> PAGEREF _Toc18460 </w:instrText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fldChar w:fldCharType="separate"/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t>18</w:t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fldChar w:fldCharType="end"/>
            </w:r>
          </w:hyperlink>
        </w:p>
        <w:p w14:paraId="3DFF9FA8" w14:textId="77777777" w:rsidR="00E13A02" w:rsidRDefault="00D10AA1">
          <w:pPr>
            <w:pStyle w:val="TOC2"/>
            <w:tabs>
              <w:tab w:val="right" w:leader="dot" w:pos="8890"/>
            </w:tabs>
            <w:spacing w:line="360" w:lineRule="auto"/>
            <w:rPr>
              <w:rFonts w:ascii="等线" w:eastAsia="等线" w:hAnsi="等线" w:cs="等线"/>
              <w:sz w:val="30"/>
              <w:szCs w:val="30"/>
            </w:rPr>
          </w:pPr>
          <w:hyperlink w:anchor="_Toc18177" w:history="1"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t>模块二：登录和注册</w:t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tab/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fldChar w:fldCharType="begin"/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instrText xml:space="preserve"> PAGEREF _Toc18177 </w:instrText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fldChar w:fldCharType="separate"/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t>19</w:t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fldChar w:fldCharType="end"/>
            </w:r>
          </w:hyperlink>
        </w:p>
        <w:p w14:paraId="129CB56B" w14:textId="77777777" w:rsidR="00E13A02" w:rsidRDefault="00D10AA1">
          <w:pPr>
            <w:pStyle w:val="TOC2"/>
            <w:tabs>
              <w:tab w:val="right" w:leader="dot" w:pos="8890"/>
            </w:tabs>
            <w:spacing w:line="360" w:lineRule="auto"/>
            <w:rPr>
              <w:rFonts w:ascii="等线" w:eastAsia="等线" w:hAnsi="等线" w:cs="等线"/>
              <w:sz w:val="30"/>
              <w:szCs w:val="30"/>
            </w:rPr>
          </w:pPr>
          <w:hyperlink w:anchor="_Toc28689" w:history="1"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t>模块三：在线学习</w:t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tab/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fldChar w:fldCharType="begin"/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instrText xml:space="preserve"> PAGEREF _Toc28689 </w:instrText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fldChar w:fldCharType="separate"/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t>20</w:t>
            </w:r>
            <w:r w:rsidR="00ED140E">
              <w:rPr>
                <w:rFonts w:ascii="等线" w:eastAsia="等线" w:hAnsi="等线" w:cs="等线" w:hint="eastAsia"/>
                <w:sz w:val="30"/>
                <w:szCs w:val="30"/>
              </w:rPr>
              <w:fldChar w:fldCharType="end"/>
            </w:r>
          </w:hyperlink>
        </w:p>
        <w:p w14:paraId="20E884FE" w14:textId="77777777" w:rsidR="00E13A02" w:rsidRDefault="00ED140E">
          <w:pPr>
            <w:spacing w:line="360" w:lineRule="auto"/>
            <w:rPr>
              <w:rFonts w:ascii="等线" w:eastAsia="等线" w:hAnsi="等线" w:cs="等线"/>
              <w:sz w:val="24"/>
            </w:rPr>
          </w:pPr>
          <w:r>
            <w:rPr>
              <w:rFonts w:ascii="等线" w:eastAsia="等线" w:hAnsi="等线" w:cs="等线" w:hint="eastAsia"/>
              <w:sz w:val="30"/>
              <w:szCs w:val="30"/>
            </w:rPr>
            <w:fldChar w:fldCharType="end"/>
          </w:r>
        </w:p>
      </w:sdtContent>
    </w:sdt>
    <w:p w14:paraId="1342C3D1" w14:textId="77777777" w:rsidR="00E13A02" w:rsidRDefault="00ED140E">
      <w:pPr>
        <w:rPr>
          <w:rFonts w:ascii="等线" w:eastAsia="等线" w:hAnsi="等线" w:cs="宋体"/>
          <w:b/>
          <w:bCs/>
          <w:color w:val="0000FF"/>
          <w:sz w:val="36"/>
          <w:szCs w:val="36"/>
        </w:rPr>
      </w:pPr>
      <w:r>
        <w:rPr>
          <w:rFonts w:ascii="等线" w:eastAsia="等线" w:hAnsi="等线" w:cs="宋体" w:hint="eastAsia"/>
          <w:b/>
          <w:bCs/>
          <w:color w:val="0000FF"/>
          <w:sz w:val="36"/>
          <w:szCs w:val="36"/>
        </w:rPr>
        <w:br w:type="page"/>
      </w:r>
    </w:p>
    <w:bookmarkEnd w:id="1"/>
    <w:bookmarkEnd w:id="0"/>
    <w:p w14:paraId="244EB655" w14:textId="77777777" w:rsidR="00E13A02" w:rsidRDefault="00E13A02">
      <w:pPr>
        <w:rPr>
          <w:rFonts w:ascii="等线" w:eastAsia="等线" w:hAnsi="等线" w:cs="等线"/>
          <w:b/>
          <w:bCs/>
          <w:sz w:val="36"/>
          <w:szCs w:val="36"/>
        </w:rPr>
        <w:sectPr w:rsidR="00E13A02">
          <w:pgSz w:w="11906" w:h="16838"/>
          <w:pgMar w:top="1440" w:right="1416" w:bottom="1440" w:left="1600" w:header="851" w:footer="992" w:gutter="0"/>
          <w:cols w:space="425"/>
          <w:docGrid w:type="lines" w:linePitch="312"/>
        </w:sectPr>
      </w:pPr>
    </w:p>
    <w:p w14:paraId="7AB58EF3" w14:textId="77777777" w:rsidR="00E13A02" w:rsidRDefault="00ED140E">
      <w:pPr>
        <w:jc w:val="center"/>
        <w:outlineLvl w:val="0"/>
        <w:rPr>
          <w:rFonts w:ascii="等线" w:eastAsia="等线" w:hAnsi="等线" w:cs="等线"/>
          <w:b/>
          <w:color w:val="0000FF"/>
          <w:sz w:val="36"/>
          <w:szCs w:val="36"/>
        </w:rPr>
      </w:pPr>
      <w:bookmarkStart w:id="2" w:name="_Toc7097"/>
      <w:bookmarkStart w:id="3" w:name="_Toc874"/>
      <w:r>
        <w:rPr>
          <w:rFonts w:ascii="等线" w:eastAsia="等线" w:hAnsi="等线" w:cs="等线" w:hint="eastAsia"/>
          <w:b/>
          <w:color w:val="0000FF"/>
          <w:sz w:val="36"/>
          <w:szCs w:val="36"/>
        </w:rPr>
        <w:lastRenderedPageBreak/>
        <w:t>学生操作指南</w:t>
      </w:r>
      <w:bookmarkEnd w:id="2"/>
      <w:bookmarkEnd w:id="3"/>
    </w:p>
    <w:p w14:paraId="223A09B3" w14:textId="77777777" w:rsidR="00E13A02" w:rsidRDefault="00ED140E">
      <w:pPr>
        <w:spacing w:line="360" w:lineRule="auto"/>
        <w:jc w:val="center"/>
        <w:outlineLvl w:val="1"/>
        <w:rPr>
          <w:rFonts w:ascii="等线" w:eastAsia="等线" w:hAnsi="等线" w:cs="等线"/>
          <w:b/>
          <w:sz w:val="32"/>
          <w:szCs w:val="32"/>
        </w:rPr>
      </w:pPr>
      <w:bookmarkStart w:id="4" w:name="_Toc5451"/>
      <w:bookmarkStart w:id="5" w:name="_Toc18460"/>
      <w:r>
        <w:rPr>
          <w:rFonts w:ascii="等线" w:eastAsia="等线" w:hAnsi="等线" w:cs="等线" w:hint="eastAsia"/>
          <w:b/>
          <w:sz w:val="32"/>
          <w:szCs w:val="32"/>
        </w:rPr>
        <w:t>模块</w:t>
      </w:r>
      <w:proofErr w:type="gramStart"/>
      <w:r>
        <w:rPr>
          <w:rFonts w:ascii="等线" w:eastAsia="等线" w:hAnsi="等线" w:cs="等线" w:hint="eastAsia"/>
          <w:b/>
          <w:sz w:val="32"/>
          <w:szCs w:val="32"/>
        </w:rPr>
        <w:t>一</w:t>
      </w:r>
      <w:proofErr w:type="gramEnd"/>
      <w:r>
        <w:rPr>
          <w:rFonts w:ascii="等线" w:eastAsia="等线" w:hAnsi="等线" w:cs="等线" w:hint="eastAsia"/>
          <w:b/>
          <w:sz w:val="32"/>
          <w:szCs w:val="32"/>
        </w:rPr>
        <w:t>：</w:t>
      </w:r>
      <w:bookmarkEnd w:id="4"/>
      <w:r>
        <w:rPr>
          <w:rFonts w:ascii="等线" w:eastAsia="等线" w:hAnsi="等线" w:cs="等线" w:hint="eastAsia"/>
          <w:b/>
          <w:sz w:val="32"/>
          <w:szCs w:val="32"/>
        </w:rPr>
        <w:t>准备工作</w:t>
      </w:r>
      <w:bookmarkEnd w:id="5"/>
    </w:p>
    <w:p w14:paraId="2792D09A" w14:textId="77777777" w:rsidR="00E13A02" w:rsidRDefault="00ED140E">
      <w:pPr>
        <w:spacing w:line="360" w:lineRule="auto"/>
        <w:ind w:firstLineChars="200" w:firstLine="420"/>
        <w:rPr>
          <w:rFonts w:ascii="等线" w:eastAsia="等线" w:hAnsi="等线" w:cs="等线"/>
          <w:bCs/>
          <w:szCs w:val="21"/>
        </w:rPr>
      </w:pPr>
      <w:r>
        <w:rPr>
          <w:rFonts w:ascii="等线" w:eastAsia="等线" w:hAnsi="等线" w:cs="等线" w:hint="eastAsia"/>
          <w:bCs/>
          <w:szCs w:val="21"/>
        </w:rPr>
        <w:t>学生可在手机应用市场搜索并下载“学习通”，或直接</w:t>
      </w:r>
      <w:proofErr w:type="gramStart"/>
      <w:r>
        <w:rPr>
          <w:rFonts w:ascii="等线" w:eastAsia="等线" w:hAnsi="等线" w:cs="等线" w:hint="eastAsia"/>
          <w:bCs/>
          <w:szCs w:val="21"/>
        </w:rPr>
        <w:t>扫如下二维码</w:t>
      </w:r>
      <w:proofErr w:type="gramEnd"/>
      <w:r>
        <w:rPr>
          <w:rFonts w:ascii="等线" w:eastAsia="等线" w:hAnsi="等线" w:cs="等线" w:hint="eastAsia"/>
          <w:bCs/>
          <w:szCs w:val="21"/>
        </w:rPr>
        <w:t>进行下载。</w:t>
      </w:r>
    </w:p>
    <w:p w14:paraId="46595CBE" w14:textId="77777777" w:rsidR="00E13A02" w:rsidRDefault="00ED140E">
      <w:pPr>
        <w:jc w:val="center"/>
        <w:rPr>
          <w:rFonts w:ascii="等线" w:eastAsia="等线" w:hAnsi="等线" w:cs="等线"/>
          <w:b/>
          <w:sz w:val="32"/>
          <w:szCs w:val="32"/>
        </w:rPr>
      </w:pPr>
      <w:r>
        <w:rPr>
          <w:rFonts w:ascii="等线" w:eastAsia="等线" w:hAnsi="等线" w:cs="等线" w:hint="eastAsia"/>
          <w:b/>
          <w:noProof/>
          <w:sz w:val="32"/>
          <w:szCs w:val="32"/>
        </w:rPr>
        <w:drawing>
          <wp:inline distT="0" distB="0" distL="0" distR="0" wp14:anchorId="735CEB10" wp14:editId="4EB2AFE2">
            <wp:extent cx="3321050" cy="29305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3578"/>
                    <a:stretch>
                      <a:fillRect/>
                    </a:stretch>
                  </pic:blipFill>
                  <pic:spPr>
                    <a:xfrm>
                      <a:off x="0" y="0"/>
                      <a:ext cx="3378897" cy="29818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B2B9" w14:textId="77777777" w:rsidR="00E13A02" w:rsidRDefault="00ED140E">
      <w:pPr>
        <w:rPr>
          <w:rFonts w:ascii="等线" w:eastAsia="等线" w:hAnsi="等线" w:cs="等线"/>
          <w:b/>
          <w:sz w:val="32"/>
          <w:szCs w:val="32"/>
        </w:rPr>
      </w:pPr>
      <w:bookmarkStart w:id="6" w:name="_Toc6706"/>
      <w:r>
        <w:rPr>
          <w:rFonts w:ascii="等线" w:eastAsia="等线" w:hAnsi="等线" w:cs="等线" w:hint="eastAsia"/>
          <w:b/>
          <w:sz w:val="32"/>
          <w:szCs w:val="32"/>
        </w:rPr>
        <w:br w:type="page"/>
      </w:r>
    </w:p>
    <w:p w14:paraId="72A04AE8" w14:textId="77777777" w:rsidR="00E13A02" w:rsidRDefault="00ED140E">
      <w:pPr>
        <w:jc w:val="center"/>
        <w:outlineLvl w:val="1"/>
        <w:rPr>
          <w:rFonts w:ascii="等线" w:eastAsia="等线" w:hAnsi="等线" w:cs="等线"/>
          <w:b/>
          <w:sz w:val="32"/>
          <w:szCs w:val="32"/>
        </w:rPr>
      </w:pPr>
      <w:bookmarkStart w:id="7" w:name="_Toc18177"/>
      <w:r>
        <w:rPr>
          <w:rFonts w:ascii="等线" w:eastAsia="等线" w:hAnsi="等线" w:cs="等线" w:hint="eastAsia"/>
          <w:b/>
          <w:sz w:val="32"/>
          <w:szCs w:val="32"/>
        </w:rPr>
        <w:lastRenderedPageBreak/>
        <w:t>模块二：登录和注册</w:t>
      </w:r>
      <w:bookmarkEnd w:id="6"/>
      <w:bookmarkEnd w:id="7"/>
    </w:p>
    <w:p w14:paraId="0A668F1C" w14:textId="77777777" w:rsidR="00E13A02" w:rsidRDefault="00ED140E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等线" w:eastAsia="等线" w:hAnsi="等线" w:cs="等线"/>
          <w:bCs/>
          <w:szCs w:val="21"/>
        </w:rPr>
      </w:pPr>
      <w:r>
        <w:rPr>
          <w:rFonts w:ascii="等线" w:eastAsia="等线" w:hAnsi="等线" w:cs="等线" w:hint="eastAsia"/>
          <w:bCs/>
          <w:szCs w:val="21"/>
        </w:rPr>
        <w:t>如果你已有</w:t>
      </w:r>
      <w:proofErr w:type="gramStart"/>
      <w:r>
        <w:rPr>
          <w:rFonts w:ascii="等线" w:eastAsia="等线" w:hAnsi="等线" w:cs="等线" w:hint="eastAsia"/>
          <w:bCs/>
          <w:szCs w:val="21"/>
        </w:rPr>
        <w:t>帐号</w:t>
      </w:r>
      <w:proofErr w:type="gramEnd"/>
      <w:r>
        <w:rPr>
          <w:rFonts w:ascii="等线" w:eastAsia="等线" w:hAnsi="等线" w:cs="等线" w:hint="eastAsia"/>
          <w:bCs/>
          <w:szCs w:val="21"/>
        </w:rPr>
        <w:t>（已使用手机</w:t>
      </w:r>
      <w:proofErr w:type="gramStart"/>
      <w:r>
        <w:rPr>
          <w:rFonts w:ascii="等线" w:eastAsia="等线" w:hAnsi="等线" w:cs="等线" w:hint="eastAsia"/>
          <w:bCs/>
          <w:szCs w:val="21"/>
        </w:rPr>
        <w:t>号注册</w:t>
      </w:r>
      <w:proofErr w:type="gramEnd"/>
      <w:r>
        <w:rPr>
          <w:rFonts w:ascii="等线" w:eastAsia="等线" w:hAnsi="等线" w:cs="等线" w:hint="eastAsia"/>
          <w:bCs/>
          <w:szCs w:val="21"/>
        </w:rPr>
        <w:t>并绑定学号），则可使用手机号和密码直接登录。</w:t>
      </w:r>
    </w:p>
    <w:p w14:paraId="1B8CDD25" w14:textId="77777777" w:rsidR="00E13A02" w:rsidRDefault="00ED140E">
      <w:pPr>
        <w:pStyle w:val="a4"/>
        <w:numPr>
          <w:ilvl w:val="0"/>
          <w:numId w:val="5"/>
        </w:numPr>
        <w:spacing w:line="360" w:lineRule="auto"/>
        <w:ind w:firstLineChars="0"/>
        <w:jc w:val="left"/>
        <w:rPr>
          <w:rFonts w:ascii="等线" w:eastAsia="等线" w:hAnsi="等线" w:cs="等线"/>
          <w:bCs/>
          <w:szCs w:val="21"/>
        </w:rPr>
      </w:pPr>
      <w:r>
        <w:rPr>
          <w:rFonts w:ascii="等线" w:eastAsia="等线" w:hAnsi="等线" w:cs="等线" w:hint="eastAsia"/>
          <w:bCs/>
          <w:szCs w:val="21"/>
        </w:rPr>
        <w:t>如果你是初次登录者：请点击学习</w:t>
      </w:r>
      <w:proofErr w:type="gramStart"/>
      <w:r>
        <w:rPr>
          <w:rFonts w:ascii="等线" w:eastAsia="等线" w:hAnsi="等线" w:cs="等线" w:hint="eastAsia"/>
          <w:bCs/>
          <w:szCs w:val="21"/>
        </w:rPr>
        <w:t>通进入</w:t>
      </w:r>
      <w:proofErr w:type="gramEnd"/>
      <w:r>
        <w:rPr>
          <w:rFonts w:ascii="等线" w:eastAsia="等线" w:hAnsi="等线" w:cs="等线" w:hint="eastAsia"/>
          <w:bCs/>
          <w:szCs w:val="21"/>
        </w:rPr>
        <w:t>“登录”页面，选择“新用户注册”，输入手机号获取验证码、设置自己的密码，然后填写学校名称：广东食品药品职业学院、输入自己的学号、姓名进行账号绑定。</w:t>
      </w:r>
    </w:p>
    <w:p w14:paraId="060CA239" w14:textId="77777777" w:rsidR="00E13A02" w:rsidRDefault="00ED140E">
      <w:pPr>
        <w:jc w:val="center"/>
        <w:rPr>
          <w:rFonts w:ascii="等线" w:eastAsia="等线" w:hAnsi="等线" w:cs="等线"/>
          <w:b/>
          <w:color w:val="FF0000"/>
          <w:sz w:val="32"/>
          <w:szCs w:val="32"/>
        </w:rPr>
      </w:pPr>
      <w:r>
        <w:rPr>
          <w:rFonts w:ascii="等线" w:eastAsia="等线" w:hAnsi="等线" w:cs="等线" w:hint="eastAsia"/>
          <w:b/>
          <w:noProof/>
          <w:sz w:val="32"/>
          <w:szCs w:val="32"/>
        </w:rPr>
        <w:drawing>
          <wp:inline distT="0" distB="0" distL="0" distR="0" wp14:anchorId="381260AC" wp14:editId="34136BB8">
            <wp:extent cx="5274310" cy="2372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06A7" w14:textId="77777777" w:rsidR="00E13A02" w:rsidRDefault="00ED140E">
      <w:pPr>
        <w:rPr>
          <w:rFonts w:ascii="等线" w:eastAsia="等线" w:hAnsi="等线" w:cs="等线"/>
          <w:b/>
          <w:sz w:val="32"/>
          <w:szCs w:val="32"/>
        </w:rPr>
      </w:pPr>
      <w:bookmarkStart w:id="8" w:name="_Toc3868"/>
      <w:r>
        <w:rPr>
          <w:rFonts w:ascii="等线" w:eastAsia="等线" w:hAnsi="等线" w:cs="等线" w:hint="eastAsia"/>
          <w:b/>
          <w:sz w:val="32"/>
          <w:szCs w:val="32"/>
        </w:rPr>
        <w:br w:type="page"/>
      </w:r>
    </w:p>
    <w:p w14:paraId="07E3F303" w14:textId="77777777" w:rsidR="00E13A02" w:rsidRDefault="00ED140E">
      <w:pPr>
        <w:jc w:val="center"/>
        <w:outlineLvl w:val="1"/>
        <w:rPr>
          <w:rFonts w:ascii="等线" w:eastAsia="等线" w:hAnsi="等线" w:cs="等线"/>
          <w:b/>
          <w:sz w:val="32"/>
          <w:szCs w:val="32"/>
        </w:rPr>
      </w:pPr>
      <w:bookmarkStart w:id="9" w:name="_Toc28689"/>
      <w:r>
        <w:rPr>
          <w:rFonts w:ascii="等线" w:eastAsia="等线" w:hAnsi="等线" w:cs="等线" w:hint="eastAsia"/>
          <w:b/>
          <w:sz w:val="32"/>
          <w:szCs w:val="32"/>
        </w:rPr>
        <w:lastRenderedPageBreak/>
        <w:t>模块三：在线学习</w:t>
      </w:r>
      <w:bookmarkEnd w:id="8"/>
      <w:bookmarkEnd w:id="9"/>
    </w:p>
    <w:p w14:paraId="4EEE725C" w14:textId="77777777" w:rsidR="00E13A02" w:rsidRDefault="00ED140E">
      <w:pPr>
        <w:jc w:val="left"/>
        <w:rPr>
          <w:rFonts w:ascii="等线" w:eastAsia="等线" w:hAnsi="等线" w:cs="等线"/>
          <w:szCs w:val="21"/>
        </w:rPr>
      </w:pPr>
      <w:bookmarkStart w:id="10" w:name="_Toc23603"/>
      <w:r>
        <w:rPr>
          <w:rFonts w:ascii="等线" w:eastAsia="等线" w:hAnsi="等线" w:cs="等线" w:hint="eastAsia"/>
          <w:b/>
          <w:szCs w:val="21"/>
        </w:rPr>
        <w:t>在线学习方式</w:t>
      </w:r>
      <w:proofErr w:type="gramStart"/>
      <w:r>
        <w:rPr>
          <w:rFonts w:ascii="等线" w:eastAsia="等线" w:hAnsi="等线" w:cs="等线" w:hint="eastAsia"/>
          <w:b/>
          <w:szCs w:val="21"/>
        </w:rPr>
        <w:t>一</w:t>
      </w:r>
      <w:proofErr w:type="gramEnd"/>
      <w:r>
        <w:rPr>
          <w:rFonts w:ascii="等线" w:eastAsia="等线" w:hAnsi="等线" w:cs="等线" w:hint="eastAsia"/>
          <w:szCs w:val="21"/>
        </w:rPr>
        <w:t>：线上学习</w:t>
      </w:r>
      <w:bookmarkEnd w:id="10"/>
    </w:p>
    <w:p w14:paraId="2CA61D13" w14:textId="77777777" w:rsidR="00E13A02" w:rsidRDefault="00ED140E">
      <w:pPr>
        <w:pStyle w:val="a4"/>
        <w:numPr>
          <w:ilvl w:val="0"/>
          <w:numId w:val="6"/>
        </w:numPr>
        <w:ind w:firstLineChars="0"/>
        <w:jc w:val="left"/>
        <w:outlineLvl w:val="0"/>
        <w:rPr>
          <w:rFonts w:ascii="等线" w:eastAsia="等线" w:hAnsi="等线" w:cs="等线"/>
          <w:szCs w:val="21"/>
        </w:rPr>
      </w:pPr>
      <w:bookmarkStart w:id="11" w:name="_Toc3417"/>
      <w:bookmarkStart w:id="12" w:name="_Toc5050"/>
      <w:bookmarkStart w:id="13" w:name="_Toc7575"/>
      <w:r>
        <w:rPr>
          <w:rFonts w:ascii="等线" w:eastAsia="等线" w:hAnsi="等线" w:cs="等线" w:hint="eastAsia"/>
          <w:szCs w:val="21"/>
        </w:rPr>
        <w:t>电脑端学习</w:t>
      </w:r>
      <w:bookmarkEnd w:id="11"/>
      <w:bookmarkEnd w:id="12"/>
      <w:bookmarkEnd w:id="13"/>
    </w:p>
    <w:p w14:paraId="7BB619B8" w14:textId="77777777" w:rsidR="00E13A02" w:rsidRDefault="00ED140E">
      <w:pPr>
        <w:pStyle w:val="a4"/>
        <w:ind w:left="360" w:firstLineChars="0" w:firstLine="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打开学校网络教学平台网址http://gdyzy.fanya.chaoxing.com/portal，点击“登录”按钮。</w:t>
      </w:r>
    </w:p>
    <w:p w14:paraId="1405B46A" w14:textId="77777777" w:rsidR="00E13A02" w:rsidRDefault="00ED140E">
      <w:pPr>
        <w:jc w:val="center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drawing>
          <wp:inline distT="0" distB="0" distL="114300" distR="114300" wp14:anchorId="68184563" wp14:editId="062AD51D">
            <wp:extent cx="5269230" cy="2535555"/>
            <wp:effectExtent l="0" t="0" r="7620" b="171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F0B1" w14:textId="77777777" w:rsidR="00E13A02" w:rsidRDefault="00ED140E">
      <w:pPr>
        <w:pStyle w:val="a4"/>
        <w:ind w:left="360" w:firstLineChars="0" w:firstLine="0"/>
        <w:jc w:val="center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 </w:t>
      </w:r>
    </w:p>
    <w:p w14:paraId="6BAC9A41" w14:textId="77777777" w:rsidR="00E13A02" w:rsidRDefault="00ED140E">
      <w:pPr>
        <w:pStyle w:val="a4"/>
        <w:ind w:left="360" w:firstLineChars="0" w:firstLine="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输入自己的</w:t>
      </w:r>
      <w:proofErr w:type="gramStart"/>
      <w:r>
        <w:rPr>
          <w:rFonts w:ascii="等线" w:eastAsia="等线" w:hAnsi="等线" w:cs="等线" w:hint="eastAsia"/>
          <w:szCs w:val="21"/>
        </w:rPr>
        <w:t>帐号</w:t>
      </w:r>
      <w:proofErr w:type="gramEnd"/>
      <w:r>
        <w:rPr>
          <w:rFonts w:ascii="等线" w:eastAsia="等线" w:hAnsi="等线" w:cs="等线" w:hint="eastAsia"/>
          <w:szCs w:val="21"/>
        </w:rPr>
        <w:t>和密码进行登录。</w:t>
      </w:r>
    </w:p>
    <w:p w14:paraId="57A6954A" w14:textId="77777777" w:rsidR="00E13A02" w:rsidRDefault="00ED140E">
      <w:pPr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drawing>
          <wp:inline distT="0" distB="0" distL="114300" distR="114300" wp14:anchorId="343E6D76" wp14:editId="59FA1CFC">
            <wp:extent cx="5270500" cy="2017395"/>
            <wp:effectExtent l="0" t="0" r="635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2475" w14:textId="77777777" w:rsidR="00E13A02" w:rsidRDefault="00ED140E">
      <w:pPr>
        <w:pStyle w:val="a4"/>
        <w:ind w:left="360" w:firstLineChars="0" w:firstLine="0"/>
        <w:jc w:val="center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 </w:t>
      </w:r>
    </w:p>
    <w:p w14:paraId="7C15578B" w14:textId="77777777" w:rsidR="00E13A02" w:rsidRDefault="00ED140E">
      <w:pPr>
        <w:pStyle w:val="a4"/>
        <w:ind w:left="360" w:firstLineChars="0" w:firstLine="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登录后可点击进入“学习空间”进行学习。</w:t>
      </w:r>
    </w:p>
    <w:p w14:paraId="59CC74CB" w14:textId="77777777" w:rsidR="00E13A02" w:rsidRDefault="00ED140E">
      <w:pPr>
        <w:pStyle w:val="a4"/>
        <w:ind w:firstLineChars="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在学习空间左侧，点击“课程”—我学的课—选择课程进行学习。</w:t>
      </w:r>
    </w:p>
    <w:p w14:paraId="13A96EFC" w14:textId="77777777" w:rsidR="00E13A02" w:rsidRDefault="00ED140E">
      <w:pPr>
        <w:pStyle w:val="a4"/>
        <w:ind w:firstLineChars="0" w:firstLine="0"/>
        <w:jc w:val="center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drawing>
          <wp:inline distT="0" distB="0" distL="0" distR="0" wp14:anchorId="6B36D692" wp14:editId="31D295E0">
            <wp:extent cx="5274310" cy="1823720"/>
            <wp:effectExtent l="19050" t="19050" r="21590" b="2413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t="80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61367DA" w14:textId="77777777" w:rsidR="00E13A02" w:rsidRDefault="00E13A02">
      <w:pPr>
        <w:pStyle w:val="a4"/>
        <w:jc w:val="left"/>
        <w:rPr>
          <w:rFonts w:ascii="等线" w:eastAsia="等线" w:hAnsi="等线" w:cs="等线"/>
          <w:szCs w:val="21"/>
        </w:rPr>
      </w:pPr>
    </w:p>
    <w:p w14:paraId="1183F9C7" w14:textId="77777777" w:rsidR="00E13A02" w:rsidRDefault="00ED140E">
      <w:pPr>
        <w:pStyle w:val="a4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进入课程后，可查看章节列表的知识点，右上角为学习导航，可即时收到老师发布的学习任务、测验、作业及考试，查看自己的学习进度，并进行资料中的拓展学习，也可参与讨论、提问等。</w:t>
      </w:r>
    </w:p>
    <w:p w14:paraId="0F120A22" w14:textId="77777777" w:rsidR="00E13A02" w:rsidRDefault="00ED140E">
      <w:pPr>
        <w:jc w:val="center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drawing>
          <wp:inline distT="0" distB="0" distL="0" distR="0" wp14:anchorId="76CC8F82" wp14:editId="20AA65F7">
            <wp:extent cx="5274310" cy="2750185"/>
            <wp:effectExtent l="19050" t="19050" r="2159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21B6EBA" w14:textId="77777777" w:rsidR="00E13A02" w:rsidRDefault="00E13A02">
      <w:pPr>
        <w:jc w:val="center"/>
        <w:rPr>
          <w:rFonts w:ascii="等线" w:eastAsia="等线" w:hAnsi="等线" w:cs="等线"/>
          <w:szCs w:val="21"/>
        </w:rPr>
      </w:pPr>
    </w:p>
    <w:p w14:paraId="3173AE23" w14:textId="77777777" w:rsidR="00E13A02" w:rsidRDefault="00ED140E">
      <w:pPr>
        <w:pStyle w:val="a4"/>
        <w:numPr>
          <w:ilvl w:val="0"/>
          <w:numId w:val="6"/>
        </w:numPr>
        <w:ind w:firstLineChars="0"/>
        <w:jc w:val="left"/>
        <w:outlineLvl w:val="0"/>
        <w:rPr>
          <w:rFonts w:ascii="等线" w:eastAsia="等线" w:hAnsi="等线" w:cs="等线"/>
          <w:szCs w:val="21"/>
        </w:rPr>
      </w:pPr>
      <w:bookmarkStart w:id="14" w:name="_Toc7376"/>
      <w:bookmarkStart w:id="15" w:name="_Toc29256"/>
      <w:bookmarkStart w:id="16" w:name="_Toc3345"/>
      <w:r>
        <w:rPr>
          <w:rFonts w:ascii="等线" w:eastAsia="等线" w:hAnsi="等线" w:cs="等线" w:hint="eastAsia"/>
          <w:szCs w:val="21"/>
        </w:rPr>
        <w:t>移动端学习</w:t>
      </w:r>
      <w:bookmarkEnd w:id="14"/>
      <w:bookmarkEnd w:id="15"/>
      <w:bookmarkEnd w:id="16"/>
    </w:p>
    <w:p w14:paraId="3DEC4304" w14:textId="77777777" w:rsidR="00E13A02" w:rsidRDefault="00ED140E">
      <w:pPr>
        <w:pStyle w:val="a4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点击底部菜单“我”—“课程”，可进入课程列表，再选择要学习的课程，即可进入课程详情，章节内容即为学习内容，在章节学习过程中可</w:t>
      </w:r>
      <w:proofErr w:type="gramStart"/>
      <w:r>
        <w:rPr>
          <w:rFonts w:ascii="等线" w:eastAsia="等线" w:hAnsi="等线" w:cs="等线" w:hint="eastAsia"/>
          <w:szCs w:val="21"/>
        </w:rPr>
        <w:t>随时写</w:t>
      </w:r>
      <w:proofErr w:type="gramEnd"/>
      <w:r>
        <w:rPr>
          <w:rFonts w:ascii="等线" w:eastAsia="等线" w:hAnsi="等线" w:cs="等线" w:hint="eastAsia"/>
          <w:szCs w:val="21"/>
        </w:rPr>
        <w:t>笔记。</w:t>
      </w:r>
      <w:r>
        <w:rPr>
          <w:rFonts w:ascii="等线" w:eastAsia="等线" w:hAnsi="等线" w:cs="等线" w:hint="eastAsia"/>
          <w:noProof/>
          <w:szCs w:val="21"/>
        </w:rPr>
        <w:drawing>
          <wp:inline distT="0" distB="0" distL="0" distR="0" wp14:anchorId="44167266" wp14:editId="2C2F7957">
            <wp:extent cx="5274310" cy="2346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C32D" w14:textId="77777777" w:rsidR="00E13A02" w:rsidRDefault="00E13A02">
      <w:pPr>
        <w:ind w:firstLineChars="200" w:firstLine="420"/>
        <w:jc w:val="left"/>
        <w:rPr>
          <w:rFonts w:ascii="等线" w:eastAsia="等线" w:hAnsi="等线" w:cs="等线"/>
          <w:szCs w:val="21"/>
        </w:rPr>
      </w:pPr>
    </w:p>
    <w:p w14:paraId="75F35D33" w14:textId="77777777" w:rsidR="00E13A02" w:rsidRDefault="00ED140E">
      <w:pPr>
        <w:ind w:firstLineChars="200" w:firstLine="42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此外，点击“任务”，可查看老师发放的学习任务及各类通知，点击“更多”可查看老师准备的学习资料和这门课程的个人错题集。    </w:t>
      </w:r>
    </w:p>
    <w:p w14:paraId="144B7527" w14:textId="77777777" w:rsidR="00E13A02" w:rsidRDefault="00ED140E">
      <w:pPr>
        <w:ind w:firstLineChars="200" w:firstLine="420"/>
        <w:jc w:val="center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lastRenderedPageBreak/>
        <w:t xml:space="preserve"> </w:t>
      </w:r>
      <w:r>
        <w:rPr>
          <w:rFonts w:ascii="等线" w:eastAsia="等线" w:hAnsi="等线" w:cs="等线" w:hint="eastAsia"/>
          <w:noProof/>
          <w:szCs w:val="21"/>
        </w:rPr>
        <w:drawing>
          <wp:inline distT="0" distB="0" distL="0" distR="0" wp14:anchorId="344EC09E" wp14:editId="4C404836">
            <wp:extent cx="3949700" cy="34010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6171" cy="34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3F4" w14:textId="77777777" w:rsidR="00E13A02" w:rsidRDefault="00E13A02">
      <w:pPr>
        <w:jc w:val="center"/>
        <w:rPr>
          <w:rFonts w:ascii="等线" w:eastAsia="等线" w:hAnsi="等线" w:cs="等线"/>
          <w:szCs w:val="21"/>
        </w:rPr>
      </w:pPr>
    </w:p>
    <w:p w14:paraId="1FD6769E" w14:textId="77777777" w:rsidR="00E13A02" w:rsidRDefault="00ED140E">
      <w:pPr>
        <w:ind w:firstLineChars="200" w:firstLine="42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点击“学习记录”可查看自己的详细学习记录，点击“课堂笔记”（即章节右下角的“笔记”）进入课程学习笔记区，查看自己的笔记，除可写文字笔记外，还可以写语音笔记，随时记录学习要点。</w:t>
      </w:r>
      <w:r>
        <w:rPr>
          <w:rFonts w:ascii="等线" w:eastAsia="等线" w:hAnsi="等线" w:cs="等线" w:hint="eastAsia"/>
          <w:noProof/>
          <w:szCs w:val="21"/>
        </w:rPr>
        <w:drawing>
          <wp:inline distT="0" distB="0" distL="0" distR="0" wp14:anchorId="591F1F26" wp14:editId="19FAE55A">
            <wp:extent cx="5274310" cy="23463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501D" w14:textId="77777777" w:rsidR="00E13A02" w:rsidRDefault="00ED140E">
      <w:pPr>
        <w:jc w:val="left"/>
        <w:rPr>
          <w:rFonts w:ascii="等线" w:eastAsia="等线" w:hAnsi="等线" w:cs="等线"/>
          <w:b/>
          <w:szCs w:val="21"/>
        </w:rPr>
      </w:pPr>
      <w:bookmarkStart w:id="17" w:name="_Toc293"/>
      <w:r>
        <w:rPr>
          <w:rFonts w:ascii="等线" w:eastAsia="等线" w:hAnsi="等线" w:cs="等线" w:hint="eastAsia"/>
          <w:b/>
          <w:szCs w:val="21"/>
        </w:rPr>
        <w:t>在线学习方式二：观看速课</w:t>
      </w:r>
      <w:bookmarkEnd w:id="17"/>
    </w:p>
    <w:p w14:paraId="3EBB0B4D" w14:textId="77777777" w:rsidR="00E13A02" w:rsidRDefault="00ED140E">
      <w:pPr>
        <w:ind w:firstLineChars="200" w:firstLine="42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学生可通过学习通中的“消息”、其他老师发送的途径查看速课，如图所示，点击速课，横屏观看老师录制的语音+图文内容。</w:t>
      </w:r>
    </w:p>
    <w:p w14:paraId="28AD6D9B" w14:textId="77777777" w:rsidR="00E13A02" w:rsidRDefault="00ED140E">
      <w:pPr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lastRenderedPageBreak/>
        <w:drawing>
          <wp:inline distT="0" distB="0" distL="0" distR="0" wp14:anchorId="493D5A6D" wp14:editId="51C2F24B">
            <wp:extent cx="5274310" cy="30797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9014" w14:textId="77777777" w:rsidR="00E13A02" w:rsidRDefault="00ED140E">
      <w:pPr>
        <w:jc w:val="left"/>
        <w:rPr>
          <w:rFonts w:ascii="等线" w:eastAsia="等线" w:hAnsi="等线" w:cs="等线"/>
          <w:b/>
          <w:szCs w:val="21"/>
        </w:rPr>
      </w:pPr>
      <w:bookmarkStart w:id="18" w:name="_Toc27054"/>
      <w:r>
        <w:rPr>
          <w:rFonts w:ascii="等线" w:eastAsia="等线" w:hAnsi="等线" w:cs="等线" w:hint="eastAsia"/>
          <w:b/>
          <w:szCs w:val="21"/>
        </w:rPr>
        <w:t>在线学习方式三：同步课堂</w:t>
      </w:r>
      <w:bookmarkEnd w:id="18"/>
    </w:p>
    <w:p w14:paraId="1A6E0EA8" w14:textId="77777777" w:rsidR="00E13A02" w:rsidRDefault="00ED140E">
      <w:pPr>
        <w:ind w:firstLineChars="200" w:firstLine="42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学生可进入老师的同步课堂进行远程学习。</w:t>
      </w:r>
    </w:p>
    <w:p w14:paraId="0B351023" w14:textId="77777777" w:rsidR="00E13A02" w:rsidRDefault="00ED140E">
      <w:pPr>
        <w:pStyle w:val="a4"/>
        <w:numPr>
          <w:ilvl w:val="0"/>
          <w:numId w:val="7"/>
        </w:numPr>
        <w:ind w:firstLineChars="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电脑端使用方式</w:t>
      </w:r>
      <w:r>
        <w:rPr>
          <w:rFonts w:ascii="等线" w:eastAsia="等线" w:hAnsi="等线" w:cs="等线" w:hint="eastAsia"/>
          <w:szCs w:val="21"/>
        </w:rPr>
        <w:t>：打开教师提供的电脑端网址，可同步听到教师的授课PPT+讲课声音。</w:t>
      </w:r>
    </w:p>
    <w:p w14:paraId="0DB8BEAC" w14:textId="77777777" w:rsidR="00E13A02" w:rsidRDefault="00ED140E">
      <w:pPr>
        <w:jc w:val="center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drawing>
          <wp:inline distT="0" distB="0" distL="0" distR="0" wp14:anchorId="3ED61A43" wp14:editId="36BA4F36">
            <wp:extent cx="5274310" cy="2596515"/>
            <wp:effectExtent l="19050" t="19050" r="21590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 w:hint="eastAsia"/>
          <w:szCs w:val="21"/>
        </w:rPr>
        <w:t xml:space="preserve"> </w:t>
      </w:r>
    </w:p>
    <w:p w14:paraId="0377898E" w14:textId="77777777" w:rsidR="00E13A02" w:rsidRDefault="00ED140E">
      <w:pPr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lastRenderedPageBreak/>
        <w:drawing>
          <wp:inline distT="0" distB="0" distL="0" distR="0" wp14:anchorId="247DA069" wp14:editId="027FB52A">
            <wp:extent cx="5274310" cy="32823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C17D" w14:textId="77777777" w:rsidR="00E13A02" w:rsidRDefault="00E13A02">
      <w:pPr>
        <w:pStyle w:val="a4"/>
        <w:ind w:firstLineChars="0" w:firstLine="0"/>
        <w:jc w:val="left"/>
        <w:rPr>
          <w:rFonts w:ascii="等线" w:eastAsia="等线" w:hAnsi="等线" w:cs="等线"/>
          <w:szCs w:val="21"/>
        </w:rPr>
      </w:pPr>
    </w:p>
    <w:p w14:paraId="31DF9507" w14:textId="77777777" w:rsidR="00E13A02" w:rsidRDefault="00ED140E">
      <w:pPr>
        <w:pStyle w:val="a4"/>
        <w:numPr>
          <w:ilvl w:val="0"/>
          <w:numId w:val="7"/>
        </w:numPr>
        <w:ind w:firstLineChars="0"/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移动端使用方式</w:t>
      </w:r>
      <w:r>
        <w:rPr>
          <w:rFonts w:ascii="等线" w:eastAsia="等线" w:hAnsi="等线" w:cs="等线" w:hint="eastAsia"/>
          <w:szCs w:val="21"/>
        </w:rPr>
        <w:t>：在学习通首页输入教师提供的同步课堂</w:t>
      </w:r>
      <w:r>
        <w:rPr>
          <w:rFonts w:ascii="等线" w:eastAsia="等线" w:hAnsi="等线" w:cs="等线" w:hint="eastAsia"/>
          <w:b/>
          <w:szCs w:val="21"/>
        </w:rPr>
        <w:t>邀请码</w:t>
      </w:r>
      <w:r>
        <w:rPr>
          <w:rFonts w:ascii="等线" w:eastAsia="等线" w:hAnsi="等线" w:cs="等线" w:hint="eastAsia"/>
          <w:szCs w:val="21"/>
        </w:rPr>
        <w:t>，进入同步课堂，即可同步听到教师的授课内容的PPT+讲课声音。</w:t>
      </w:r>
    </w:p>
    <w:p w14:paraId="6965055B" w14:textId="77777777" w:rsidR="00E13A02" w:rsidRDefault="00ED140E">
      <w:pPr>
        <w:jc w:val="left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drawing>
          <wp:inline distT="0" distB="0" distL="0" distR="0" wp14:anchorId="7855B7A3" wp14:editId="0B72EEF1">
            <wp:extent cx="5274310" cy="3118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6FC3" w14:textId="77777777" w:rsidR="00E13A02" w:rsidRDefault="00E13A02">
      <w:pPr>
        <w:jc w:val="center"/>
        <w:rPr>
          <w:rFonts w:ascii="等线" w:eastAsia="等线" w:hAnsi="等线" w:cs="等线"/>
          <w:szCs w:val="21"/>
        </w:rPr>
      </w:pPr>
    </w:p>
    <w:p w14:paraId="774B87C5" w14:textId="77777777" w:rsidR="00E13A02" w:rsidRDefault="00ED140E">
      <w:pPr>
        <w:jc w:val="left"/>
        <w:rPr>
          <w:rFonts w:ascii="等线" w:eastAsia="等线" w:hAnsi="等线" w:cs="等线"/>
          <w:b/>
          <w:szCs w:val="21"/>
        </w:rPr>
      </w:pPr>
      <w:bookmarkStart w:id="19" w:name="_Toc18025"/>
      <w:r>
        <w:rPr>
          <w:rFonts w:ascii="等线" w:eastAsia="等线" w:hAnsi="等线" w:cs="等线" w:hint="eastAsia"/>
          <w:b/>
          <w:szCs w:val="21"/>
        </w:rPr>
        <w:t>在线学习方式四：直播学习</w:t>
      </w:r>
      <w:bookmarkEnd w:id="19"/>
    </w:p>
    <w:p w14:paraId="27A47B0B" w14:textId="77777777" w:rsidR="00E13A02" w:rsidRDefault="00ED140E">
      <w:pPr>
        <w:ind w:firstLineChars="200" w:firstLine="420"/>
        <w:jc w:val="left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Cs w:val="21"/>
        </w:rPr>
        <w:t>学生可在“消息”或其他教师发布的途径中点击直播，进入直播界面，可以观看实时直播并进行</w:t>
      </w:r>
      <w:r>
        <w:rPr>
          <w:rFonts w:ascii="等线" w:eastAsia="等线" w:hAnsi="等线" w:cs="等线" w:hint="eastAsia"/>
          <w:b/>
          <w:szCs w:val="21"/>
        </w:rPr>
        <w:t>互动、提问</w:t>
      </w:r>
      <w:r>
        <w:rPr>
          <w:rFonts w:ascii="等线" w:eastAsia="等线" w:hAnsi="等线" w:cs="等线" w:hint="eastAsia"/>
          <w:szCs w:val="21"/>
        </w:rPr>
        <w:t>，如果直播已结束，学生也可回看直播内容，如果点开直播提示“此直播不支持回看”，说明老师未设置允许回看。</w:t>
      </w:r>
      <w:r>
        <w:rPr>
          <w:rFonts w:ascii="等线" w:eastAsia="等线" w:hAnsi="等线" w:cs="等线" w:hint="eastAsia"/>
          <w:noProof/>
        </w:rPr>
        <w:lastRenderedPageBreak/>
        <w:drawing>
          <wp:inline distT="0" distB="0" distL="0" distR="0" wp14:anchorId="53454E5E" wp14:editId="24DC5C8B">
            <wp:extent cx="5633085" cy="3288665"/>
            <wp:effectExtent l="0" t="0" r="571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6C110CD1" w14:textId="77777777" w:rsidR="00E13A02" w:rsidRDefault="00E13A02">
      <w:pPr>
        <w:jc w:val="center"/>
        <w:rPr>
          <w:b/>
          <w:bCs/>
          <w:sz w:val="36"/>
          <w:szCs w:val="36"/>
        </w:rPr>
      </w:pPr>
    </w:p>
    <w:sectPr w:rsidR="00E13A02">
      <w:pgSz w:w="11906" w:h="16838"/>
      <w:pgMar w:top="1440" w:right="1416" w:bottom="1440" w:left="16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36F5C38"/>
    <w:multiLevelType w:val="singleLevel"/>
    <w:tmpl w:val="836F5C3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DC5BE9D9"/>
    <w:multiLevelType w:val="singleLevel"/>
    <w:tmpl w:val="DC5BE9D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8DA7727"/>
    <w:multiLevelType w:val="singleLevel"/>
    <w:tmpl w:val="08DA772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DD40609"/>
    <w:multiLevelType w:val="multilevel"/>
    <w:tmpl w:val="4DD40609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DA40AA"/>
    <w:multiLevelType w:val="multilevel"/>
    <w:tmpl w:val="68DA40AA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AF00D1"/>
    <w:multiLevelType w:val="singleLevel"/>
    <w:tmpl w:val="6FAF00D1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7FE95BA8"/>
    <w:multiLevelType w:val="multilevel"/>
    <w:tmpl w:val="7FE95BA8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7E08B0"/>
    <w:rsid w:val="00D10AA1"/>
    <w:rsid w:val="00E13A02"/>
    <w:rsid w:val="00ED140E"/>
    <w:rsid w:val="00F61DA1"/>
    <w:rsid w:val="3E7E08B0"/>
    <w:rsid w:val="458236F3"/>
    <w:rsid w:val="4C1517F0"/>
    <w:rsid w:val="6FBF55E5"/>
    <w:rsid w:val="7B14219F"/>
    <w:rsid w:val="7F12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CF71C3"/>
  <w15:docId w15:val="{6FE73059-BE07-48FC-B306-D7A4EA822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pPr>
      <w:ind w:leftChars="200" w:left="420"/>
    </w:pPr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196</Words>
  <Characters>1118</Characters>
  <Application>Microsoft Office Word</Application>
  <DocSecurity>0</DocSecurity>
  <Lines>9</Lines>
  <Paragraphs>2</Paragraphs>
  <ScaleCrop>false</ScaleCrop>
  <Company>China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林泽诚</dc:creator>
  <cp:lastModifiedBy>谭 新</cp:lastModifiedBy>
  <cp:revision>4</cp:revision>
  <dcterms:created xsi:type="dcterms:W3CDTF">2020-02-06T05:35:00Z</dcterms:created>
  <dcterms:modified xsi:type="dcterms:W3CDTF">2020-02-21T01:05:00Z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