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CD20" w14:textId="2190ECC3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下列选项中，属于可以长期运行在后台的组件的是（）。</w:t>
      </w:r>
    </w:p>
    <w:p w14:paraId="1F623E0C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Activity</w:t>
      </w:r>
    </w:p>
    <w:p w14:paraId="16F324DC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ContentProvider</w:t>
      </w:r>
      <w:proofErr w:type="spellEnd"/>
    </w:p>
    <w:p w14:paraId="08D9BEE0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Service</w:t>
      </w:r>
    </w:p>
    <w:p w14:paraId="247C5EA2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Intent</w:t>
      </w:r>
    </w:p>
    <w:p w14:paraId="11F1772D" w14:textId="249C80D5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2DE4C6A6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7A093A16" w14:textId="3627BF5B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0AF34BF" w14:textId="0FA1B3CF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的描述，错误的是（）。</w:t>
      </w:r>
    </w:p>
    <w:p w14:paraId="34B65634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Service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是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Android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四大组件之一</w:t>
      </w:r>
    </w:p>
    <w:p w14:paraId="5215D026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、没有用户界面</w:t>
      </w:r>
    </w:p>
    <w:p w14:paraId="29DF11AE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、在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代码中可以动态注册服务</w:t>
      </w:r>
    </w:p>
    <w:p w14:paraId="6DB60BD0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Service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依赖于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Activity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，当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Activity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销毁时，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Service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也被销毁</w:t>
      </w:r>
    </w:p>
    <w:p w14:paraId="437B02DB" w14:textId="23074286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37BDC14F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B3DD613" w14:textId="3CA597CF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868D373" w14:textId="2E663FA3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下列选项中，属于创建服务时继承的类是（）。</w:t>
      </w:r>
    </w:p>
    <w:p w14:paraId="4AC2C300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Activity</w:t>
      </w:r>
    </w:p>
    <w:p w14:paraId="2CBFAEAB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Broadcast</w:t>
      </w:r>
    </w:p>
    <w:p w14:paraId="509C9D87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Service</w:t>
      </w:r>
    </w:p>
    <w:p w14:paraId="235421DB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Intent</w:t>
      </w:r>
    </w:p>
    <w:p w14:paraId="3721C986" w14:textId="688FCBAB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7449201E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C98F882" w14:textId="05ADB6C4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F8FDA9B" w14:textId="6B08371A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下列选项中，属于创建服务时必须实现的方法的是（）。</w:t>
      </w:r>
    </w:p>
    <w:p w14:paraId="46CFF1AF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onCreate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2779985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onBind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31496014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onStartCommand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6F7B428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onUnbind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45FB854A" w14:textId="6F8559C7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3144D1BB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F74C463" w14:textId="346211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4D71CB2" w14:textId="12EDEDBB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下列选项中，属于在清单文件中配置服务的标签的是（）。</w:t>
      </w:r>
    </w:p>
    <w:p w14:paraId="17BFC73A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&lt;service/&gt;</w:t>
      </w:r>
    </w:p>
    <w:p w14:paraId="334AB94A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&lt;receiver/&gt;</w:t>
      </w:r>
    </w:p>
    <w:p w14:paraId="54B30EB8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&lt;activity/&gt;</w:t>
      </w:r>
    </w:p>
    <w:p w14:paraId="74488394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&lt;broadcast/&gt;</w:t>
      </w:r>
    </w:p>
    <w:p w14:paraId="421C521D" w14:textId="69D20E64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74D78C18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7D9254C6" w14:textId="382EC20F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83F87BA" w14:textId="5D0EAD57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下列选项中，当使用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方法启动的服务时，属于停止服务调用的方法的是（）。</w:t>
      </w:r>
    </w:p>
    <w:p w14:paraId="4D966591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stopSelf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1DC34990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stopService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7E9E3A4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unbindService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12CEEB9D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finish()</w:t>
      </w:r>
    </w:p>
    <w:p w14:paraId="36259964" w14:textId="3A7F1022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36A31E9F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0549A7B" w14:textId="0C265BF9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BC6D630" w14:textId="461CC013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方法启动服务的描述，正确的是（）。</w:t>
      </w:r>
    </w:p>
    <w:p w14:paraId="4FD87D91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、服务会长期在后台运行</w:t>
      </w:r>
    </w:p>
    <w:p w14:paraId="3F56133F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、启动服务的组件与服务之间没有关联</w:t>
      </w:r>
    </w:p>
    <w:p w14:paraId="642D1D1E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C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、可以通过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stopService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方法停止该服务</w:t>
      </w:r>
    </w:p>
    <w:p w14:paraId="31C301CF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、可以通过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unbindService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方法停止该服务</w:t>
      </w:r>
    </w:p>
    <w:p w14:paraId="433C5C79" w14:textId="379AC138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1F126479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0C49B6EF" w14:textId="2ADA9853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29189E5" w14:textId="4BBE07A2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下列选项中，当使用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方法开启服务时，关于生命周期的描述，正确的是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43BA9521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onCreate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onStart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onBind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onDestroy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7F7E51C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onCreate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onBind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onDestroy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2C1D4002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onCreate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onBind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onUnBind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onDestroy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792D6896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onCreate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onStart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onBind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onUnBind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()-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onDestroy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7BCF4CD7" w14:textId="46F34527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1F782A62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268682EF" w14:textId="1FA531E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1DDD622" w14:textId="778E8DCA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下面关于服务通信描述，正确的是（）。</w:t>
      </w:r>
    </w:p>
    <w:p w14:paraId="7F68BF3C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、远程服务使用的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IBinder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对象进行通讯</w:t>
      </w:r>
    </w:p>
    <w:p w14:paraId="707D5F46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AIDL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接口中用到的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String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数据类型时，需要导入包</w:t>
      </w:r>
    </w:p>
    <w:p w14:paraId="14BCF1A6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AIDL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定义接口的源代码必须以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.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aidl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结尾</w:t>
      </w:r>
    </w:p>
    <w:p w14:paraId="2F8F3277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AIDL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接口中用到的所有数据类型都需要导入包</w:t>
      </w:r>
    </w:p>
    <w:p w14:paraId="5E8A901A" w14:textId="7DB0D1C4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63A5150F" w14:textId="52368779" w:rsid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选项中，远程服务通过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AIDL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进行通讯，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B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选项中，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AIDL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接口中用到的数据类型，除了基本数据类型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String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List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Map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CharSequence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之外，其他类型全部都需要导入包。</w:t>
      </w:r>
    </w:p>
    <w:p w14:paraId="1914F029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0F81A48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0A3EFFAB" w14:textId="32731C74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生命周期方法的是（）。</w:t>
      </w:r>
    </w:p>
    <w:p w14:paraId="77B09687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onStartCommand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4C8BA251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onUnbind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23DEDF36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onBind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3825CFAB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onDestory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1C59C56D" w14:textId="036C3BED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58463626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474EE30A" w14:textId="5FFEC5AB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BECACC3" w14:textId="6EA67239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方法启动服务时执行的生命周期方法的是（）。</w:t>
      </w:r>
    </w:p>
    <w:p w14:paraId="4101FC61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onCreate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043BE7D0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onResume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938D07C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onStartCommand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63A2E82E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onStart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7C01EF3B" w14:textId="6A439FFA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</w:p>
    <w:p w14:paraId="6FFD0218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4A7A9208" w14:textId="2435DC04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6BDE028" w14:textId="7355D777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方法启动服务的描述，正确的是（）。</w:t>
      </w:r>
    </w:p>
    <w:p w14:paraId="191907ED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、服务会长期在后台运行</w:t>
      </w:r>
    </w:p>
    <w:p w14:paraId="7051BCE0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、启动服务的组件与服务之间没有关联</w:t>
      </w:r>
    </w:p>
    <w:p w14:paraId="0AC7DCE8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、可以通过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stopService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()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方法停止该服务</w:t>
      </w:r>
    </w:p>
    <w:p w14:paraId="307269C1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、可以通过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finish()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方法停止该服务</w:t>
      </w:r>
    </w:p>
    <w:p w14:paraId="010A3174" w14:textId="3F5D3275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1E8BB074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4F5E1B9A" w14:textId="4372158A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CA36138" w14:textId="5B8F0EEF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方法的描述，正确的是（）。</w:t>
      </w:r>
    </w:p>
    <w:p w14:paraId="461C86A1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bindService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也是开启服务的一种方法</w:t>
      </w:r>
    </w:p>
    <w:p w14:paraId="4F65AE65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、通过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bindService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方式开启服务可以调用服务里面的方法</w:t>
      </w:r>
    </w:p>
    <w:p w14:paraId="0AE045B7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B21A4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60D1A3"/>
          <w:kern w:val="0"/>
          <w:szCs w:val="21"/>
        </w:rPr>
        <w:t>bindService</w:t>
      </w:r>
      <w:proofErr w:type="spellEnd"/>
      <w:r w:rsidRPr="00B21A4B">
        <w:rPr>
          <w:rFonts w:ascii="Helvetica" w:eastAsia="宋体" w:hAnsi="Helvetica" w:cs="Helvetica"/>
          <w:color w:val="60D1A3"/>
          <w:kern w:val="0"/>
          <w:szCs w:val="21"/>
        </w:rPr>
        <w:t>方式开启服务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,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服务的特点是不求同时生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,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但求同时死。</w:t>
      </w:r>
      <w:r w:rsidRPr="00B21A4B">
        <w:rPr>
          <w:rFonts w:ascii="Helvetica" w:eastAsia="宋体" w:hAnsi="Helvetica" w:cs="Helvetica"/>
          <w:color w:val="60D1A3"/>
          <w:kern w:val="0"/>
          <w:szCs w:val="21"/>
        </w:rPr>
        <w:t>D</w:t>
      </w:r>
    </w:p>
    <w:p w14:paraId="58DF3BF8" w14:textId="77777777" w:rsidR="00B21A4B" w:rsidRPr="00B21A4B" w:rsidRDefault="00B21A4B" w:rsidP="00B21A4B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B21A4B">
        <w:rPr>
          <w:rFonts w:ascii="Helvetica" w:eastAsia="宋体" w:hAnsi="Helvetica" w:cs="Helvetica"/>
          <w:color w:val="303133"/>
          <w:kern w:val="0"/>
          <w:szCs w:val="21"/>
        </w:rPr>
        <w:t>indService</w:t>
      </w:r>
      <w:proofErr w:type="spellEnd"/>
      <w:r w:rsidRPr="00B21A4B">
        <w:rPr>
          <w:rFonts w:ascii="Helvetica" w:eastAsia="宋体" w:hAnsi="Helvetica" w:cs="Helvetica"/>
          <w:color w:val="303133"/>
          <w:kern w:val="0"/>
          <w:szCs w:val="21"/>
        </w:rPr>
        <w:t>方式开启服务意义不大。</w:t>
      </w:r>
    </w:p>
    <w:p w14:paraId="0670AC2B" w14:textId="756576E9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1867B999" w14:textId="12D83B5C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5AB984F5" w14:textId="4977EA63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5DB1833" w14:textId="27C66AC9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可以长期在后台运行，永远不会被销毁。</w:t>
      </w:r>
    </w:p>
    <w:p w14:paraId="7E2E2635" w14:textId="508FC2A1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8D14240" w14:textId="1AEB5DEB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B84C05C" w14:textId="5E47F00E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78CCFA3" w14:textId="247D5FF0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中服务能做的事情完全可以开</w:t>
      </w:r>
      <w:proofErr w:type="gram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一</w:t>
      </w:r>
      <w:proofErr w:type="gram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个子线程替代。</w:t>
      </w:r>
    </w:p>
    <w:p w14:paraId="6CEAB023" w14:textId="362A693D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C6D310D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CC8CFAC" w14:textId="5EE739B6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14242D2" w14:textId="4CA28FEC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在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中可以直接进行耗时操作。</w:t>
      </w:r>
    </w:p>
    <w:p w14:paraId="2EFF7E31" w14:textId="14141F55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3FF6809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8D72674" w14:textId="2D7E06FD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B33F5D2" w14:textId="05258E25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应用程序可以通过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onBind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方法返回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IBinder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对象与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组件通信。</w:t>
      </w:r>
    </w:p>
    <w:p w14:paraId="6B294BFE" w14:textId="6302AF02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8470777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466DD9F" w14:textId="3DAE954F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214E845" w14:textId="5DC13CBF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启动服务的方法有两种，分别为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方法、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方法。</w:t>
      </w:r>
    </w:p>
    <w:p w14:paraId="5B2B3C31" w14:textId="7900C33A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7F6217F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4FC6E61" w14:textId="17F787B5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ABF8639" w14:textId="2DBB75BD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使用不同的方法启动服务，服务的生命周期是一样的。</w:t>
      </w:r>
    </w:p>
    <w:p w14:paraId="3053C148" w14:textId="2D4E90AB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86FC0A2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732D6BD" w14:textId="2CD1B8DD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AB47269" w14:textId="2E8E94C7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当使用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方法启动的服务时，其他组件调用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stopService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方法可以停止该服务。</w:t>
      </w:r>
    </w:p>
    <w:p w14:paraId="658F3A83" w14:textId="3A10A8B1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23DC2DE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E830350" w14:textId="18478DA2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E52A12C" w14:textId="087F45FF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通过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方法开启服务和通过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方法开启服务，服务的生命周期一样。</w:t>
      </w:r>
    </w:p>
    <w:p w14:paraId="0A8C591A" w14:textId="2C246D76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6070D61" w14:textId="762B366E" w:rsid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当通过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方法启动服务时，执行的生命周期方法依次为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onCreate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onStartCommand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onDestroy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。当通过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方法启动服务时，执行的生命周期方法依次为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onCreate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onBind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onUnbind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onDestroy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。</w:t>
      </w:r>
    </w:p>
    <w:p w14:paraId="4A3F5A25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2D40136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5682547D" w14:textId="2B1B7753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22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中服务的生命周期方法和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的生命周期方法一样。</w:t>
      </w:r>
    </w:p>
    <w:p w14:paraId="39A97024" w14:textId="0C881592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B721C13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538EDFA" w14:textId="0A04F98A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775F643" w14:textId="1BBDE04B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当一个组件通过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方法启动服务时，服务会与组件绑定，当组件销毁时，服务也销毁。</w:t>
      </w:r>
    </w:p>
    <w:p w14:paraId="7280CB8B" w14:textId="5BB04360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B3ECA7F" w14:textId="2199F3E1" w:rsid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在程序中通过</w:t>
      </w:r>
      <w:proofErr w:type="spellStart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方法启动的服务，会长期在后台运行，并且启动服务的组件与服务之间没有关联，即使启动服务的组件被销毁，服务依旧会运行</w:t>
      </w:r>
    </w:p>
    <w:p w14:paraId="37BB86E7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A2DBD15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0F6DE688" w14:textId="1A483458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多个组件可以绑定一个服务。</w:t>
      </w:r>
    </w:p>
    <w:p w14:paraId="4A0B690C" w14:textId="1415A2B4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0330F34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4CCBAF3" w14:textId="38FFCC05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13F803D" w14:textId="0829B3A4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B21A4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远程服务通信是通过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AIDL(Android Interface Definition Language)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实现的。</w:t>
      </w:r>
    </w:p>
    <w:p w14:paraId="444AA7D3" w14:textId="1D0F8B4A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1DB1C14" w14:textId="77777777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B21A4B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B21A4B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958866F" w14:textId="421D4141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C5E78E6" w14:textId="40A06E65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26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有两个应用场景，分别为后台运行和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18EC2C58" w14:textId="07F0381D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跨进程访问</w:t>
      </w:r>
    </w:p>
    <w:p w14:paraId="6F571C6C" w14:textId="24158E50" w:rsid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C6152C1" w14:textId="4F4A4573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1163B0C" w14:textId="5B592EAA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27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在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系统中，服务的通信方式有两种，分别为本地服务通信、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23CD6DE9" w14:textId="540C037F" w:rsidR="00B21A4B" w:rsidRPr="00B21A4B" w:rsidRDefault="00B21A4B" w:rsidP="00B21A4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B21A4B">
        <w:rPr>
          <w:rFonts w:ascii="Helvetica" w:eastAsia="宋体" w:hAnsi="Helvetica" w:cs="Helvetica"/>
          <w:color w:val="1058FA"/>
          <w:kern w:val="0"/>
          <w:sz w:val="23"/>
          <w:szCs w:val="23"/>
        </w:rPr>
        <w:t>远程服务通信</w:t>
      </w:r>
    </w:p>
    <w:p w14:paraId="693E43F2" w14:textId="494586D4" w:rsid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A4F9B7D" w14:textId="7BEA5EA8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3EEF65B" w14:textId="0DCC9CAF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28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简述开启和关闭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时，执行的生命周期的方法。</w:t>
      </w:r>
    </w:p>
    <w:p w14:paraId="3F3E6501" w14:textId="77777777" w:rsidR="000A7973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6EFD3956" w14:textId="77777777" w:rsidR="000A7973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4E8B8232" w14:textId="57B5A80F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使用不同的方式启动服务，其生命周期会不同。开启服务的方法分别为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，当通过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方法启动服务时，执行的生命周期方法依次为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onCreate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onStartCommand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onDestroy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。当通过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方法启动服务时，执行的生命周期方法依次为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onCreate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onBind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onUnbind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onDestroy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。其生命周期方法的具体含义如下：</w:t>
      </w:r>
    </w:p>
    <w:p w14:paraId="590E9EE4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(1)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onCreate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():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第一次创建服务时执行的方法。</w:t>
      </w:r>
    </w:p>
    <w:p w14:paraId="20F26BCB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(2)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onStartCommand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():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startService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方法启动服务时执行的方法。</w:t>
      </w:r>
    </w:p>
    <w:p w14:paraId="0F1E11DB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lastRenderedPageBreak/>
        <w:t>(3)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onBind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():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方法启动服务时执行的方法。</w:t>
      </w:r>
    </w:p>
    <w:p w14:paraId="0F9FC080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(4)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onUnbind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():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调用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unBindService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方法断开服务绑定时执行的方法。</w:t>
      </w:r>
    </w:p>
    <w:p w14:paraId="7EA89BFA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(5)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onDestory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():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服务被销毁时执行的方法。</w:t>
      </w:r>
    </w:p>
    <w:p w14:paraId="37B5BD90" w14:textId="2574CFD7" w:rsidR="00B21A4B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60E1B128" w14:textId="6AA818F3" w:rsid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0A7973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F1A90BC" w14:textId="14C190EE" w:rsidR="00B21A4B" w:rsidRPr="00B21A4B" w:rsidRDefault="00B21A4B" w:rsidP="00B21A4B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0636076" w14:textId="08DFD1A3" w:rsidR="00B21A4B" w:rsidRPr="00B21A4B" w:rsidRDefault="00B21A4B" w:rsidP="00B21A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B21A4B">
        <w:rPr>
          <w:rFonts w:ascii="Helvetica" w:eastAsia="宋体" w:hAnsi="Helvetica" w:cs="Helvetica"/>
          <w:color w:val="303133"/>
          <w:kern w:val="0"/>
          <w:szCs w:val="21"/>
        </w:rPr>
        <w:t>29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请简要介绍如何通过</w:t>
      </w:r>
      <w:proofErr w:type="spellStart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B21A4B">
        <w:rPr>
          <w:rFonts w:ascii="Courier New" w:eastAsia="宋体" w:hAnsi="Courier New" w:cs="Courier New"/>
          <w:color w:val="303133"/>
          <w:kern w:val="0"/>
          <w:szCs w:val="21"/>
        </w:rPr>
        <w:t>的方式调用服务里面的方法。</w:t>
      </w:r>
    </w:p>
    <w:p w14:paraId="2345B444" w14:textId="77777777" w:rsidR="000A7973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4E8FB638" w14:textId="77777777" w:rsidR="000A7973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3886E7E7" w14:textId="44215A3D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(1)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在服务内部定义一个方法。</w:t>
      </w:r>
    </w:p>
    <w:p w14:paraId="2A7B5A5E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(2)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定义一个类继承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Binder,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然后在该类中，间接调用服务里面的方法。</w:t>
      </w:r>
    </w:p>
    <w:p w14:paraId="59468CA2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(3)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onBind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方法中返回定义的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Binder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类对象。</w:t>
      </w:r>
    </w:p>
    <w:p w14:paraId="028DFD72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(4)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在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初始化方法中调用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bindService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方法，当服务被成功绑定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,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通过该方法的第二个参数</w:t>
      </w:r>
      <w:proofErr w:type="spell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serviceConn</w:t>
      </w:r>
      <w:proofErr w:type="spell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接口，获取到在服务中定义的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Binder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类的对象。</w:t>
      </w:r>
    </w:p>
    <w:p w14:paraId="1C40A2AF" w14:textId="77777777" w:rsidR="000A7973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(5)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利用获取的</w:t>
      </w:r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Binder</w:t>
      </w:r>
      <w:proofErr w:type="gramStart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类对象</w:t>
      </w:r>
      <w:proofErr w:type="gramEnd"/>
      <w:r w:rsidRPr="00B21A4B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间接的调用服务里面的方法。</w:t>
      </w:r>
    </w:p>
    <w:p w14:paraId="5F6C4D98" w14:textId="76ADC3C1" w:rsidR="00B21A4B" w:rsidRPr="00B21A4B" w:rsidRDefault="000A7973" w:rsidP="000A7973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45C8B691" w14:textId="147F00F6" w:rsidR="00C1416E" w:rsidRDefault="00B21A4B" w:rsidP="00107BC2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0A7973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  <w:bookmarkStart w:id="0" w:name="_GoBack"/>
      <w:bookmarkEnd w:id="0"/>
    </w:p>
    <w:sectPr w:rsidR="00C1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CED61" w14:textId="77777777" w:rsidR="001C1A7D" w:rsidRDefault="001C1A7D" w:rsidP="00B21A4B">
      <w:r>
        <w:separator/>
      </w:r>
    </w:p>
  </w:endnote>
  <w:endnote w:type="continuationSeparator" w:id="0">
    <w:p w14:paraId="75B511C2" w14:textId="77777777" w:rsidR="001C1A7D" w:rsidRDefault="001C1A7D" w:rsidP="00B2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1951C" w14:textId="77777777" w:rsidR="001C1A7D" w:rsidRDefault="001C1A7D" w:rsidP="00B21A4B">
      <w:r>
        <w:separator/>
      </w:r>
    </w:p>
  </w:footnote>
  <w:footnote w:type="continuationSeparator" w:id="0">
    <w:p w14:paraId="2B113834" w14:textId="77777777" w:rsidR="001C1A7D" w:rsidRDefault="001C1A7D" w:rsidP="00B21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73AE"/>
    <w:multiLevelType w:val="hybridMultilevel"/>
    <w:tmpl w:val="78FCF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3E3DCB"/>
    <w:multiLevelType w:val="multilevel"/>
    <w:tmpl w:val="BCA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768DF"/>
    <w:multiLevelType w:val="multilevel"/>
    <w:tmpl w:val="E8B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60C0B"/>
    <w:multiLevelType w:val="multilevel"/>
    <w:tmpl w:val="642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160E2"/>
    <w:multiLevelType w:val="hybridMultilevel"/>
    <w:tmpl w:val="125CC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036FB4"/>
    <w:multiLevelType w:val="multilevel"/>
    <w:tmpl w:val="586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F149E"/>
    <w:multiLevelType w:val="multilevel"/>
    <w:tmpl w:val="618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20E99"/>
    <w:multiLevelType w:val="multilevel"/>
    <w:tmpl w:val="699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64078"/>
    <w:multiLevelType w:val="multilevel"/>
    <w:tmpl w:val="FDD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5345D"/>
    <w:multiLevelType w:val="multilevel"/>
    <w:tmpl w:val="4338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3158A"/>
    <w:multiLevelType w:val="multilevel"/>
    <w:tmpl w:val="1E48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B2D3E"/>
    <w:multiLevelType w:val="multilevel"/>
    <w:tmpl w:val="B2F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A051D"/>
    <w:multiLevelType w:val="multilevel"/>
    <w:tmpl w:val="95E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904FB"/>
    <w:multiLevelType w:val="multilevel"/>
    <w:tmpl w:val="8362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55BF4"/>
    <w:multiLevelType w:val="multilevel"/>
    <w:tmpl w:val="DCE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61771"/>
    <w:multiLevelType w:val="multilevel"/>
    <w:tmpl w:val="DC2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A21A4"/>
    <w:multiLevelType w:val="multilevel"/>
    <w:tmpl w:val="7186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D6F8D"/>
    <w:multiLevelType w:val="multilevel"/>
    <w:tmpl w:val="862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96B9E"/>
    <w:multiLevelType w:val="multilevel"/>
    <w:tmpl w:val="9D7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53D09"/>
    <w:multiLevelType w:val="multilevel"/>
    <w:tmpl w:val="A9FE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55A68"/>
    <w:multiLevelType w:val="multilevel"/>
    <w:tmpl w:val="1C6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219F8"/>
    <w:multiLevelType w:val="multilevel"/>
    <w:tmpl w:val="CBEC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C323B"/>
    <w:multiLevelType w:val="multilevel"/>
    <w:tmpl w:val="9A4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F52F4"/>
    <w:multiLevelType w:val="multilevel"/>
    <w:tmpl w:val="325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D4674"/>
    <w:multiLevelType w:val="multilevel"/>
    <w:tmpl w:val="1F0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93CCF"/>
    <w:multiLevelType w:val="multilevel"/>
    <w:tmpl w:val="11D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A4E48"/>
    <w:multiLevelType w:val="multilevel"/>
    <w:tmpl w:val="B49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8"/>
  </w:num>
  <w:num w:numId="7">
    <w:abstractNumId w:val="23"/>
  </w:num>
  <w:num w:numId="8">
    <w:abstractNumId w:val="7"/>
  </w:num>
  <w:num w:numId="9">
    <w:abstractNumId w:val="14"/>
  </w:num>
  <w:num w:numId="10">
    <w:abstractNumId w:val="24"/>
  </w:num>
  <w:num w:numId="11">
    <w:abstractNumId w:val="12"/>
  </w:num>
  <w:num w:numId="12">
    <w:abstractNumId w:val="16"/>
  </w:num>
  <w:num w:numId="13">
    <w:abstractNumId w:val="22"/>
  </w:num>
  <w:num w:numId="14">
    <w:abstractNumId w:val="11"/>
  </w:num>
  <w:num w:numId="15">
    <w:abstractNumId w:val="25"/>
  </w:num>
  <w:num w:numId="16">
    <w:abstractNumId w:val="1"/>
  </w:num>
  <w:num w:numId="17">
    <w:abstractNumId w:val="2"/>
  </w:num>
  <w:num w:numId="18">
    <w:abstractNumId w:val="15"/>
  </w:num>
  <w:num w:numId="19">
    <w:abstractNumId w:val="10"/>
  </w:num>
  <w:num w:numId="20">
    <w:abstractNumId w:val="19"/>
  </w:num>
  <w:num w:numId="21">
    <w:abstractNumId w:val="6"/>
  </w:num>
  <w:num w:numId="22">
    <w:abstractNumId w:val="20"/>
  </w:num>
  <w:num w:numId="23">
    <w:abstractNumId w:val="21"/>
  </w:num>
  <w:num w:numId="24">
    <w:abstractNumId w:val="26"/>
  </w:num>
  <w:num w:numId="25">
    <w:abstractNumId w:val="17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9C"/>
    <w:rsid w:val="000A7973"/>
    <w:rsid w:val="00105C9C"/>
    <w:rsid w:val="00107BC2"/>
    <w:rsid w:val="001C1A7D"/>
    <w:rsid w:val="00B21A4B"/>
    <w:rsid w:val="00C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D17AD"/>
  <w15:chartTrackingRefBased/>
  <w15:docId w15:val="{48AB211F-16DB-4AFD-A3C8-B044B550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A4B"/>
    <w:rPr>
      <w:sz w:val="18"/>
      <w:szCs w:val="18"/>
    </w:rPr>
  </w:style>
  <w:style w:type="character" w:customStyle="1" w:styleId="question-type-tag">
    <w:name w:val="question-type-tag"/>
    <w:basedOn w:val="a0"/>
    <w:rsid w:val="00B21A4B"/>
  </w:style>
  <w:style w:type="paragraph" w:styleId="HTML">
    <w:name w:val="HTML Preformatted"/>
    <w:basedOn w:val="a"/>
    <w:link w:val="HTML0"/>
    <w:uiPriority w:val="99"/>
    <w:semiHidden/>
    <w:unhideWhenUsed/>
    <w:rsid w:val="00B21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A4B"/>
    <w:rPr>
      <w:rFonts w:ascii="宋体" w:eastAsia="宋体" w:hAnsi="宋体" w:cs="宋体"/>
      <w:kern w:val="0"/>
      <w:sz w:val="24"/>
      <w:szCs w:val="24"/>
    </w:rPr>
  </w:style>
  <w:style w:type="paragraph" w:customStyle="1" w:styleId="options-item">
    <w:name w:val="options-item"/>
    <w:basedOn w:val="a"/>
    <w:rsid w:val="00B21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B21A4B"/>
  </w:style>
  <w:style w:type="paragraph" w:styleId="a7">
    <w:name w:val="List Paragraph"/>
    <w:basedOn w:val="a"/>
    <w:uiPriority w:val="34"/>
    <w:qFormat/>
    <w:rsid w:val="00B21A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3313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4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62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05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99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88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81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791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8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7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76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5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58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66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576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711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65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20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5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0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120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74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0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53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7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4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4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66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1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80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59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01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27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0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636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1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00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6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7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91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9737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2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94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15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34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84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1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2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6980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9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85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27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85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6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825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02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54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73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69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06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0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771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1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281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63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85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35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2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858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56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5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5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5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17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15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053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06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53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551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7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6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69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813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6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56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43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71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79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82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6632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07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72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35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55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66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6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04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19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5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12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2190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80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99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5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5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43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0477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61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897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0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518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9540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7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38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28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66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2695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10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97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63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6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8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117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55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698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45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03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3154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46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7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50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15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630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84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76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74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75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4010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291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6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32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52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952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72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710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81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0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35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74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67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46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93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0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8759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0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48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020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24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7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53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4529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30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2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08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2825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93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62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4</cp:revision>
  <dcterms:created xsi:type="dcterms:W3CDTF">2020-02-20T03:01:00Z</dcterms:created>
  <dcterms:modified xsi:type="dcterms:W3CDTF">2020-02-20T03:08:00Z</dcterms:modified>
</cp:coreProperties>
</file>