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7A06" w:rsidRDefault="00827A06" w:rsidP="00827A06">
      <w:pPr>
        <w:pStyle w:val="Heading1"/>
      </w:pPr>
      <w:r>
        <w:t>Degenerate Case – All Three Standard Handles Attached</w:t>
      </w:r>
    </w:p>
    <w:p w:rsidR="00D83D3F" w:rsidRDefault="00D83D3F" w:rsidP="00D83D3F">
      <w:pPr>
        <w:keepNext/>
      </w:pPr>
      <w:r>
        <w:rPr>
          <w:noProof/>
        </w:rPr>
        <w:drawing>
          <wp:inline distT="0" distB="0" distL="0" distR="0" wp14:anchorId="279CF37F" wp14:editId="4B361605">
            <wp:extent cx="4572000" cy="3182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72000" cy="3182112"/>
                    </a:xfrm>
                    <a:prstGeom prst="rect">
                      <a:avLst/>
                    </a:prstGeom>
                  </pic:spPr>
                </pic:pic>
              </a:graphicData>
            </a:graphic>
          </wp:inline>
        </w:drawing>
      </w:r>
    </w:p>
    <w:p w:rsidR="0023021E" w:rsidRDefault="00D83D3F" w:rsidP="00D83D3F">
      <w:pPr>
        <w:pStyle w:val="Caption"/>
      </w:pPr>
      <w:bookmarkStart w:id="0" w:name="_Ref453257940"/>
      <w:r w:rsidRPr="00D83D3F">
        <w:rPr>
          <w:rStyle w:val="Strong"/>
        </w:rPr>
        <w:t xml:space="preserve">Figure </w:t>
      </w:r>
      <w:r w:rsidRPr="00D83D3F">
        <w:rPr>
          <w:rStyle w:val="Strong"/>
        </w:rPr>
        <w:fldChar w:fldCharType="begin"/>
      </w:r>
      <w:r w:rsidRPr="00D83D3F">
        <w:rPr>
          <w:rStyle w:val="Strong"/>
        </w:rPr>
        <w:instrText xml:space="preserve"> SEQ Figure \* ARABIC </w:instrText>
      </w:r>
      <w:r w:rsidRPr="00D83D3F">
        <w:rPr>
          <w:rStyle w:val="Strong"/>
        </w:rPr>
        <w:fldChar w:fldCharType="separate"/>
      </w:r>
      <w:r w:rsidR="00224F5B">
        <w:rPr>
          <w:rStyle w:val="Strong"/>
          <w:noProof/>
        </w:rPr>
        <w:t>1</w:t>
      </w:r>
      <w:r w:rsidRPr="00D83D3F">
        <w:rPr>
          <w:rStyle w:val="Strong"/>
        </w:rPr>
        <w:fldChar w:fldCharType="end"/>
      </w:r>
      <w:bookmarkEnd w:id="0"/>
      <w:r>
        <w:t xml:space="preserve"> documents that the color coded messages are working, and that the prompt color matches that of its countdown messages. The final message is shown in </w:t>
      </w:r>
      <w:r>
        <w:fldChar w:fldCharType="begin"/>
      </w:r>
      <w:r>
        <w:instrText xml:space="preserve"> REF _Ref453257999 \h </w:instrText>
      </w:r>
      <w:r>
        <w:fldChar w:fldCharType="separate"/>
      </w:r>
      <w:r w:rsidR="00C904EC" w:rsidRPr="00D83D3F">
        <w:rPr>
          <w:rStyle w:val="Strong"/>
        </w:rPr>
        <w:t xml:space="preserve">Figure </w:t>
      </w:r>
      <w:r w:rsidR="00C904EC">
        <w:rPr>
          <w:rStyle w:val="Strong"/>
          <w:noProof/>
        </w:rPr>
        <w:t>2</w:t>
      </w:r>
      <w:r>
        <w:fldChar w:fldCharType="end"/>
      </w:r>
    </w:p>
    <w:p w:rsidR="00D83D3F" w:rsidRDefault="00D83D3F" w:rsidP="00D83D3F">
      <w:pPr>
        <w:keepNext/>
      </w:pPr>
      <w:r>
        <w:rPr>
          <w:noProof/>
        </w:rPr>
        <w:drawing>
          <wp:inline distT="0" distB="0" distL="0" distR="0" wp14:anchorId="0D61A5B5" wp14:editId="761EBD8F">
            <wp:extent cx="4572000" cy="3182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72000" cy="3182112"/>
                    </a:xfrm>
                    <a:prstGeom prst="rect">
                      <a:avLst/>
                    </a:prstGeom>
                  </pic:spPr>
                </pic:pic>
              </a:graphicData>
            </a:graphic>
          </wp:inline>
        </w:drawing>
      </w:r>
    </w:p>
    <w:p w:rsidR="00D83D3F" w:rsidRDefault="00D83D3F" w:rsidP="00D83D3F">
      <w:pPr>
        <w:pStyle w:val="Caption"/>
      </w:pPr>
      <w:bookmarkStart w:id="1" w:name="_Ref453257999"/>
      <w:r w:rsidRPr="00D83D3F">
        <w:rPr>
          <w:rStyle w:val="Strong"/>
        </w:rPr>
        <w:t xml:space="preserve">Figure </w:t>
      </w:r>
      <w:r w:rsidRPr="00D83D3F">
        <w:rPr>
          <w:rStyle w:val="Strong"/>
        </w:rPr>
        <w:fldChar w:fldCharType="begin"/>
      </w:r>
      <w:r w:rsidRPr="00D83D3F">
        <w:rPr>
          <w:rStyle w:val="Strong"/>
        </w:rPr>
        <w:instrText xml:space="preserve"> SEQ Figure \* ARABIC </w:instrText>
      </w:r>
      <w:r w:rsidRPr="00D83D3F">
        <w:rPr>
          <w:rStyle w:val="Strong"/>
        </w:rPr>
        <w:fldChar w:fldCharType="separate"/>
      </w:r>
      <w:r w:rsidR="00224F5B">
        <w:rPr>
          <w:rStyle w:val="Strong"/>
          <w:noProof/>
        </w:rPr>
        <w:t>2</w:t>
      </w:r>
      <w:r w:rsidRPr="00D83D3F">
        <w:rPr>
          <w:rStyle w:val="Strong"/>
        </w:rPr>
        <w:fldChar w:fldCharType="end"/>
      </w:r>
      <w:bookmarkEnd w:id="1"/>
      <w:r w:rsidRPr="00D83D3F">
        <w:rPr>
          <w:rStyle w:val="Strong"/>
        </w:rPr>
        <w:t xml:space="preserve"> </w:t>
      </w:r>
      <w:r>
        <w:t xml:space="preserve">documents that the color of the final message displayed by the second test matches that of the countdown messages shown in </w:t>
      </w:r>
      <w:r>
        <w:fldChar w:fldCharType="begin"/>
      </w:r>
      <w:r>
        <w:instrText xml:space="preserve"> REF _Ref453257940 \h </w:instrText>
      </w:r>
      <w:r>
        <w:fldChar w:fldCharType="separate"/>
      </w:r>
      <w:r w:rsidR="00C904EC" w:rsidRPr="00D83D3F">
        <w:rPr>
          <w:rStyle w:val="Strong"/>
        </w:rPr>
        <w:t xml:space="preserve">Figure </w:t>
      </w:r>
      <w:r w:rsidR="00C904EC">
        <w:rPr>
          <w:rStyle w:val="Strong"/>
          <w:noProof/>
        </w:rPr>
        <w:t>1</w:t>
      </w:r>
      <w:r>
        <w:fldChar w:fldCharType="end"/>
      </w:r>
      <w:r>
        <w:t>.</w:t>
      </w:r>
    </w:p>
    <w:p w:rsidR="00C904EC" w:rsidRDefault="00C904EC" w:rsidP="00C904EC">
      <w:pPr>
        <w:keepNext/>
      </w:pPr>
      <w:r>
        <w:rPr>
          <w:noProof/>
        </w:rPr>
        <w:lastRenderedPageBreak/>
        <w:drawing>
          <wp:inline distT="0" distB="0" distL="0" distR="0" wp14:anchorId="5EF178EE" wp14:editId="70B93613">
            <wp:extent cx="457200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72000" cy="3182112"/>
                    </a:xfrm>
                    <a:prstGeom prst="rect">
                      <a:avLst/>
                    </a:prstGeom>
                  </pic:spPr>
                </pic:pic>
              </a:graphicData>
            </a:graphic>
          </wp:inline>
        </w:drawing>
      </w:r>
    </w:p>
    <w:p w:rsidR="00C904EC" w:rsidRDefault="00C904EC" w:rsidP="00C904EC">
      <w:pPr>
        <w:pStyle w:val="Caption"/>
      </w:pPr>
      <w:bookmarkStart w:id="2" w:name="_Ref453260942"/>
      <w:r w:rsidRPr="00C904EC">
        <w:rPr>
          <w:rStyle w:val="Strong"/>
        </w:rPr>
        <w:t xml:space="preserve">Figure </w:t>
      </w:r>
      <w:r w:rsidRPr="00C904EC">
        <w:rPr>
          <w:rStyle w:val="Strong"/>
        </w:rPr>
        <w:fldChar w:fldCharType="begin"/>
      </w:r>
      <w:r w:rsidRPr="00C904EC">
        <w:rPr>
          <w:rStyle w:val="Strong"/>
        </w:rPr>
        <w:instrText xml:space="preserve"> SEQ Figure \* ARABIC </w:instrText>
      </w:r>
      <w:r w:rsidRPr="00C904EC">
        <w:rPr>
          <w:rStyle w:val="Strong"/>
        </w:rPr>
        <w:fldChar w:fldCharType="separate"/>
      </w:r>
      <w:r w:rsidR="00224F5B">
        <w:rPr>
          <w:rStyle w:val="Strong"/>
          <w:noProof/>
        </w:rPr>
        <w:t>3</w:t>
      </w:r>
      <w:r w:rsidRPr="00C904EC">
        <w:rPr>
          <w:rStyle w:val="Strong"/>
        </w:rPr>
        <w:fldChar w:fldCharType="end"/>
      </w:r>
      <w:bookmarkEnd w:id="2"/>
      <w:r w:rsidRPr="00C904EC">
        <w:rPr>
          <w:rStyle w:val="Strong"/>
        </w:rPr>
        <w:t xml:space="preserve"> </w:t>
      </w:r>
      <w:r>
        <w:t xml:space="preserve">documents the correct behavior of a timed wait that has its foreground and background colors set to the same value, which the method interprets as “use the current console colors.” As always, the prompt appears in the same colors. </w:t>
      </w:r>
      <w:r>
        <w:fldChar w:fldCharType="begin"/>
      </w:r>
      <w:r>
        <w:instrText xml:space="preserve"> REF _Ref453261032 \h </w:instrText>
      </w:r>
      <w:r>
        <w:fldChar w:fldCharType="separate"/>
      </w:r>
      <w:r w:rsidRPr="00C904EC">
        <w:rPr>
          <w:rStyle w:val="Strong"/>
        </w:rPr>
        <w:t>Figure 4</w:t>
      </w:r>
      <w:r>
        <w:fldChar w:fldCharType="end"/>
      </w:r>
      <w:r>
        <w:t xml:space="preserve"> shows the termination message.</w:t>
      </w:r>
    </w:p>
    <w:p w:rsidR="00C904EC" w:rsidRDefault="00C904EC" w:rsidP="00C904EC">
      <w:pPr>
        <w:keepNext/>
      </w:pPr>
      <w:r>
        <w:rPr>
          <w:noProof/>
        </w:rPr>
        <w:drawing>
          <wp:inline distT="0" distB="0" distL="0" distR="0" wp14:anchorId="1DBA7431" wp14:editId="15083EA4">
            <wp:extent cx="457200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572000" cy="3182112"/>
                    </a:xfrm>
                    <a:prstGeom prst="rect">
                      <a:avLst/>
                    </a:prstGeom>
                  </pic:spPr>
                </pic:pic>
              </a:graphicData>
            </a:graphic>
          </wp:inline>
        </w:drawing>
      </w:r>
    </w:p>
    <w:p w:rsidR="00C904EC" w:rsidRDefault="00C904EC" w:rsidP="00C904EC">
      <w:pPr>
        <w:pStyle w:val="Caption"/>
      </w:pPr>
      <w:bookmarkStart w:id="3" w:name="_Ref453261032"/>
      <w:r w:rsidRPr="00C904EC">
        <w:rPr>
          <w:rStyle w:val="Strong"/>
        </w:rPr>
        <w:t xml:space="preserve">Figure </w:t>
      </w:r>
      <w:r w:rsidRPr="00C904EC">
        <w:rPr>
          <w:rStyle w:val="Strong"/>
        </w:rPr>
        <w:fldChar w:fldCharType="begin"/>
      </w:r>
      <w:r w:rsidRPr="00C904EC">
        <w:rPr>
          <w:rStyle w:val="Strong"/>
        </w:rPr>
        <w:instrText xml:space="preserve"> SEQ Figure \* ARABIC </w:instrText>
      </w:r>
      <w:r w:rsidRPr="00C904EC">
        <w:rPr>
          <w:rStyle w:val="Strong"/>
        </w:rPr>
        <w:fldChar w:fldCharType="separate"/>
      </w:r>
      <w:r w:rsidR="00224F5B">
        <w:rPr>
          <w:rStyle w:val="Strong"/>
          <w:noProof/>
        </w:rPr>
        <w:t>4</w:t>
      </w:r>
      <w:r w:rsidRPr="00C904EC">
        <w:rPr>
          <w:rStyle w:val="Strong"/>
        </w:rPr>
        <w:fldChar w:fldCharType="end"/>
      </w:r>
      <w:bookmarkEnd w:id="3"/>
      <w:r>
        <w:t xml:space="preserve"> is the countdown shown in </w:t>
      </w:r>
      <w:r>
        <w:fldChar w:fldCharType="begin"/>
      </w:r>
      <w:r>
        <w:instrText xml:space="preserve"> REF _Ref453260942 \h </w:instrText>
      </w:r>
      <w:r>
        <w:fldChar w:fldCharType="separate"/>
      </w:r>
      <w:r w:rsidRPr="00C904EC">
        <w:rPr>
          <w:rStyle w:val="Strong"/>
        </w:rPr>
        <w:t xml:space="preserve">Figure </w:t>
      </w:r>
      <w:r>
        <w:rPr>
          <w:rStyle w:val="Strong"/>
          <w:noProof/>
        </w:rPr>
        <w:t>3</w:t>
      </w:r>
      <w:r>
        <w:fldChar w:fldCharType="end"/>
      </w:r>
      <w:r>
        <w:t>, which was terminated early by pressing</w:t>
      </w:r>
      <w:r w:rsidRPr="001F0B90">
        <w:rPr>
          <w:rStyle w:val="Emphasis"/>
        </w:rPr>
        <w:t xml:space="preserve"> a</w:t>
      </w:r>
      <w:r w:rsidR="001F0B90" w:rsidRPr="001F0B90">
        <w:rPr>
          <w:rStyle w:val="Emphasis"/>
        </w:rPr>
        <w:t>ny</w:t>
      </w:r>
      <w:r>
        <w:t xml:space="preserve"> key. However, there is nothing in the output to document the early termination.</w:t>
      </w:r>
      <w:r w:rsidR="001F0B90">
        <w:t xml:space="preserve"> Contrast this with the improvement shown in </w:t>
      </w:r>
      <w:r w:rsidR="001F0B90">
        <w:fldChar w:fldCharType="begin"/>
      </w:r>
      <w:r w:rsidR="001F0B90">
        <w:instrText xml:space="preserve"> REF _Ref453264226 \h </w:instrText>
      </w:r>
      <w:r w:rsidR="001F0B90">
        <w:fldChar w:fldCharType="separate"/>
      </w:r>
      <w:r w:rsidR="001F0B90" w:rsidRPr="001F0B90">
        <w:rPr>
          <w:rStyle w:val="Strong"/>
        </w:rPr>
        <w:t>Figure 6</w:t>
      </w:r>
      <w:r w:rsidR="001F0B90">
        <w:fldChar w:fldCharType="end"/>
      </w:r>
      <w:r w:rsidR="001F0B90">
        <w:t>.</w:t>
      </w:r>
    </w:p>
    <w:p w:rsidR="00C904EC" w:rsidRDefault="00C904EC" w:rsidP="00C904EC">
      <w:pPr>
        <w:keepNext/>
      </w:pPr>
      <w:r>
        <w:rPr>
          <w:noProof/>
        </w:rPr>
        <w:lastRenderedPageBreak/>
        <w:drawing>
          <wp:inline distT="0" distB="0" distL="0" distR="0" wp14:anchorId="665B830B" wp14:editId="5FBF35DB">
            <wp:extent cx="4572000" cy="3182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572000" cy="3182112"/>
                    </a:xfrm>
                    <a:prstGeom prst="rect">
                      <a:avLst/>
                    </a:prstGeom>
                  </pic:spPr>
                </pic:pic>
              </a:graphicData>
            </a:graphic>
          </wp:inline>
        </w:drawing>
      </w:r>
    </w:p>
    <w:p w:rsidR="00C904EC" w:rsidRDefault="00C904EC" w:rsidP="00C904EC">
      <w:pPr>
        <w:pStyle w:val="Caption"/>
      </w:pPr>
      <w:r w:rsidRPr="00C904EC">
        <w:rPr>
          <w:rStyle w:val="Strong"/>
        </w:rPr>
        <w:t xml:space="preserve">Figure </w:t>
      </w:r>
      <w:r w:rsidRPr="00C904EC">
        <w:rPr>
          <w:rStyle w:val="Strong"/>
        </w:rPr>
        <w:fldChar w:fldCharType="begin"/>
      </w:r>
      <w:r w:rsidRPr="00C904EC">
        <w:rPr>
          <w:rStyle w:val="Strong"/>
        </w:rPr>
        <w:instrText xml:space="preserve"> SEQ Figure \* ARABIC </w:instrText>
      </w:r>
      <w:r w:rsidRPr="00C904EC">
        <w:rPr>
          <w:rStyle w:val="Strong"/>
        </w:rPr>
        <w:fldChar w:fldCharType="separate"/>
      </w:r>
      <w:r w:rsidR="00224F5B">
        <w:rPr>
          <w:rStyle w:val="Strong"/>
          <w:noProof/>
        </w:rPr>
        <w:t>5</w:t>
      </w:r>
      <w:r w:rsidRPr="00C904EC">
        <w:rPr>
          <w:rStyle w:val="Strong"/>
        </w:rPr>
        <w:fldChar w:fldCharType="end"/>
      </w:r>
      <w:r w:rsidRPr="00C904EC">
        <w:rPr>
          <w:rStyle w:val="Strong"/>
        </w:rPr>
        <w:t xml:space="preserve"> </w:t>
      </w:r>
      <w:r>
        <w:t xml:space="preserve">is a countdown that could be stopped by pressing the </w:t>
      </w:r>
      <w:r w:rsidRPr="00C904EC">
        <w:rPr>
          <w:rStyle w:val="DOSCommandsSuch"/>
        </w:rPr>
        <w:t>Enter</w:t>
      </w:r>
      <w:r>
        <w:t xml:space="preserve"> key (and </w:t>
      </w:r>
      <w:r w:rsidRPr="00C904EC">
        <w:rPr>
          <w:rStyle w:val="IntenseReference"/>
        </w:rPr>
        <w:t>only</w:t>
      </w:r>
      <w:r>
        <w:t xml:space="preserve"> the enter key!), and its early termination. As is so in the previous case, shown in </w:t>
      </w:r>
      <w:r>
        <w:fldChar w:fldCharType="begin"/>
      </w:r>
      <w:r>
        <w:instrText xml:space="preserve"> REF _Ref453261032 \h </w:instrText>
      </w:r>
      <w:r>
        <w:fldChar w:fldCharType="separate"/>
      </w:r>
      <w:r w:rsidRPr="00C904EC">
        <w:rPr>
          <w:rStyle w:val="Strong"/>
        </w:rPr>
        <w:t xml:space="preserve">Figure </w:t>
      </w:r>
      <w:r>
        <w:rPr>
          <w:rStyle w:val="Strong"/>
          <w:noProof/>
        </w:rPr>
        <w:t>4</w:t>
      </w:r>
      <w:r>
        <w:fldChar w:fldCharType="end"/>
      </w:r>
      <w:r>
        <w:t>, there is no outward sign of the early exit.</w:t>
      </w:r>
    </w:p>
    <w:p w:rsidR="001F0B90" w:rsidRDefault="001F0B90" w:rsidP="001F0B90">
      <w:pPr>
        <w:keepNext/>
      </w:pPr>
      <w:r>
        <w:rPr>
          <w:noProof/>
        </w:rPr>
        <w:drawing>
          <wp:inline distT="0" distB="0" distL="0" distR="0" wp14:anchorId="4581EBE0" wp14:editId="2442B7A2">
            <wp:extent cx="4572000" cy="31821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572000" cy="3182112"/>
                    </a:xfrm>
                    <a:prstGeom prst="rect">
                      <a:avLst/>
                    </a:prstGeom>
                  </pic:spPr>
                </pic:pic>
              </a:graphicData>
            </a:graphic>
          </wp:inline>
        </w:drawing>
      </w:r>
    </w:p>
    <w:p w:rsidR="001F0B90" w:rsidRDefault="001F0B90" w:rsidP="001F0B90">
      <w:pPr>
        <w:pStyle w:val="Caption"/>
      </w:pPr>
      <w:bookmarkStart w:id="4" w:name="_Ref453264226"/>
      <w:r w:rsidRPr="001F0B90">
        <w:rPr>
          <w:rStyle w:val="Strong"/>
        </w:rPr>
        <w:t xml:space="preserve">Figure </w:t>
      </w:r>
      <w:r w:rsidRPr="001F0B90">
        <w:rPr>
          <w:rStyle w:val="Strong"/>
        </w:rPr>
        <w:fldChar w:fldCharType="begin"/>
      </w:r>
      <w:r w:rsidRPr="001F0B90">
        <w:rPr>
          <w:rStyle w:val="Strong"/>
        </w:rPr>
        <w:instrText xml:space="preserve"> SEQ Figure \* ARABIC </w:instrText>
      </w:r>
      <w:r w:rsidRPr="001F0B90">
        <w:rPr>
          <w:rStyle w:val="Strong"/>
        </w:rPr>
        <w:fldChar w:fldCharType="separate"/>
      </w:r>
      <w:r w:rsidR="00224F5B">
        <w:rPr>
          <w:rStyle w:val="Strong"/>
          <w:noProof/>
        </w:rPr>
        <w:t>6</w:t>
      </w:r>
      <w:r w:rsidRPr="001F0B90">
        <w:rPr>
          <w:rStyle w:val="Strong"/>
        </w:rPr>
        <w:fldChar w:fldCharType="end"/>
      </w:r>
      <w:bookmarkEnd w:id="4"/>
      <w:r w:rsidRPr="001F0B90">
        <w:rPr>
          <w:rStyle w:val="Strong"/>
        </w:rPr>
        <w:t xml:space="preserve"> </w:t>
      </w:r>
      <w:r>
        <w:t xml:space="preserve">is the improved timed wait routine, which now indicates both how long it waited, and the maximum time that was allotted, if the wait terminates early. Contrast this with </w:t>
      </w:r>
      <w:r>
        <w:fldChar w:fldCharType="begin"/>
      </w:r>
      <w:r>
        <w:instrText xml:space="preserve"> REF _Ref453261032 \h </w:instrText>
      </w:r>
      <w:r>
        <w:fldChar w:fldCharType="separate"/>
      </w:r>
      <w:r w:rsidRPr="00C904EC">
        <w:rPr>
          <w:rStyle w:val="Strong"/>
        </w:rPr>
        <w:t xml:space="preserve">Figure </w:t>
      </w:r>
      <w:r>
        <w:rPr>
          <w:rStyle w:val="Strong"/>
          <w:noProof/>
        </w:rPr>
        <w:t>4</w:t>
      </w:r>
      <w:r>
        <w:fldChar w:fldCharType="end"/>
      </w:r>
      <w:r>
        <w:t>.</w:t>
      </w:r>
    </w:p>
    <w:p w:rsidR="001F0B90" w:rsidRDefault="001F0B90" w:rsidP="001F0B90">
      <w:pPr>
        <w:keepNext/>
      </w:pPr>
      <w:r>
        <w:rPr>
          <w:noProof/>
        </w:rPr>
        <w:lastRenderedPageBreak/>
        <w:drawing>
          <wp:inline distT="0" distB="0" distL="0" distR="0" wp14:anchorId="1ED91CBC" wp14:editId="0A301777">
            <wp:extent cx="4572000" cy="31821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572000" cy="3182112"/>
                    </a:xfrm>
                    <a:prstGeom prst="rect">
                      <a:avLst/>
                    </a:prstGeom>
                  </pic:spPr>
                </pic:pic>
              </a:graphicData>
            </a:graphic>
          </wp:inline>
        </w:drawing>
      </w:r>
    </w:p>
    <w:p w:rsidR="001F0B90" w:rsidRDefault="001F0B90" w:rsidP="001F0B90">
      <w:pPr>
        <w:pStyle w:val="Caption"/>
      </w:pPr>
      <w:r w:rsidRPr="001F0B90">
        <w:rPr>
          <w:rStyle w:val="Strong"/>
        </w:rPr>
        <w:t xml:space="preserve">Figure </w:t>
      </w:r>
      <w:r w:rsidRPr="001F0B90">
        <w:rPr>
          <w:rStyle w:val="Strong"/>
        </w:rPr>
        <w:fldChar w:fldCharType="begin"/>
      </w:r>
      <w:r w:rsidRPr="001F0B90">
        <w:rPr>
          <w:rStyle w:val="Strong"/>
        </w:rPr>
        <w:instrText xml:space="preserve"> SEQ Figure \* ARABIC </w:instrText>
      </w:r>
      <w:r w:rsidRPr="001F0B90">
        <w:rPr>
          <w:rStyle w:val="Strong"/>
        </w:rPr>
        <w:fldChar w:fldCharType="separate"/>
      </w:r>
      <w:r w:rsidR="00224F5B">
        <w:rPr>
          <w:rStyle w:val="Strong"/>
          <w:noProof/>
        </w:rPr>
        <w:t>7</w:t>
      </w:r>
      <w:r w:rsidRPr="001F0B90">
        <w:rPr>
          <w:rStyle w:val="Strong"/>
        </w:rPr>
        <w:fldChar w:fldCharType="end"/>
      </w:r>
      <w:r w:rsidRPr="001F0B90">
        <w:rPr>
          <w:rStyle w:val="Strong"/>
        </w:rPr>
        <w:t xml:space="preserve"> </w:t>
      </w:r>
      <w:r>
        <w:t>is the second interruptible test, which I allowed to run its course. As above, nothing is mentioned about early termination, or even the duration of the pause.</w:t>
      </w:r>
    </w:p>
    <w:p w:rsidR="001F0B90" w:rsidRDefault="001F0B90" w:rsidP="001F0B90">
      <w:pPr>
        <w:keepNext/>
      </w:pPr>
      <w:r>
        <w:rPr>
          <w:noProof/>
        </w:rPr>
        <w:drawing>
          <wp:inline distT="0" distB="0" distL="0" distR="0" wp14:anchorId="22E94195" wp14:editId="6985B23D">
            <wp:extent cx="4572000" cy="31821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72000" cy="3182112"/>
                    </a:xfrm>
                    <a:prstGeom prst="rect">
                      <a:avLst/>
                    </a:prstGeom>
                  </pic:spPr>
                </pic:pic>
              </a:graphicData>
            </a:graphic>
          </wp:inline>
        </w:drawing>
      </w:r>
    </w:p>
    <w:p w:rsidR="001F0B90" w:rsidRDefault="001F0B90" w:rsidP="001F0B90">
      <w:pPr>
        <w:pStyle w:val="Caption"/>
      </w:pPr>
      <w:r w:rsidRPr="001F0B90">
        <w:rPr>
          <w:rStyle w:val="Strong"/>
        </w:rPr>
        <w:t xml:space="preserve">Figure </w:t>
      </w:r>
      <w:r w:rsidRPr="001F0B90">
        <w:rPr>
          <w:rStyle w:val="Strong"/>
        </w:rPr>
        <w:fldChar w:fldCharType="begin"/>
      </w:r>
      <w:r w:rsidRPr="001F0B90">
        <w:rPr>
          <w:rStyle w:val="Strong"/>
        </w:rPr>
        <w:instrText xml:space="preserve"> SEQ Figure \* ARABIC </w:instrText>
      </w:r>
      <w:r w:rsidRPr="001F0B90">
        <w:rPr>
          <w:rStyle w:val="Strong"/>
        </w:rPr>
        <w:fldChar w:fldCharType="separate"/>
      </w:r>
      <w:r w:rsidR="00224F5B">
        <w:rPr>
          <w:rStyle w:val="Strong"/>
          <w:noProof/>
        </w:rPr>
        <w:t>8</w:t>
      </w:r>
      <w:r w:rsidRPr="001F0B90">
        <w:rPr>
          <w:rStyle w:val="Strong"/>
        </w:rPr>
        <w:fldChar w:fldCharType="end"/>
      </w:r>
      <w:r w:rsidRPr="001F0B90">
        <w:rPr>
          <w:rStyle w:val="Strong"/>
        </w:rPr>
        <w:t xml:space="preserve"> </w:t>
      </w:r>
      <w:r>
        <w:t xml:space="preserve">is the next test, which specified an invalid wait time of zero. It should be fairly evident that it is applying the default wait time of </w:t>
      </w:r>
      <w:r w:rsidRPr="001F0B90">
        <w:rPr>
          <w:rStyle w:val="Strong"/>
        </w:rPr>
        <w:t xml:space="preserve">30 </w:t>
      </w:r>
      <w:r>
        <w:t>seconds.</w:t>
      </w:r>
    </w:p>
    <w:p w:rsidR="007A2521" w:rsidRDefault="001F0B90" w:rsidP="007A2521">
      <w:pPr>
        <w:keepNext/>
      </w:pPr>
      <w:r>
        <w:rPr>
          <w:noProof/>
        </w:rPr>
        <w:lastRenderedPageBreak/>
        <w:drawing>
          <wp:inline distT="0" distB="0" distL="0" distR="0" wp14:anchorId="534497DC" wp14:editId="0982B23C">
            <wp:extent cx="4572000" cy="31821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572000" cy="3182112"/>
                    </a:xfrm>
                    <a:prstGeom prst="rect">
                      <a:avLst/>
                    </a:prstGeom>
                  </pic:spPr>
                </pic:pic>
              </a:graphicData>
            </a:graphic>
          </wp:inline>
        </w:drawing>
      </w:r>
    </w:p>
    <w:p w:rsidR="001F0B90" w:rsidRDefault="007A2521" w:rsidP="007A2521">
      <w:pPr>
        <w:pStyle w:val="Caption"/>
      </w:pPr>
      <w:r w:rsidRPr="007A2521">
        <w:rPr>
          <w:rStyle w:val="Strong"/>
        </w:rPr>
        <w:t xml:space="preserve">Figure </w:t>
      </w:r>
      <w:r w:rsidRPr="007A2521">
        <w:rPr>
          <w:rStyle w:val="Strong"/>
        </w:rPr>
        <w:fldChar w:fldCharType="begin"/>
      </w:r>
      <w:r w:rsidRPr="007A2521">
        <w:rPr>
          <w:rStyle w:val="Strong"/>
        </w:rPr>
        <w:instrText xml:space="preserve"> SEQ Figure \* ARABIC </w:instrText>
      </w:r>
      <w:r w:rsidRPr="007A2521">
        <w:rPr>
          <w:rStyle w:val="Strong"/>
        </w:rPr>
        <w:fldChar w:fldCharType="separate"/>
      </w:r>
      <w:r w:rsidR="00224F5B">
        <w:rPr>
          <w:rStyle w:val="Strong"/>
          <w:noProof/>
        </w:rPr>
        <w:t>9</w:t>
      </w:r>
      <w:r w:rsidRPr="007A2521">
        <w:rPr>
          <w:rStyle w:val="Strong"/>
        </w:rPr>
        <w:fldChar w:fldCharType="end"/>
      </w:r>
      <w:r w:rsidRPr="007A2521">
        <w:rPr>
          <w:rStyle w:val="Strong"/>
        </w:rPr>
        <w:t xml:space="preserve"> </w:t>
      </w:r>
      <w:r>
        <w:t>is the final message displayed by the program, which ran for quite a long time, doe to the combination of the lengths of the pauses and the extra time required to create these images.</w:t>
      </w:r>
    </w:p>
    <w:p w:rsidR="00827A06" w:rsidRDefault="00827A06" w:rsidP="00827A06">
      <w:pPr>
        <w:pStyle w:val="Heading1"/>
      </w:pPr>
      <w:r>
        <w:lastRenderedPageBreak/>
        <w:t>Alternative Scenario – Standard Output Redirected</w:t>
      </w:r>
    </w:p>
    <w:p w:rsidR="00827A06" w:rsidRDefault="00827A06" w:rsidP="00827A06">
      <w:pPr>
        <w:keepNext/>
      </w:pPr>
      <w:r>
        <w:rPr>
          <w:noProof/>
        </w:rPr>
        <w:drawing>
          <wp:inline distT="0" distB="0" distL="0" distR="0" wp14:anchorId="5230FE4A" wp14:editId="3C983CB7">
            <wp:extent cx="4572000" cy="31821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572000" cy="3182112"/>
                    </a:xfrm>
                    <a:prstGeom prst="rect">
                      <a:avLst/>
                    </a:prstGeom>
                  </pic:spPr>
                </pic:pic>
              </a:graphicData>
            </a:graphic>
          </wp:inline>
        </w:drawing>
      </w:r>
    </w:p>
    <w:p w:rsidR="00827A06" w:rsidRDefault="00827A06" w:rsidP="00827A06">
      <w:pPr>
        <w:pStyle w:val="Caption"/>
      </w:pPr>
      <w:r w:rsidRPr="00827A06">
        <w:rPr>
          <w:rStyle w:val="Strong"/>
        </w:rPr>
        <w:t xml:space="preserve">Figure </w:t>
      </w:r>
      <w:r w:rsidRPr="00827A06">
        <w:rPr>
          <w:rStyle w:val="Strong"/>
        </w:rPr>
        <w:fldChar w:fldCharType="begin"/>
      </w:r>
      <w:r w:rsidRPr="00827A06">
        <w:rPr>
          <w:rStyle w:val="Strong"/>
        </w:rPr>
        <w:instrText xml:space="preserve"> SEQ Figure \* ARABIC </w:instrText>
      </w:r>
      <w:r w:rsidRPr="00827A06">
        <w:rPr>
          <w:rStyle w:val="Strong"/>
        </w:rPr>
        <w:fldChar w:fldCharType="separate"/>
      </w:r>
      <w:r w:rsidR="00224F5B">
        <w:rPr>
          <w:rStyle w:val="Strong"/>
          <w:noProof/>
        </w:rPr>
        <w:t>10</w:t>
      </w:r>
      <w:r w:rsidRPr="00827A06">
        <w:rPr>
          <w:rStyle w:val="Strong"/>
        </w:rPr>
        <w:fldChar w:fldCharType="end"/>
      </w:r>
      <w:r w:rsidRPr="00827A06">
        <w:rPr>
          <w:rStyle w:val="Strong"/>
        </w:rPr>
        <w:t xml:space="preserve"> </w:t>
      </w:r>
      <w:r>
        <w:t>is the initial display, before anything happens. This is a debug build that has instructions to attach itself to a debugger when it starts without one.</w:t>
      </w:r>
    </w:p>
    <w:p w:rsidR="00827A06" w:rsidRDefault="00827A06" w:rsidP="00827A06">
      <w:pPr>
        <w:keepNext/>
      </w:pPr>
      <w:r>
        <w:rPr>
          <w:noProof/>
        </w:rPr>
        <w:drawing>
          <wp:inline distT="0" distB="0" distL="0" distR="0" wp14:anchorId="4DF6517E" wp14:editId="7DA122EA">
            <wp:extent cx="4572000" cy="31821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572000" cy="3182112"/>
                    </a:xfrm>
                    <a:prstGeom prst="rect">
                      <a:avLst/>
                    </a:prstGeom>
                  </pic:spPr>
                </pic:pic>
              </a:graphicData>
            </a:graphic>
          </wp:inline>
        </w:drawing>
      </w:r>
    </w:p>
    <w:p w:rsidR="00827A06" w:rsidRDefault="00827A06" w:rsidP="00827A06">
      <w:pPr>
        <w:pStyle w:val="Caption"/>
      </w:pPr>
      <w:r w:rsidRPr="00827A06">
        <w:rPr>
          <w:rStyle w:val="Strong"/>
        </w:rPr>
        <w:t xml:space="preserve">Figure </w:t>
      </w:r>
      <w:r w:rsidRPr="00827A06">
        <w:rPr>
          <w:rStyle w:val="Strong"/>
        </w:rPr>
        <w:fldChar w:fldCharType="begin"/>
      </w:r>
      <w:r w:rsidRPr="00827A06">
        <w:rPr>
          <w:rStyle w:val="Strong"/>
        </w:rPr>
        <w:instrText xml:space="preserve"> SEQ Figure \* ARABIC </w:instrText>
      </w:r>
      <w:r w:rsidRPr="00827A06">
        <w:rPr>
          <w:rStyle w:val="Strong"/>
        </w:rPr>
        <w:fldChar w:fldCharType="separate"/>
      </w:r>
      <w:r w:rsidR="00224F5B">
        <w:rPr>
          <w:rStyle w:val="Strong"/>
          <w:noProof/>
        </w:rPr>
        <w:t>11</w:t>
      </w:r>
      <w:r w:rsidRPr="00827A06">
        <w:rPr>
          <w:rStyle w:val="Strong"/>
        </w:rPr>
        <w:fldChar w:fldCharType="end"/>
      </w:r>
      <w:r w:rsidRPr="00827A06">
        <w:rPr>
          <w:rStyle w:val="Strong"/>
        </w:rPr>
        <w:t xml:space="preserve"> </w:t>
      </w:r>
      <w:r>
        <w:t>is further along into the same test. A single blank like separates some of the prompts where everything else went to standard output.</w:t>
      </w:r>
    </w:p>
    <w:p w:rsidR="00827A06" w:rsidRDefault="00827A06" w:rsidP="00827A06">
      <w:pPr>
        <w:keepNext/>
      </w:pPr>
      <w:r>
        <w:rPr>
          <w:noProof/>
        </w:rPr>
        <w:lastRenderedPageBreak/>
        <w:drawing>
          <wp:inline distT="0" distB="0" distL="0" distR="0" wp14:anchorId="6836025F" wp14:editId="7B05E122">
            <wp:extent cx="4572000" cy="31821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572000" cy="3182112"/>
                    </a:xfrm>
                    <a:prstGeom prst="rect">
                      <a:avLst/>
                    </a:prstGeom>
                  </pic:spPr>
                </pic:pic>
              </a:graphicData>
            </a:graphic>
          </wp:inline>
        </w:drawing>
      </w:r>
    </w:p>
    <w:p w:rsidR="00827A06" w:rsidRDefault="00827A06" w:rsidP="00827A06">
      <w:pPr>
        <w:pStyle w:val="Caption"/>
      </w:pPr>
      <w:r w:rsidRPr="00827A06">
        <w:rPr>
          <w:rStyle w:val="Strong"/>
        </w:rPr>
        <w:t xml:space="preserve">Figure </w:t>
      </w:r>
      <w:r w:rsidRPr="00827A06">
        <w:rPr>
          <w:rStyle w:val="Strong"/>
        </w:rPr>
        <w:fldChar w:fldCharType="begin"/>
      </w:r>
      <w:r w:rsidRPr="00827A06">
        <w:rPr>
          <w:rStyle w:val="Strong"/>
        </w:rPr>
        <w:instrText xml:space="preserve"> SEQ Figure \* ARABIC </w:instrText>
      </w:r>
      <w:r w:rsidRPr="00827A06">
        <w:rPr>
          <w:rStyle w:val="Strong"/>
        </w:rPr>
        <w:fldChar w:fldCharType="separate"/>
      </w:r>
      <w:r w:rsidR="00224F5B">
        <w:rPr>
          <w:rStyle w:val="Strong"/>
          <w:noProof/>
        </w:rPr>
        <w:t>12</w:t>
      </w:r>
      <w:r w:rsidRPr="00827A06">
        <w:rPr>
          <w:rStyle w:val="Strong"/>
        </w:rPr>
        <w:fldChar w:fldCharType="end"/>
      </w:r>
      <w:r w:rsidRPr="00827A06">
        <w:rPr>
          <w:rStyle w:val="Strong"/>
        </w:rPr>
        <w:t xml:space="preserve"> </w:t>
      </w:r>
      <w:r>
        <w:t xml:space="preserve">demonstrates the current behavior of the fixed console writer, which is not ideal. Fixing it must wait, however, since it involves major work on the </w:t>
      </w:r>
      <w:r w:rsidRPr="00827A06">
        <w:rPr>
          <w:rStyle w:val="DOSCommandsSuch"/>
        </w:rPr>
        <w:t xml:space="preserve">FixedConsoleWriter </w:t>
      </w:r>
      <w:r>
        <w:t>class.</w:t>
      </w:r>
    </w:p>
    <w:p w:rsidR="00827A06" w:rsidRDefault="00827A06" w:rsidP="00827A06">
      <w:pPr>
        <w:keepNext/>
      </w:pPr>
      <w:r>
        <w:rPr>
          <w:noProof/>
        </w:rPr>
        <w:drawing>
          <wp:inline distT="0" distB="0" distL="0" distR="0" wp14:anchorId="4F2666CB" wp14:editId="0F42529D">
            <wp:extent cx="4572000" cy="31821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72000" cy="3182112"/>
                    </a:xfrm>
                    <a:prstGeom prst="rect">
                      <a:avLst/>
                    </a:prstGeom>
                  </pic:spPr>
                </pic:pic>
              </a:graphicData>
            </a:graphic>
          </wp:inline>
        </w:drawing>
      </w:r>
    </w:p>
    <w:p w:rsidR="00827A06" w:rsidRDefault="00827A06" w:rsidP="00827A06">
      <w:pPr>
        <w:pStyle w:val="Caption"/>
      </w:pPr>
      <w:r w:rsidRPr="00827A06">
        <w:rPr>
          <w:rStyle w:val="Strong"/>
        </w:rPr>
        <w:t xml:space="preserve">Figure </w:t>
      </w:r>
      <w:r w:rsidRPr="00827A06">
        <w:rPr>
          <w:rStyle w:val="Strong"/>
        </w:rPr>
        <w:fldChar w:fldCharType="begin"/>
      </w:r>
      <w:r w:rsidRPr="00827A06">
        <w:rPr>
          <w:rStyle w:val="Strong"/>
        </w:rPr>
        <w:instrText xml:space="preserve"> SEQ Figure \* ARABIC </w:instrText>
      </w:r>
      <w:r w:rsidRPr="00827A06">
        <w:rPr>
          <w:rStyle w:val="Strong"/>
        </w:rPr>
        <w:fldChar w:fldCharType="separate"/>
      </w:r>
      <w:r w:rsidR="00224F5B">
        <w:rPr>
          <w:rStyle w:val="Strong"/>
          <w:noProof/>
        </w:rPr>
        <w:t>13</w:t>
      </w:r>
      <w:r w:rsidRPr="00827A06">
        <w:rPr>
          <w:rStyle w:val="Strong"/>
        </w:rPr>
        <w:fldChar w:fldCharType="end"/>
      </w:r>
      <w:r w:rsidRPr="00827A06">
        <w:rPr>
          <w:rStyle w:val="Strong"/>
        </w:rPr>
        <w:t xml:space="preserve"> </w:t>
      </w:r>
      <w:r>
        <w:t>is the timed wait tests, which suffer from the same shortcoming, but may be easier to fix.</w:t>
      </w:r>
    </w:p>
    <w:p w:rsidR="00827A06" w:rsidRDefault="00827A06" w:rsidP="00827A06">
      <w:pPr>
        <w:keepNext/>
      </w:pPr>
      <w:r>
        <w:rPr>
          <w:noProof/>
        </w:rPr>
        <w:lastRenderedPageBreak/>
        <w:drawing>
          <wp:inline distT="0" distB="0" distL="0" distR="0" wp14:anchorId="69DC3E54" wp14:editId="415016B9">
            <wp:extent cx="4572000" cy="31821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572000" cy="3182112"/>
                    </a:xfrm>
                    <a:prstGeom prst="rect">
                      <a:avLst/>
                    </a:prstGeom>
                  </pic:spPr>
                </pic:pic>
              </a:graphicData>
            </a:graphic>
          </wp:inline>
        </w:drawing>
      </w:r>
    </w:p>
    <w:p w:rsidR="00827A06" w:rsidRDefault="00827A06" w:rsidP="00827A06">
      <w:pPr>
        <w:pStyle w:val="Caption"/>
      </w:pPr>
      <w:r w:rsidRPr="00224F5B">
        <w:rPr>
          <w:rStyle w:val="Strong"/>
        </w:rPr>
        <w:t xml:space="preserve">Figure </w:t>
      </w:r>
      <w:r w:rsidRPr="00224F5B">
        <w:rPr>
          <w:rStyle w:val="Strong"/>
        </w:rPr>
        <w:fldChar w:fldCharType="begin"/>
      </w:r>
      <w:r w:rsidRPr="00224F5B">
        <w:rPr>
          <w:rStyle w:val="Strong"/>
        </w:rPr>
        <w:instrText xml:space="preserve"> SEQ Figure \* ARABIC </w:instrText>
      </w:r>
      <w:r w:rsidRPr="00224F5B">
        <w:rPr>
          <w:rStyle w:val="Strong"/>
        </w:rPr>
        <w:fldChar w:fldCharType="separate"/>
      </w:r>
      <w:r w:rsidR="00224F5B">
        <w:rPr>
          <w:rStyle w:val="Strong"/>
          <w:noProof/>
        </w:rPr>
        <w:t>14</w:t>
      </w:r>
      <w:r w:rsidRPr="00224F5B">
        <w:rPr>
          <w:rStyle w:val="Strong"/>
        </w:rPr>
        <w:fldChar w:fldCharType="end"/>
      </w:r>
      <w:r w:rsidRPr="00224F5B">
        <w:rPr>
          <w:rStyle w:val="Strong"/>
        </w:rPr>
        <w:t xml:space="preserve"> </w:t>
      </w:r>
      <w:r>
        <w:t>demonstrates that the interruption message</w:t>
      </w:r>
      <w:r w:rsidR="00224F5B">
        <w:t xml:space="preserve"> displays correctly, even with standard output redirected.</w:t>
      </w:r>
    </w:p>
    <w:p w:rsidR="00224F5B" w:rsidRDefault="00224F5B" w:rsidP="00224F5B">
      <w:pPr>
        <w:keepNext/>
      </w:pPr>
      <w:r>
        <w:rPr>
          <w:noProof/>
        </w:rPr>
        <w:drawing>
          <wp:inline distT="0" distB="0" distL="0" distR="0" wp14:anchorId="223E3462" wp14:editId="476C607A">
            <wp:extent cx="4572000" cy="31821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572000" cy="3182112"/>
                    </a:xfrm>
                    <a:prstGeom prst="rect">
                      <a:avLst/>
                    </a:prstGeom>
                  </pic:spPr>
                </pic:pic>
              </a:graphicData>
            </a:graphic>
          </wp:inline>
        </w:drawing>
      </w:r>
    </w:p>
    <w:p w:rsidR="00224F5B" w:rsidRDefault="00224F5B" w:rsidP="00224F5B">
      <w:pPr>
        <w:pStyle w:val="Caption"/>
      </w:pPr>
      <w:r w:rsidRPr="00224F5B">
        <w:rPr>
          <w:rStyle w:val="Strong"/>
        </w:rPr>
        <w:t xml:space="preserve">Figure </w:t>
      </w:r>
      <w:r w:rsidRPr="00224F5B">
        <w:rPr>
          <w:rStyle w:val="Strong"/>
        </w:rPr>
        <w:fldChar w:fldCharType="begin"/>
      </w:r>
      <w:r w:rsidRPr="00224F5B">
        <w:rPr>
          <w:rStyle w:val="Strong"/>
        </w:rPr>
        <w:instrText xml:space="preserve"> SEQ Figure \* ARABIC </w:instrText>
      </w:r>
      <w:r w:rsidRPr="00224F5B">
        <w:rPr>
          <w:rStyle w:val="Strong"/>
        </w:rPr>
        <w:fldChar w:fldCharType="separate"/>
      </w:r>
      <w:r>
        <w:rPr>
          <w:rStyle w:val="Strong"/>
          <w:noProof/>
        </w:rPr>
        <w:t>15</w:t>
      </w:r>
      <w:r w:rsidRPr="00224F5B">
        <w:rPr>
          <w:rStyle w:val="Strong"/>
        </w:rPr>
        <w:fldChar w:fldCharType="end"/>
      </w:r>
      <w:r>
        <w:t xml:space="preserve"> is the second interruptible test, which ran its course.</w:t>
      </w:r>
    </w:p>
    <w:p w:rsidR="00224F5B" w:rsidRDefault="00224F5B" w:rsidP="00224F5B">
      <w:pPr>
        <w:keepNext/>
      </w:pPr>
      <w:bookmarkStart w:id="5" w:name="_GoBack"/>
      <w:r>
        <w:rPr>
          <w:noProof/>
        </w:rPr>
        <w:lastRenderedPageBreak/>
        <w:drawing>
          <wp:inline distT="0" distB="0" distL="0" distR="0" wp14:anchorId="7AA616B5" wp14:editId="3E387D77">
            <wp:extent cx="4572000" cy="31821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572000" cy="3182112"/>
                    </a:xfrm>
                    <a:prstGeom prst="rect">
                      <a:avLst/>
                    </a:prstGeom>
                  </pic:spPr>
                </pic:pic>
              </a:graphicData>
            </a:graphic>
          </wp:inline>
        </w:drawing>
      </w:r>
      <w:bookmarkEnd w:id="5"/>
    </w:p>
    <w:p w:rsidR="00224F5B" w:rsidRPr="00224F5B" w:rsidRDefault="00224F5B" w:rsidP="00224F5B">
      <w:pPr>
        <w:pStyle w:val="Caption"/>
      </w:pPr>
      <w:r w:rsidRPr="00224F5B">
        <w:rPr>
          <w:rStyle w:val="Strong"/>
        </w:rPr>
        <w:t xml:space="preserve">Figure </w:t>
      </w:r>
      <w:r w:rsidRPr="00224F5B">
        <w:rPr>
          <w:rStyle w:val="Strong"/>
        </w:rPr>
        <w:fldChar w:fldCharType="begin"/>
      </w:r>
      <w:r w:rsidRPr="00224F5B">
        <w:rPr>
          <w:rStyle w:val="Strong"/>
        </w:rPr>
        <w:instrText xml:space="preserve"> SEQ Figure \* ARABIC </w:instrText>
      </w:r>
      <w:r w:rsidRPr="00224F5B">
        <w:rPr>
          <w:rStyle w:val="Strong"/>
        </w:rPr>
        <w:fldChar w:fldCharType="separate"/>
      </w:r>
      <w:r w:rsidRPr="00224F5B">
        <w:rPr>
          <w:rStyle w:val="Strong"/>
        </w:rPr>
        <w:t>16</w:t>
      </w:r>
      <w:r w:rsidRPr="00224F5B">
        <w:rPr>
          <w:rStyle w:val="Strong"/>
        </w:rPr>
        <w:fldChar w:fldCharType="end"/>
      </w:r>
      <w:r w:rsidRPr="00224F5B">
        <w:rPr>
          <w:rStyle w:val="Strong"/>
        </w:rPr>
        <w:t xml:space="preserve"> </w:t>
      </w:r>
      <w:r>
        <w:t>is the final messages displayed by the test program.</w:t>
      </w:r>
    </w:p>
    <w:sectPr w:rsidR="00224F5B" w:rsidRPr="00224F5B">
      <w:headerReference w:type="default" r:id="rId25"/>
      <w:footerReference w:type="default" r:id="rId2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51D2" w:rsidRDefault="003151D2">
      <w:pPr>
        <w:spacing w:after="0"/>
      </w:pPr>
      <w:r>
        <w:separator/>
      </w:r>
    </w:p>
  </w:endnote>
  <w:endnote w:type="continuationSeparator" w:id="0">
    <w:p w:rsidR="003151D2" w:rsidRDefault="003151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RRKeyCaps">
    <w:charset w:val="00"/>
    <w:family w:val="decorative"/>
    <w:pitch w:val="variable"/>
    <w:sig w:usb0="00000003" w:usb1="00000000" w:usb2="00000000" w:usb3="00000000" w:csb0="00000001" w:csb1="00000000"/>
  </w:font>
  <w:font w:name="RRKeyLetters">
    <w:charset w:val="00"/>
    <w:family w:val="decorativ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RRWinSymbols">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21E" w:rsidRDefault="0023021E">
    <w:pPr>
      <w:pStyle w:val="Footer"/>
      <w:pBdr>
        <w:top w:val="single" w:sz="12" w:space="1" w:color="577478"/>
      </w:pBdr>
    </w:pPr>
    <w:r>
      <w:tab/>
      <w:t xml:space="preserve">File </w:t>
    </w:r>
    <w:fldSimple w:instr=" FILENAME \* Upper\p \* MERGEFORMAT ">
      <w:r w:rsidR="00C904EC">
        <w:rPr>
          <w:noProof/>
        </w:rPr>
        <w:t>C:\USERS\DAVE\DOCUMENTS\VISUAL STUDIO 2013\PROJECTS\WIZARDWRX_LIBS\CONSOLEAPPAIDS2\NOTES\MESSAGEINCOLOR_AND_FIXEDCONSOLEWRITER_CLASSES.DOCX</w:t>
      </w:r>
    </w:fldSimple>
    <w:r>
      <w:tab/>
    </w:r>
  </w:p>
  <w:p w:rsidR="0023021E" w:rsidRDefault="0023021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sidR="00224F5B">
      <w:rPr>
        <w:rStyle w:val="PageNumber"/>
        <w:noProof/>
      </w:rPr>
      <w:t>9</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224F5B">
      <w:rPr>
        <w:rStyle w:val="PageNumber"/>
        <w:noProof/>
      </w:rPr>
      <w:t>9</w:t>
    </w:r>
    <w:r>
      <w:rPr>
        <w:rStyle w:val="PageNumber"/>
      </w:rPr>
      <w:fldChar w:fldCharType="end"/>
    </w:r>
    <w:r>
      <w:rPr>
        <w:rStyle w:val="PageNumber"/>
      </w:rPr>
      <w:t xml:space="preserve"> pages</w:t>
    </w:r>
    <w:r>
      <w:rPr>
        <w:rStyle w:val="PageNumber"/>
      </w:rPr>
      <w:tab/>
    </w:r>
    <w:r w:rsidR="00DD4816" w:rsidRPr="00DD4816">
      <w:t xml:space="preserve">© </w:t>
    </w:r>
    <w:r w:rsidR="00DD4816" w:rsidRPr="00DD4816">
      <w:fldChar w:fldCharType="begin"/>
    </w:r>
    <w:r w:rsidR="00DD4816" w:rsidRPr="00DD4816">
      <w:instrText xml:space="preserve"> SAVEDATE  \@ "yyyy"  \* MERGEFORMAT </w:instrText>
    </w:r>
    <w:r w:rsidR="00DD4816" w:rsidRPr="00DD4816">
      <w:fldChar w:fldCharType="separate"/>
    </w:r>
    <w:r w:rsidR="00827A06">
      <w:rPr>
        <w:noProof/>
      </w:rPr>
      <w:t>2016</w:t>
    </w:r>
    <w:r w:rsidR="00DD4816" w:rsidRPr="00DD4816">
      <w:fldChar w:fldCharType="end"/>
    </w:r>
    <w:r w:rsidR="00DD4816" w:rsidRPr="00DD4816">
      <w:t>, Simple Soft Services, Inc., d/b/a WizardWrx</w:t>
    </w:r>
    <w:r>
      <w:rPr>
        <w:rStyle w:val="PageNumber"/>
      </w:rPr>
      <w:tab/>
      <w:t xml:space="preserve">Current as of </w:t>
    </w:r>
    <w:r>
      <w:rPr>
        <w:rStyle w:val="PageNumber"/>
      </w:rPr>
      <w:fldChar w:fldCharType="begin"/>
    </w:r>
    <w:r>
      <w:rPr>
        <w:rStyle w:val="PageNumber"/>
      </w:rPr>
      <w:instrText xml:space="preserve"> SAVEDATE  \* MERGEFORMAT </w:instrText>
    </w:r>
    <w:r>
      <w:rPr>
        <w:rStyle w:val="PageNumber"/>
      </w:rPr>
      <w:fldChar w:fldCharType="separate"/>
    </w:r>
    <w:r w:rsidR="00827A06">
      <w:rPr>
        <w:rStyle w:val="PageNumber"/>
        <w:noProof/>
      </w:rPr>
      <w:t>2016-06-09 19:42:00</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51D2" w:rsidRDefault="003151D2">
      <w:pPr>
        <w:spacing w:after="0"/>
      </w:pPr>
      <w:r>
        <w:separator/>
      </w:r>
    </w:p>
  </w:footnote>
  <w:footnote w:type="continuationSeparator" w:id="0">
    <w:p w:rsidR="003151D2" w:rsidRDefault="003151D2">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1458"/>
      <w:gridCol w:w="8118"/>
    </w:tblGrid>
    <w:tr w:rsidR="0023021E">
      <w:tc>
        <w:tcPr>
          <w:tcW w:w="1458" w:type="dxa"/>
        </w:tcPr>
        <w:p w:rsidR="0023021E" w:rsidRDefault="0050118A">
          <w:pPr>
            <w:pStyle w:val="Header"/>
          </w:pPr>
          <w:r>
            <w:rPr>
              <w:noProof/>
            </w:rPr>
            <w:drawing>
              <wp:inline distT="0" distB="0" distL="0" distR="0">
                <wp:extent cx="790575" cy="581025"/>
                <wp:effectExtent l="0" t="0" r="0" b="0"/>
                <wp:docPr id="1" name="Picture 1" descr="../../../../David/My%20Documents/My%20Pictures/WW_Logos/WW_Logo_Color_113x8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vid/My%20Documents/My%20Pictures/WW_Logos/WW_Logo_Color_113x83.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90575" cy="581025"/>
                        </a:xfrm>
                        <a:prstGeom prst="rect">
                          <a:avLst/>
                        </a:prstGeom>
                        <a:noFill/>
                        <a:ln>
                          <a:noFill/>
                        </a:ln>
                      </pic:spPr>
                    </pic:pic>
                  </a:graphicData>
                </a:graphic>
              </wp:inline>
            </w:drawing>
          </w:r>
        </w:p>
      </w:tc>
      <w:tc>
        <w:tcPr>
          <w:tcW w:w="8118" w:type="dxa"/>
        </w:tcPr>
        <w:p w:rsidR="0023021E" w:rsidRDefault="00035568" w:rsidP="00D134AA">
          <w:pPr>
            <w:pStyle w:val="Header"/>
          </w:pPr>
          <w:fldSimple w:instr=" TITLE  \* MERGEFORMAT ">
            <w:r w:rsidR="00C904EC">
              <w:t>MessageInColor and FixedConsoleWriter Classes</w:t>
            </w:r>
          </w:fldSimple>
        </w:p>
        <w:p w:rsidR="00D134AA" w:rsidRDefault="00035568" w:rsidP="00D134AA">
          <w:pPr>
            <w:pStyle w:val="Header"/>
          </w:pPr>
          <w:fldSimple w:instr=" SUBJECT   \* MERGEFORMAT ">
            <w:r w:rsidR="00C904EC">
              <w:t>WizardWrx.ConsoleAppAids TestStand</w:t>
            </w:r>
          </w:fldSimple>
        </w:p>
      </w:tc>
    </w:tr>
  </w:tbl>
  <w:p w:rsidR="0023021E" w:rsidRDefault="002302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4A2F524"/>
    <w:lvl w:ilvl="0">
      <w:start w:val="1"/>
      <w:numFmt w:val="decimal"/>
      <w:lvlText w:val="%1."/>
      <w:lvlJc w:val="left"/>
      <w:pPr>
        <w:tabs>
          <w:tab w:val="num" w:pos="1800"/>
        </w:tabs>
        <w:ind w:left="1800" w:hanging="360"/>
      </w:pPr>
    </w:lvl>
  </w:abstractNum>
  <w:abstractNum w:abstractNumId="1">
    <w:nsid w:val="FFFFFF7D"/>
    <w:multiLevelType w:val="singleLevel"/>
    <w:tmpl w:val="98F44BBE"/>
    <w:lvl w:ilvl="0">
      <w:start w:val="1"/>
      <w:numFmt w:val="decimal"/>
      <w:lvlText w:val="%1."/>
      <w:lvlJc w:val="left"/>
      <w:pPr>
        <w:tabs>
          <w:tab w:val="num" w:pos="1440"/>
        </w:tabs>
        <w:ind w:left="1440" w:hanging="360"/>
      </w:pPr>
    </w:lvl>
  </w:abstractNum>
  <w:abstractNum w:abstractNumId="2">
    <w:nsid w:val="FFFFFF7E"/>
    <w:multiLevelType w:val="singleLevel"/>
    <w:tmpl w:val="98AC9F3E"/>
    <w:lvl w:ilvl="0">
      <w:start w:val="1"/>
      <w:numFmt w:val="decimal"/>
      <w:lvlText w:val="%1."/>
      <w:lvlJc w:val="left"/>
      <w:pPr>
        <w:tabs>
          <w:tab w:val="num" w:pos="1080"/>
        </w:tabs>
        <w:ind w:left="1080" w:hanging="360"/>
      </w:pPr>
    </w:lvl>
  </w:abstractNum>
  <w:abstractNum w:abstractNumId="3">
    <w:nsid w:val="FFFFFF7F"/>
    <w:multiLevelType w:val="singleLevel"/>
    <w:tmpl w:val="8076C1B0"/>
    <w:lvl w:ilvl="0">
      <w:start w:val="1"/>
      <w:numFmt w:val="decimal"/>
      <w:lvlText w:val="%1."/>
      <w:lvlJc w:val="left"/>
      <w:pPr>
        <w:tabs>
          <w:tab w:val="num" w:pos="720"/>
        </w:tabs>
        <w:ind w:left="720" w:hanging="360"/>
      </w:pPr>
    </w:lvl>
  </w:abstractNum>
  <w:abstractNum w:abstractNumId="4">
    <w:nsid w:val="FFFFFF80"/>
    <w:multiLevelType w:val="singleLevel"/>
    <w:tmpl w:val="14E8606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F9C760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AEAA0C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0F06DD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542CFCC"/>
    <w:lvl w:ilvl="0">
      <w:start w:val="1"/>
      <w:numFmt w:val="decimal"/>
      <w:lvlText w:val="%1."/>
      <w:lvlJc w:val="left"/>
      <w:pPr>
        <w:tabs>
          <w:tab w:val="num" w:pos="360"/>
        </w:tabs>
        <w:ind w:left="360" w:hanging="360"/>
      </w:pPr>
    </w:lvl>
  </w:abstractNum>
  <w:abstractNum w:abstractNumId="9">
    <w:nsid w:val="FFFFFF89"/>
    <w:multiLevelType w:val="singleLevel"/>
    <w:tmpl w:val="E4181502"/>
    <w:lvl w:ilvl="0">
      <w:start w:val="1"/>
      <w:numFmt w:val="bullet"/>
      <w:lvlText w:val=""/>
      <w:lvlJc w:val="left"/>
      <w:pPr>
        <w:tabs>
          <w:tab w:val="num" w:pos="360"/>
        </w:tabs>
        <w:ind w:left="360" w:hanging="360"/>
      </w:pPr>
      <w:rPr>
        <w:rFonts w:ascii="Symbol" w:hAnsi="Symbol" w:hint="default"/>
      </w:rPr>
    </w:lvl>
  </w:abstractNum>
  <w:abstractNum w:abstractNumId="10">
    <w:nsid w:val="06A04F2D"/>
    <w:multiLevelType w:val="singleLevel"/>
    <w:tmpl w:val="2AFA0E3A"/>
    <w:lvl w:ilvl="0">
      <w:start w:val="1"/>
      <w:numFmt w:val="bullet"/>
      <w:pStyle w:val="NormalwithBullets"/>
      <w:lvlText w:val=""/>
      <w:lvlJc w:val="left"/>
      <w:pPr>
        <w:tabs>
          <w:tab w:val="num" w:pos="360"/>
        </w:tabs>
        <w:ind w:left="360" w:hanging="360"/>
      </w:pPr>
      <w:rPr>
        <w:rFonts w:ascii="Symbol" w:hAnsi="Symbol" w:hint="default"/>
      </w:rPr>
    </w:lvl>
  </w:abstractNum>
  <w:abstractNum w:abstractNumId="11">
    <w:nsid w:val="133A3BE3"/>
    <w:multiLevelType w:val="singleLevel"/>
    <w:tmpl w:val="14A2F524"/>
    <w:lvl w:ilvl="0">
      <w:start w:val="1"/>
      <w:numFmt w:val="decimal"/>
      <w:lvlText w:val="%1."/>
      <w:legacy w:legacy="1" w:legacySpace="0" w:legacyIndent="360"/>
      <w:lvlJc w:val="left"/>
      <w:pPr>
        <w:ind w:left="1080" w:hanging="360"/>
      </w:pPr>
    </w:lvl>
  </w:abstractNum>
  <w:abstractNum w:abstractNumId="12">
    <w:nsid w:val="280A37A4"/>
    <w:multiLevelType w:val="singleLevel"/>
    <w:tmpl w:val="4282E928"/>
    <w:lvl w:ilvl="0">
      <w:start w:val="1"/>
      <w:numFmt w:val="decimal"/>
      <w:pStyle w:val="NormalNumbered"/>
      <w:lvlText w:val="%1."/>
      <w:lvlJc w:val="left"/>
      <w:pPr>
        <w:tabs>
          <w:tab w:val="num" w:pos="360"/>
        </w:tabs>
        <w:ind w:left="360" w:hanging="360"/>
      </w:pPr>
    </w:lvl>
  </w:abstractNum>
  <w:abstractNum w:abstractNumId="13">
    <w:nsid w:val="63493D01"/>
    <w:multiLevelType w:val="hybridMultilevel"/>
    <w:tmpl w:val="05C82D9C"/>
    <w:lvl w:ilvl="0" w:tplc="1AEE9662">
      <w:start w:val="1"/>
      <w:numFmt w:val="bullet"/>
      <w:pStyle w:val="AlertBox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7A597E98"/>
    <w:multiLevelType w:val="hybridMultilevel"/>
    <w:tmpl w:val="AF10A012"/>
    <w:lvl w:ilvl="0" w:tplc="A0903EBA">
      <w:start w:val="1"/>
      <w:numFmt w:val="bullet"/>
      <w:pStyle w:val="TableDetailsBulleted"/>
      <w:lvlText w:val=""/>
      <w:lvlJc w:val="left"/>
      <w:pPr>
        <w:tabs>
          <w:tab w:val="num" w:pos="360"/>
        </w:tabs>
        <w:ind w:left="144" w:hanging="14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2"/>
  </w:num>
  <w:num w:numId="3">
    <w:abstractNumId w:val="14"/>
  </w:num>
  <w:num w:numId="4">
    <w:abstractNumId w:val="14"/>
  </w:num>
  <w:num w:numId="5">
    <w:abstractNumId w:val="14"/>
  </w:num>
  <w:num w:numId="6">
    <w:abstractNumId w:val="14"/>
  </w:num>
  <w:num w:numId="7">
    <w:abstractNumId w:val="14"/>
  </w:num>
  <w:num w:numId="8">
    <w:abstractNumId w:val="14"/>
  </w:num>
  <w:num w:numId="9">
    <w:abstractNumId w:val="14"/>
  </w:num>
  <w:num w:numId="10">
    <w:abstractNumId w:val="14"/>
  </w:num>
  <w:num w:numId="11">
    <w:abstractNumId w:val="14"/>
  </w:num>
  <w:num w:numId="12">
    <w:abstractNumId w:val="14"/>
  </w:num>
  <w:num w:numId="13">
    <w:abstractNumId w:val="14"/>
  </w:num>
  <w:num w:numId="14">
    <w:abstractNumId w:val="14"/>
  </w:num>
  <w:num w:numId="15">
    <w:abstractNumId w:val="14"/>
  </w:num>
  <w:num w:numId="16">
    <w:abstractNumId w:val="14"/>
  </w:num>
  <w:num w:numId="17">
    <w:abstractNumId w:val="14"/>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11"/>
  </w:num>
  <w:num w:numId="29">
    <w:abstractNumId w:val="13"/>
  </w:num>
  <w:num w:numId="30">
    <w:abstractNumId w:val="13"/>
  </w:num>
  <w:num w:numId="31">
    <w:abstractNumId w:val="13"/>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3D3F"/>
    <w:rsid w:val="00035568"/>
    <w:rsid w:val="00127FBD"/>
    <w:rsid w:val="00151C95"/>
    <w:rsid w:val="001F0B90"/>
    <w:rsid w:val="00224F5B"/>
    <w:rsid w:val="0023021E"/>
    <w:rsid w:val="003151D2"/>
    <w:rsid w:val="00436719"/>
    <w:rsid w:val="00462FC2"/>
    <w:rsid w:val="004850F1"/>
    <w:rsid w:val="0050118A"/>
    <w:rsid w:val="005C489C"/>
    <w:rsid w:val="005C4929"/>
    <w:rsid w:val="006F50C8"/>
    <w:rsid w:val="0077790C"/>
    <w:rsid w:val="007A22C1"/>
    <w:rsid w:val="007A2521"/>
    <w:rsid w:val="007C2012"/>
    <w:rsid w:val="007E67DD"/>
    <w:rsid w:val="00827A06"/>
    <w:rsid w:val="00956924"/>
    <w:rsid w:val="009971D5"/>
    <w:rsid w:val="00AE7BFA"/>
    <w:rsid w:val="00B633EB"/>
    <w:rsid w:val="00C413CD"/>
    <w:rsid w:val="00C904EC"/>
    <w:rsid w:val="00CE24C3"/>
    <w:rsid w:val="00D134AA"/>
    <w:rsid w:val="00D605AE"/>
    <w:rsid w:val="00D83D3F"/>
    <w:rsid w:val="00D857D6"/>
    <w:rsid w:val="00DD4816"/>
    <w:rsid w:val="00DE3A2A"/>
    <w:rsid w:val="00FB0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pPr>
    <w:rPr>
      <w:rFonts w:ascii="Tahoma" w:hAnsi="Tahoma"/>
      <w:sz w:val="22"/>
      <w:szCs w:val="22"/>
    </w:rPr>
  </w:style>
  <w:style w:type="paragraph" w:styleId="Heading1">
    <w:name w:val="heading 1"/>
    <w:basedOn w:val="Normal"/>
    <w:next w:val="Normal"/>
    <w:qFormat/>
    <w:rsid w:val="00827A06"/>
    <w:pPr>
      <w:keepNext/>
      <w:keepLines/>
      <w:pageBreakBefore/>
      <w:spacing w:after="240"/>
      <w:outlineLvl w:val="0"/>
    </w:pPr>
    <w:rPr>
      <w:b/>
      <w:color w:val="808080"/>
      <w:sz w:val="32"/>
      <w:szCs w:val="20"/>
    </w:rPr>
  </w:style>
  <w:style w:type="paragraph" w:styleId="Heading2">
    <w:name w:val="heading 2"/>
    <w:basedOn w:val="Normal"/>
    <w:next w:val="Normal"/>
    <w:qFormat/>
    <w:rsid w:val="00B633EB"/>
    <w:pPr>
      <w:keepNext/>
      <w:spacing w:before="360"/>
      <w:outlineLvl w:val="1"/>
    </w:pPr>
    <w:rPr>
      <w:b/>
      <w:color w:val="000080"/>
      <w:sz w:val="24"/>
    </w:rPr>
  </w:style>
  <w:style w:type="paragraph" w:styleId="Heading3">
    <w:name w:val="heading 3"/>
    <w:basedOn w:val="Normal"/>
    <w:next w:val="Normal"/>
    <w:qFormat/>
    <w:rsid w:val="00B633EB"/>
    <w:pPr>
      <w:keepNext/>
      <w:spacing w:before="360"/>
      <w:outlineLvl w:val="2"/>
    </w:pPr>
    <w:rPr>
      <w:smallCaps/>
      <w:color w:val="00959F"/>
      <w:sz w:val="24"/>
    </w:rPr>
  </w:style>
  <w:style w:type="paragraph" w:styleId="Heading4">
    <w:name w:val="heading 4"/>
    <w:basedOn w:val="Normal"/>
    <w:next w:val="Normal"/>
    <w:qFormat/>
    <w:pPr>
      <w:keepNext/>
      <w:spacing w:before="240"/>
      <w:outlineLvl w:val="3"/>
    </w:pPr>
    <w:rPr>
      <w:b/>
      <w:i/>
      <w:sz w:val="24"/>
    </w:rPr>
  </w:style>
  <w:style w:type="paragraph" w:styleId="Heading5">
    <w:name w:val="heading 5"/>
    <w:basedOn w:val="Normal"/>
    <w:next w:val="Normal"/>
    <w:qFormat/>
    <w:pPr>
      <w:keepNext/>
      <w:spacing w:before="240"/>
      <w:outlineLvl w:val="4"/>
    </w:pPr>
  </w:style>
  <w:style w:type="paragraph" w:styleId="Heading6">
    <w:name w:val="heading 6"/>
    <w:basedOn w:val="Normal"/>
    <w:next w:val="Normal"/>
    <w:qFormat/>
    <w:pPr>
      <w:keepNext/>
      <w:spacing w:before="240"/>
      <w:outlineLvl w:val="5"/>
    </w:pPr>
    <w:rPr>
      <w:i/>
    </w:rPr>
  </w:style>
  <w:style w:type="paragraph" w:styleId="Heading7">
    <w:name w:val="heading 7"/>
    <w:basedOn w:val="Normal"/>
    <w:next w:val="Normal"/>
    <w:qFormat/>
    <w:pPr>
      <w:keepNext/>
      <w:spacing w:before="240"/>
      <w:outlineLvl w:val="6"/>
    </w:pPr>
  </w:style>
  <w:style w:type="paragraph" w:styleId="Heading8">
    <w:name w:val="heading 8"/>
    <w:basedOn w:val="Normal"/>
    <w:next w:val="Normal"/>
    <w:qFormat/>
    <w:pPr>
      <w:keepNext/>
      <w:spacing w:before="240"/>
      <w:outlineLvl w:val="7"/>
    </w:pPr>
    <w:rPr>
      <w:i/>
      <w:sz w:val="20"/>
    </w:rPr>
  </w:style>
  <w:style w:type="paragraph" w:styleId="Heading9">
    <w:name w:val="heading 9"/>
    <w:basedOn w:val="Normal"/>
    <w:next w:val="Normal"/>
    <w:qFormat/>
    <w:pPr>
      <w:keepNext/>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caps/>
      <w:sz w:val="24"/>
      <w:szCs w:val="24"/>
    </w:rPr>
  </w:style>
  <w:style w:type="paragraph" w:customStyle="1" w:styleId="wfxRecipient">
    <w:name w:val="wfxRecipient"/>
    <w:basedOn w:val="Normal"/>
  </w:style>
  <w:style w:type="paragraph" w:customStyle="1" w:styleId="wfxFaxNum">
    <w:name w:val="wfxFaxNum"/>
    <w:basedOn w:val="Normal"/>
  </w:style>
  <w:style w:type="paragraph" w:customStyle="1" w:styleId="wfxDate">
    <w:name w:val="wfxDate"/>
    <w:basedOn w:val="Normal"/>
  </w:style>
  <w:style w:type="paragraph" w:customStyle="1" w:styleId="wfxTime">
    <w:name w:val="wfxTime"/>
    <w:basedOn w:val="Normal"/>
  </w:style>
  <w:style w:type="paragraph" w:customStyle="1" w:styleId="wfxCompany">
    <w:name w:val="wfxCompany"/>
    <w:basedOn w:val="Normal"/>
  </w:style>
  <w:style w:type="paragraph" w:customStyle="1" w:styleId="wfxSubject">
    <w:name w:val="wfxSubject"/>
    <w:basedOn w:val="Normal"/>
  </w:style>
  <w:style w:type="paragraph" w:styleId="Header">
    <w:name w:val="header"/>
    <w:basedOn w:val="Normal"/>
    <w:rsid w:val="00D605AE"/>
    <w:pPr>
      <w:tabs>
        <w:tab w:val="center" w:pos="4320"/>
        <w:tab w:val="right" w:pos="8640"/>
      </w:tabs>
      <w:spacing w:after="0"/>
      <w:jc w:val="right"/>
    </w:pPr>
    <w:rPr>
      <w:b/>
      <w:smallCaps/>
      <w:color w:val="00959F"/>
      <w:sz w:val="28"/>
      <w:szCs w:val="28"/>
    </w:rPr>
  </w:style>
  <w:style w:type="paragraph" w:styleId="Footer">
    <w:name w:val="footer"/>
    <w:basedOn w:val="Normal"/>
    <w:rsid w:val="00DD4816"/>
    <w:pPr>
      <w:tabs>
        <w:tab w:val="center" w:pos="4680"/>
        <w:tab w:val="right" w:pos="9360"/>
      </w:tabs>
      <w:spacing w:after="0"/>
    </w:pPr>
    <w:rPr>
      <w:sz w:val="12"/>
      <w:szCs w:val="12"/>
    </w:rPr>
  </w:style>
  <w:style w:type="character" w:styleId="PageNumber">
    <w:name w:val="page number"/>
    <w:basedOn w:val="DefaultParagraphFont"/>
    <w:rPr>
      <w:color w:val="000000"/>
    </w:rPr>
  </w:style>
  <w:style w:type="paragraph" w:styleId="Caption">
    <w:name w:val="caption"/>
    <w:basedOn w:val="Normal"/>
    <w:next w:val="Normal"/>
    <w:qFormat/>
    <w:pPr>
      <w:spacing w:before="120" w:after="240"/>
    </w:pPr>
  </w:style>
  <w:style w:type="paragraph" w:customStyle="1" w:styleId="AlertBox">
    <w:name w:val="Alert Box"/>
    <w:basedOn w:val="Normal"/>
    <w:rsid w:val="00127FBD"/>
    <w:pPr>
      <w:pBdr>
        <w:top w:val="single" w:sz="6" w:space="6" w:color="auto" w:shadow="1"/>
        <w:left w:val="single" w:sz="6" w:space="6" w:color="auto" w:shadow="1"/>
        <w:bottom w:val="single" w:sz="6" w:space="6" w:color="auto" w:shadow="1"/>
        <w:right w:val="single" w:sz="6" w:space="6" w:color="auto" w:shadow="1"/>
      </w:pBdr>
      <w:shd w:val="clear" w:color="auto" w:fill="FFFFCC"/>
      <w:ind w:left="720" w:right="720"/>
    </w:pPr>
  </w:style>
  <w:style w:type="character" w:customStyle="1" w:styleId="KeyCaps">
    <w:name w:val="KeyCaps"/>
    <w:basedOn w:val="DefaultParagraphFont"/>
    <w:rPr>
      <w:rFonts w:ascii="RRKeyCaps" w:hAnsi="RRKeyCaps"/>
      <w:b/>
      <w:noProof w:val="0"/>
      <w:lang w:val="en-US"/>
    </w:rPr>
  </w:style>
  <w:style w:type="character" w:customStyle="1" w:styleId="KeyLetters">
    <w:name w:val="KeyLetters"/>
    <w:basedOn w:val="DefaultParagraphFont"/>
    <w:rPr>
      <w:rFonts w:ascii="RRKeyLetters" w:hAnsi="RRKeyLetters"/>
      <w:sz w:val="22"/>
    </w:rPr>
  </w:style>
  <w:style w:type="paragraph" w:customStyle="1" w:styleId="NumberedText">
    <w:name w:val="NumberedText"/>
    <w:basedOn w:val="Normal"/>
    <w:pPr>
      <w:spacing w:after="240"/>
      <w:ind w:left="1080" w:hanging="360"/>
    </w:pPr>
  </w:style>
  <w:style w:type="paragraph" w:customStyle="1" w:styleId="SpecialInfoGrayBox">
    <w:name w:val="Special Info (Gray Box)"/>
    <w:basedOn w:val="Normal"/>
    <w:pPr>
      <w:pBdr>
        <w:top w:val="single" w:sz="6" w:space="6" w:color="auto"/>
        <w:left w:val="single" w:sz="6" w:space="6" w:color="auto"/>
        <w:bottom w:val="single" w:sz="6" w:space="6" w:color="auto"/>
        <w:right w:val="single" w:sz="6" w:space="6" w:color="auto"/>
      </w:pBdr>
      <w:shd w:val="pct5" w:color="auto" w:fill="auto"/>
      <w:spacing w:before="120"/>
      <w:ind w:left="720" w:right="720"/>
    </w:pPr>
  </w:style>
  <w:style w:type="paragraph" w:styleId="TOC1">
    <w:name w:val="toc 1"/>
    <w:basedOn w:val="Normal"/>
    <w:next w:val="Normal"/>
    <w:semiHidden/>
    <w:pPr>
      <w:tabs>
        <w:tab w:val="right" w:leader="dot" w:pos="8640"/>
      </w:tabs>
      <w:spacing w:before="360"/>
    </w:pPr>
    <w:rPr>
      <w:b/>
      <w:caps/>
      <w:sz w:val="24"/>
    </w:rPr>
  </w:style>
  <w:style w:type="paragraph" w:styleId="TOC2">
    <w:name w:val="toc 2"/>
    <w:basedOn w:val="Normal"/>
    <w:next w:val="Normal"/>
    <w:semiHidden/>
    <w:pPr>
      <w:tabs>
        <w:tab w:val="right" w:leader="dot" w:pos="8640"/>
      </w:tabs>
      <w:spacing w:before="240"/>
      <w:ind w:left="220"/>
    </w:pPr>
    <w:rPr>
      <w:b/>
    </w:rPr>
  </w:style>
  <w:style w:type="paragraph" w:styleId="TOC3">
    <w:name w:val="toc 3"/>
    <w:basedOn w:val="Normal"/>
    <w:next w:val="Normal"/>
    <w:semiHidden/>
    <w:pPr>
      <w:tabs>
        <w:tab w:val="right" w:leader="dot" w:pos="8640"/>
      </w:tabs>
      <w:ind w:left="440"/>
    </w:pPr>
  </w:style>
  <w:style w:type="paragraph" w:customStyle="1" w:styleId="WarningBox">
    <w:name w:val="Warning Box"/>
    <w:basedOn w:val="Normal"/>
    <w:pPr>
      <w:pBdr>
        <w:top w:val="single" w:sz="12" w:space="3" w:color="auto" w:shadow="1"/>
        <w:left w:val="single" w:sz="12" w:space="3" w:color="auto" w:shadow="1"/>
        <w:bottom w:val="single" w:sz="12" w:space="3" w:color="auto" w:shadow="1"/>
        <w:right w:val="single" w:sz="12" w:space="3" w:color="auto" w:shadow="1"/>
      </w:pBdr>
      <w:shd w:val="pct5" w:color="auto" w:fill="auto"/>
      <w:spacing w:after="240"/>
      <w:ind w:right="720"/>
    </w:pPr>
  </w:style>
  <w:style w:type="paragraph" w:customStyle="1" w:styleId="ReferenceTable">
    <w:name w:val="Reference Table"/>
    <w:basedOn w:val="Normal"/>
    <w:rPr>
      <w:spacing w:val="-2"/>
    </w:rPr>
  </w:style>
  <w:style w:type="character" w:customStyle="1" w:styleId="DOSCommandsSuch">
    <w:name w:val="DOS Commands &amp; Such"/>
    <w:basedOn w:val="DefaultParagraphFont"/>
    <w:rsid w:val="00B633EB"/>
    <w:rPr>
      <w:rFonts w:ascii="Consolas" w:hAnsi="Consolas"/>
      <w:noProof/>
      <w:color w:val="0000FF"/>
    </w:rPr>
  </w:style>
  <w:style w:type="paragraph" w:styleId="Title">
    <w:name w:val="Title"/>
    <w:basedOn w:val="Normal"/>
    <w:qFormat/>
    <w:pPr>
      <w:spacing w:before="240"/>
      <w:jc w:val="center"/>
    </w:pPr>
    <w:rPr>
      <w:b/>
      <w:kern w:val="28"/>
      <w:sz w:val="32"/>
    </w:rPr>
  </w:style>
  <w:style w:type="paragraph" w:customStyle="1" w:styleId="FormLabels">
    <w:name w:val="Form Labels"/>
    <w:basedOn w:val="Normal"/>
    <w:pPr>
      <w:spacing w:before="120"/>
    </w:pPr>
    <w:rPr>
      <w:b/>
    </w:rPr>
  </w:style>
  <w:style w:type="paragraph" w:customStyle="1" w:styleId="NormalwithBullets">
    <w:name w:val="Normal with Bullets"/>
    <w:basedOn w:val="Normal"/>
    <w:pPr>
      <w:numPr>
        <w:numId w:val="1"/>
      </w:numPr>
    </w:pPr>
  </w:style>
  <w:style w:type="character" w:customStyle="1" w:styleId="RRWinSymsText">
    <w:name w:val="RRWinSymsText"/>
    <w:basedOn w:val="DefaultParagraphFont"/>
    <w:rPr>
      <w:rFonts w:ascii="RRWinSymbols" w:hAnsi="RRWinSymbols"/>
      <w:noProof/>
    </w:rPr>
  </w:style>
  <w:style w:type="character" w:customStyle="1" w:styleId="RRKeyCaps">
    <w:name w:val="RRKeyCaps"/>
    <w:basedOn w:val="DefaultParagraphFont"/>
    <w:rPr>
      <w:rFonts w:ascii="RRKeyCaps" w:hAnsi="RRKeyCaps"/>
      <w:noProof/>
    </w:rPr>
  </w:style>
  <w:style w:type="character" w:customStyle="1" w:styleId="RRKeyLetters">
    <w:name w:val="RRKeyLetters"/>
    <w:basedOn w:val="DefaultParagraphFont"/>
    <w:rPr>
      <w:rFonts w:ascii="RRKeyLetters" w:hAnsi="RRKeyLetters"/>
      <w:noProof/>
    </w:rPr>
  </w:style>
  <w:style w:type="paragraph" w:customStyle="1" w:styleId="NormalJustAfterTable">
    <w:name w:val="Normal_Just_After_Table"/>
    <w:basedOn w:val="Normal"/>
    <w:next w:val="Normal"/>
    <w:pPr>
      <w:spacing w:before="240"/>
    </w:pPr>
  </w:style>
  <w:style w:type="paragraph" w:customStyle="1" w:styleId="Example">
    <w:name w:val="Example"/>
    <w:basedOn w:val="Normal"/>
    <w:pPr>
      <w:spacing w:before="240" w:after="240"/>
      <w:ind w:left="1440"/>
    </w:pPr>
    <w:rPr>
      <w:b/>
    </w:rPr>
  </w:style>
  <w:style w:type="paragraph" w:customStyle="1" w:styleId="DOSSystemOutput">
    <w:name w:val="DOS_System_Output"/>
    <w:basedOn w:val="Normal"/>
    <w:rsid w:val="00CE24C3"/>
    <w:pPr>
      <w:ind w:left="288"/>
      <w:contextualSpacing/>
    </w:pPr>
    <w:rPr>
      <w:rFonts w:ascii="Consolas" w:hAnsi="Consolas"/>
      <w:noProof/>
      <w:color w:val="0000FF"/>
      <w:sz w:val="20"/>
    </w:rPr>
  </w:style>
  <w:style w:type="character" w:customStyle="1" w:styleId="HighlightedReference">
    <w:name w:val="Highlighted_Reference"/>
    <w:basedOn w:val="DefaultParagraphFont"/>
    <w:rPr>
      <w:b/>
      <w:u w:val="single"/>
    </w:rPr>
  </w:style>
  <w:style w:type="character" w:customStyle="1" w:styleId="StrongEmphasis">
    <w:name w:val="Strong Emphasis"/>
    <w:basedOn w:val="DefaultParagraphFont"/>
    <w:rPr>
      <w:b/>
      <w:i/>
    </w:rPr>
  </w:style>
  <w:style w:type="paragraph" w:customStyle="1" w:styleId="TableHeadingsMatchLogo">
    <w:name w:val="Table_Headings_Match_Logo"/>
    <w:basedOn w:val="Normal"/>
    <w:rsid w:val="00D605AE"/>
    <w:pPr>
      <w:shd w:val="clear" w:color="auto" w:fill="00959F"/>
      <w:spacing w:after="0"/>
      <w:jc w:val="center"/>
    </w:pPr>
    <w:rPr>
      <w:b/>
      <w:smallCaps/>
      <w:color w:val="FFFFFF"/>
      <w:sz w:val="24"/>
      <w:szCs w:val="24"/>
    </w:rPr>
  </w:style>
  <w:style w:type="paragraph" w:customStyle="1" w:styleId="TableHeadingsWhiteonBlack">
    <w:name w:val="Table_Headings_White_on_Black"/>
    <w:basedOn w:val="TableHeadingsMatchLogo"/>
    <w:pPr>
      <w:shd w:val="clear" w:color="auto" w:fill="000000"/>
    </w:pPr>
  </w:style>
  <w:style w:type="paragraph" w:customStyle="1" w:styleId="SignatureLine">
    <w:name w:val="Signature_Line"/>
    <w:basedOn w:val="Normal"/>
    <w:pPr>
      <w:spacing w:before="480"/>
    </w:pPr>
  </w:style>
  <w:style w:type="character" w:customStyle="1" w:styleId="TechnicalTerms">
    <w:name w:val="Technical_Terms"/>
    <w:basedOn w:val="DefaultParagraphFont"/>
    <w:rPr>
      <w:noProof/>
    </w:rPr>
  </w:style>
  <w:style w:type="paragraph" w:customStyle="1" w:styleId="NumberedIteminTable">
    <w:name w:val="Numbered_Item_in_Table"/>
    <w:basedOn w:val="NormalwithBullets"/>
    <w:pPr>
      <w:numPr>
        <w:numId w:val="0"/>
      </w:numPr>
      <w:jc w:val="right"/>
    </w:pPr>
    <w:rPr>
      <w:color w:val="000000"/>
    </w:rPr>
  </w:style>
  <w:style w:type="character" w:styleId="Strong">
    <w:name w:val="Strong"/>
    <w:basedOn w:val="DefaultParagraphFont"/>
    <w:qFormat/>
    <w:rPr>
      <w:b/>
    </w:rPr>
  </w:style>
  <w:style w:type="paragraph" w:customStyle="1" w:styleId="NormalNumbered">
    <w:name w:val="Normal_Numbered"/>
    <w:basedOn w:val="Normal"/>
    <w:pPr>
      <w:numPr>
        <w:numId w:val="2"/>
      </w:numPr>
    </w:pPr>
    <w:rPr>
      <w:color w:val="000000"/>
    </w:rPr>
  </w:style>
  <w:style w:type="paragraph" w:customStyle="1" w:styleId="TableDetails">
    <w:name w:val="Table_Details"/>
    <w:basedOn w:val="Normal"/>
    <w:pPr>
      <w:spacing w:before="120"/>
    </w:pPr>
    <w:rPr>
      <w:sz w:val="18"/>
    </w:rPr>
  </w:style>
  <w:style w:type="paragraph" w:customStyle="1" w:styleId="CodeSnippet">
    <w:name w:val="Code Snippet"/>
    <w:basedOn w:val="AlertBox"/>
    <w:pPr>
      <w:spacing w:after="0"/>
    </w:pPr>
    <w:rPr>
      <w:rFonts w:ascii="Courier New" w:hAnsi="Courier New"/>
      <w:noProof/>
      <w:color w:val="0000FF"/>
      <w:sz w:val="18"/>
    </w:rPr>
  </w:style>
  <w:style w:type="paragraph" w:customStyle="1" w:styleId="NumberColumn">
    <w:name w:val="Number_Column"/>
    <w:basedOn w:val="Normal"/>
    <w:pPr>
      <w:jc w:val="right"/>
    </w:pPr>
  </w:style>
  <w:style w:type="paragraph" w:customStyle="1" w:styleId="StrongTechnical">
    <w:name w:val="Strong_Technical"/>
    <w:basedOn w:val="Normal"/>
    <w:rPr>
      <w:b/>
      <w:noProof/>
    </w:rPr>
  </w:style>
  <w:style w:type="paragraph" w:customStyle="1" w:styleId="CenteredIllustration">
    <w:name w:val="Centered_Illustration"/>
    <w:basedOn w:val="Normal"/>
    <w:next w:val="Normal"/>
    <w:pPr>
      <w:jc w:val="center"/>
    </w:pPr>
  </w:style>
  <w:style w:type="paragraph" w:customStyle="1" w:styleId="NumberColumnwithTableCells">
    <w:name w:val="Number_Column_with_Table_Cells"/>
    <w:basedOn w:val="Normal"/>
    <w:pPr>
      <w:spacing w:before="120"/>
      <w:jc w:val="right"/>
    </w:pPr>
    <w:rPr>
      <w:sz w:val="18"/>
    </w:rPr>
  </w:style>
  <w:style w:type="character" w:customStyle="1" w:styleId="StrongEmphasisTechnicalTerms">
    <w:name w:val="Strong Emphasis Technical Terms"/>
    <w:basedOn w:val="StrongEmphasis"/>
    <w:rPr>
      <w:b/>
      <w:i/>
      <w:noProof/>
    </w:rPr>
  </w:style>
  <w:style w:type="paragraph" w:customStyle="1" w:styleId="TableDetailsBulleted">
    <w:name w:val="Table_Details_Bulleted"/>
    <w:basedOn w:val="TableDetails"/>
    <w:rsid w:val="005C4929"/>
    <w:pPr>
      <w:numPr>
        <w:numId w:val="32"/>
      </w:numPr>
      <w:tabs>
        <w:tab w:val="left" w:pos="216"/>
      </w:tabs>
    </w:pPr>
  </w:style>
  <w:style w:type="character" w:customStyle="1" w:styleId="EmphasisTechicalTerms">
    <w:name w:val="Emphasis_Techical_Terms"/>
    <w:basedOn w:val="Emphasis"/>
    <w:rPr>
      <w:i/>
      <w:iCs/>
      <w:noProof/>
    </w:rPr>
  </w:style>
  <w:style w:type="character" w:styleId="Emphasis">
    <w:name w:val="Emphasis"/>
    <w:basedOn w:val="DefaultParagraphFont"/>
    <w:qFormat/>
    <w:rPr>
      <w:i/>
      <w:iCs/>
    </w:rPr>
  </w:style>
  <w:style w:type="character" w:styleId="Hyperlink">
    <w:name w:val="Hyperlink"/>
    <w:basedOn w:val="DefaultParagraphFont"/>
    <w:rPr>
      <w:noProof/>
      <w:color w:val="0000FF"/>
      <w:u w:val="single"/>
    </w:rPr>
  </w:style>
  <w:style w:type="character" w:customStyle="1" w:styleId="TableProfessionalHeadingText">
    <w:name w:val="Table Professional Heading Text"/>
    <w:basedOn w:val="DefaultParagraphFont"/>
    <w:rPr>
      <w:bCs/>
      <w:smallCaps/>
      <w:color w:val="FFFFFF"/>
    </w:rPr>
  </w:style>
  <w:style w:type="paragraph" w:styleId="EnvelopeReturn">
    <w:name w:val="envelope return"/>
    <w:basedOn w:val="Normal"/>
    <w:rPr>
      <w:rFonts w:cs="Arial"/>
      <w:smallCaps/>
      <w:sz w:val="18"/>
    </w:rPr>
  </w:style>
  <w:style w:type="character" w:styleId="HTMLCode">
    <w:name w:val="HTML Code"/>
    <w:basedOn w:val="DefaultParagraphFont"/>
    <w:rPr>
      <w:rFonts w:ascii="Courier New" w:hAnsi="Courier New"/>
      <w:sz w:val="20"/>
      <w:szCs w:val="20"/>
    </w:rPr>
  </w:style>
  <w:style w:type="character" w:styleId="HTMLKeyboard">
    <w:name w:val="HTML Keyboard"/>
    <w:basedOn w:val="DefaultParagraphFont"/>
    <w:rPr>
      <w:rFonts w:ascii="Courier New" w:hAnsi="Courier New"/>
      <w:sz w:val="20"/>
      <w:szCs w:val="20"/>
    </w:rPr>
  </w:style>
  <w:style w:type="paragraph" w:styleId="Index1">
    <w:name w:val="index 1"/>
    <w:basedOn w:val="Normal"/>
    <w:next w:val="Normal"/>
    <w:autoRedefine/>
    <w:semiHidden/>
    <w:pPr>
      <w:ind w:left="220" w:hanging="220"/>
    </w:pPr>
  </w:style>
  <w:style w:type="paragraph" w:styleId="IndexHeading">
    <w:name w:val="index heading"/>
    <w:basedOn w:val="Normal"/>
    <w:next w:val="Index1"/>
    <w:semiHidden/>
    <w:rPr>
      <w:rFonts w:cs="Arial"/>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noProof/>
      <w:color w:val="00000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Pr>
      <w:rFonts w:ascii="Arial" w:hAnsi="Arial"/>
      <w:sz w:val="24"/>
      <w:szCs w:val="24"/>
    </w:rPr>
  </w:style>
  <w:style w:type="paragraph" w:styleId="Subtitle">
    <w:name w:val="Subtitle"/>
    <w:basedOn w:val="Normal"/>
    <w:qFormat/>
    <w:pPr>
      <w:spacing w:after="60"/>
      <w:jc w:val="center"/>
      <w:outlineLvl w:val="1"/>
    </w:pPr>
    <w:rPr>
      <w:rFonts w:cs="Arial"/>
      <w:sz w:val="24"/>
      <w:szCs w:val="24"/>
    </w:rPr>
  </w:style>
  <w:style w:type="paragraph" w:styleId="TOAHeading">
    <w:name w:val="toa heading"/>
    <w:basedOn w:val="Normal"/>
    <w:next w:val="Normal"/>
    <w:semiHidden/>
    <w:pPr>
      <w:spacing w:before="120"/>
    </w:pPr>
    <w:rPr>
      <w:rFonts w:cs="Arial"/>
      <w:b/>
      <w:bCs/>
      <w:sz w:val="24"/>
      <w:szCs w:val="24"/>
    </w:rPr>
  </w:style>
  <w:style w:type="character" w:customStyle="1" w:styleId="AcceleratorKey">
    <w:name w:val="Accelerator Key"/>
    <w:basedOn w:val="DefaultParagraphFont"/>
    <w:rPr>
      <w:b/>
      <w:u w:val="single"/>
    </w:rPr>
  </w:style>
  <w:style w:type="paragraph" w:customStyle="1" w:styleId="ReportOuitput">
    <w:name w:val="Report Ouitput"/>
    <w:basedOn w:val="Normal"/>
    <w:pPr>
      <w:autoSpaceDE w:val="0"/>
      <w:autoSpaceDN w:val="0"/>
      <w:adjustRightInd w:val="0"/>
      <w:spacing w:after="0"/>
    </w:pPr>
    <w:rPr>
      <w:rFonts w:ascii="Courier New" w:hAnsi="Courier New" w:cs="Courier New"/>
      <w:noProof/>
      <w:sz w:val="20"/>
      <w:szCs w:val="20"/>
    </w:rPr>
  </w:style>
  <w:style w:type="paragraph" w:styleId="BlockText">
    <w:name w:val="Block Text"/>
    <w:basedOn w:val="Normal"/>
    <w:rsid w:val="005C489C"/>
    <w:pPr>
      <w:ind w:left="720" w:right="720"/>
    </w:pPr>
    <w:rPr>
      <w:szCs w:val="20"/>
    </w:rPr>
  </w:style>
  <w:style w:type="character" w:customStyle="1" w:styleId="FootnoteNumber">
    <w:name w:val="Footnote Number"/>
    <w:basedOn w:val="DefaultParagraphFont"/>
    <w:rsid w:val="00FB0851"/>
    <w:rPr>
      <w:vertAlign w:val="superscript"/>
    </w:rPr>
  </w:style>
  <w:style w:type="character" w:customStyle="1" w:styleId="ReferenceNumber">
    <w:name w:val="Reference Number"/>
    <w:basedOn w:val="DefaultParagraphFont"/>
    <w:rsid w:val="00462FC2"/>
    <w:rPr>
      <w:vertAlign w:val="superscript"/>
    </w:rPr>
  </w:style>
  <w:style w:type="paragraph" w:customStyle="1" w:styleId="AlertBoxBullet">
    <w:name w:val="Alert Box Bullet"/>
    <w:basedOn w:val="AlertBox"/>
    <w:rsid w:val="00127FBD"/>
    <w:pPr>
      <w:numPr>
        <w:numId w:val="31"/>
      </w:numPr>
      <w:tabs>
        <w:tab w:val="left" w:pos="1008"/>
      </w:tabs>
    </w:pPr>
  </w:style>
  <w:style w:type="paragraph" w:customStyle="1" w:styleId="ListingCaptionContinuation">
    <w:name w:val="Listing Caption Continuation"/>
    <w:basedOn w:val="Normal"/>
    <w:rsid w:val="009971D5"/>
    <w:pPr>
      <w:spacing w:before="120" w:after="0"/>
    </w:pPr>
  </w:style>
  <w:style w:type="paragraph" w:styleId="BalloonText">
    <w:name w:val="Balloon Text"/>
    <w:basedOn w:val="Normal"/>
    <w:link w:val="BalloonTextChar"/>
    <w:uiPriority w:val="99"/>
    <w:semiHidden/>
    <w:unhideWhenUsed/>
    <w:rsid w:val="0050118A"/>
    <w:pPr>
      <w:spacing w:after="0"/>
    </w:pPr>
    <w:rPr>
      <w:rFonts w:cs="Tahoma"/>
      <w:sz w:val="16"/>
      <w:szCs w:val="16"/>
    </w:rPr>
  </w:style>
  <w:style w:type="character" w:customStyle="1" w:styleId="BalloonTextChar">
    <w:name w:val="Balloon Text Char"/>
    <w:basedOn w:val="DefaultParagraphFont"/>
    <w:link w:val="BalloonText"/>
    <w:uiPriority w:val="99"/>
    <w:semiHidden/>
    <w:rsid w:val="0050118A"/>
    <w:rPr>
      <w:rFonts w:ascii="Tahoma" w:hAnsi="Tahoma" w:cs="Tahoma"/>
      <w:sz w:val="16"/>
      <w:szCs w:val="16"/>
    </w:rPr>
  </w:style>
  <w:style w:type="paragraph" w:styleId="ListParagraph">
    <w:name w:val="List Paragraph"/>
    <w:basedOn w:val="Normal"/>
    <w:uiPriority w:val="34"/>
    <w:qFormat/>
    <w:rsid w:val="00B633EB"/>
    <w:pPr>
      <w:ind w:left="720"/>
    </w:pPr>
  </w:style>
  <w:style w:type="character" w:styleId="IntenseReference">
    <w:name w:val="Intense Reference"/>
    <w:basedOn w:val="DefaultParagraphFont"/>
    <w:uiPriority w:val="32"/>
    <w:qFormat/>
    <w:rsid w:val="00C904EC"/>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pPr>
    <w:rPr>
      <w:rFonts w:ascii="Tahoma" w:hAnsi="Tahoma"/>
      <w:sz w:val="22"/>
      <w:szCs w:val="22"/>
    </w:rPr>
  </w:style>
  <w:style w:type="paragraph" w:styleId="Heading1">
    <w:name w:val="heading 1"/>
    <w:basedOn w:val="Normal"/>
    <w:next w:val="Normal"/>
    <w:qFormat/>
    <w:rsid w:val="00827A06"/>
    <w:pPr>
      <w:keepNext/>
      <w:keepLines/>
      <w:pageBreakBefore/>
      <w:spacing w:after="240"/>
      <w:outlineLvl w:val="0"/>
    </w:pPr>
    <w:rPr>
      <w:b/>
      <w:color w:val="808080"/>
      <w:sz w:val="32"/>
      <w:szCs w:val="20"/>
    </w:rPr>
  </w:style>
  <w:style w:type="paragraph" w:styleId="Heading2">
    <w:name w:val="heading 2"/>
    <w:basedOn w:val="Normal"/>
    <w:next w:val="Normal"/>
    <w:qFormat/>
    <w:rsid w:val="00B633EB"/>
    <w:pPr>
      <w:keepNext/>
      <w:spacing w:before="360"/>
      <w:outlineLvl w:val="1"/>
    </w:pPr>
    <w:rPr>
      <w:b/>
      <w:color w:val="000080"/>
      <w:sz w:val="24"/>
    </w:rPr>
  </w:style>
  <w:style w:type="paragraph" w:styleId="Heading3">
    <w:name w:val="heading 3"/>
    <w:basedOn w:val="Normal"/>
    <w:next w:val="Normal"/>
    <w:qFormat/>
    <w:rsid w:val="00B633EB"/>
    <w:pPr>
      <w:keepNext/>
      <w:spacing w:before="360"/>
      <w:outlineLvl w:val="2"/>
    </w:pPr>
    <w:rPr>
      <w:smallCaps/>
      <w:color w:val="00959F"/>
      <w:sz w:val="24"/>
    </w:rPr>
  </w:style>
  <w:style w:type="paragraph" w:styleId="Heading4">
    <w:name w:val="heading 4"/>
    <w:basedOn w:val="Normal"/>
    <w:next w:val="Normal"/>
    <w:qFormat/>
    <w:pPr>
      <w:keepNext/>
      <w:spacing w:before="240"/>
      <w:outlineLvl w:val="3"/>
    </w:pPr>
    <w:rPr>
      <w:b/>
      <w:i/>
      <w:sz w:val="24"/>
    </w:rPr>
  </w:style>
  <w:style w:type="paragraph" w:styleId="Heading5">
    <w:name w:val="heading 5"/>
    <w:basedOn w:val="Normal"/>
    <w:next w:val="Normal"/>
    <w:qFormat/>
    <w:pPr>
      <w:keepNext/>
      <w:spacing w:before="240"/>
      <w:outlineLvl w:val="4"/>
    </w:pPr>
  </w:style>
  <w:style w:type="paragraph" w:styleId="Heading6">
    <w:name w:val="heading 6"/>
    <w:basedOn w:val="Normal"/>
    <w:next w:val="Normal"/>
    <w:qFormat/>
    <w:pPr>
      <w:keepNext/>
      <w:spacing w:before="240"/>
      <w:outlineLvl w:val="5"/>
    </w:pPr>
    <w:rPr>
      <w:i/>
    </w:rPr>
  </w:style>
  <w:style w:type="paragraph" w:styleId="Heading7">
    <w:name w:val="heading 7"/>
    <w:basedOn w:val="Normal"/>
    <w:next w:val="Normal"/>
    <w:qFormat/>
    <w:pPr>
      <w:keepNext/>
      <w:spacing w:before="240"/>
      <w:outlineLvl w:val="6"/>
    </w:pPr>
  </w:style>
  <w:style w:type="paragraph" w:styleId="Heading8">
    <w:name w:val="heading 8"/>
    <w:basedOn w:val="Normal"/>
    <w:next w:val="Normal"/>
    <w:qFormat/>
    <w:pPr>
      <w:keepNext/>
      <w:spacing w:before="240"/>
      <w:outlineLvl w:val="7"/>
    </w:pPr>
    <w:rPr>
      <w:i/>
      <w:sz w:val="20"/>
    </w:rPr>
  </w:style>
  <w:style w:type="paragraph" w:styleId="Heading9">
    <w:name w:val="heading 9"/>
    <w:basedOn w:val="Normal"/>
    <w:next w:val="Normal"/>
    <w:qFormat/>
    <w:pPr>
      <w:keepNext/>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caps/>
      <w:sz w:val="24"/>
      <w:szCs w:val="24"/>
    </w:rPr>
  </w:style>
  <w:style w:type="paragraph" w:customStyle="1" w:styleId="wfxRecipient">
    <w:name w:val="wfxRecipient"/>
    <w:basedOn w:val="Normal"/>
  </w:style>
  <w:style w:type="paragraph" w:customStyle="1" w:styleId="wfxFaxNum">
    <w:name w:val="wfxFaxNum"/>
    <w:basedOn w:val="Normal"/>
  </w:style>
  <w:style w:type="paragraph" w:customStyle="1" w:styleId="wfxDate">
    <w:name w:val="wfxDate"/>
    <w:basedOn w:val="Normal"/>
  </w:style>
  <w:style w:type="paragraph" w:customStyle="1" w:styleId="wfxTime">
    <w:name w:val="wfxTime"/>
    <w:basedOn w:val="Normal"/>
  </w:style>
  <w:style w:type="paragraph" w:customStyle="1" w:styleId="wfxCompany">
    <w:name w:val="wfxCompany"/>
    <w:basedOn w:val="Normal"/>
  </w:style>
  <w:style w:type="paragraph" w:customStyle="1" w:styleId="wfxSubject">
    <w:name w:val="wfxSubject"/>
    <w:basedOn w:val="Normal"/>
  </w:style>
  <w:style w:type="paragraph" w:styleId="Header">
    <w:name w:val="header"/>
    <w:basedOn w:val="Normal"/>
    <w:rsid w:val="00D605AE"/>
    <w:pPr>
      <w:tabs>
        <w:tab w:val="center" w:pos="4320"/>
        <w:tab w:val="right" w:pos="8640"/>
      </w:tabs>
      <w:spacing w:after="0"/>
      <w:jc w:val="right"/>
    </w:pPr>
    <w:rPr>
      <w:b/>
      <w:smallCaps/>
      <w:color w:val="00959F"/>
      <w:sz w:val="28"/>
      <w:szCs w:val="28"/>
    </w:rPr>
  </w:style>
  <w:style w:type="paragraph" w:styleId="Footer">
    <w:name w:val="footer"/>
    <w:basedOn w:val="Normal"/>
    <w:rsid w:val="00DD4816"/>
    <w:pPr>
      <w:tabs>
        <w:tab w:val="center" w:pos="4680"/>
        <w:tab w:val="right" w:pos="9360"/>
      </w:tabs>
      <w:spacing w:after="0"/>
    </w:pPr>
    <w:rPr>
      <w:sz w:val="12"/>
      <w:szCs w:val="12"/>
    </w:rPr>
  </w:style>
  <w:style w:type="character" w:styleId="PageNumber">
    <w:name w:val="page number"/>
    <w:basedOn w:val="DefaultParagraphFont"/>
    <w:rPr>
      <w:color w:val="000000"/>
    </w:rPr>
  </w:style>
  <w:style w:type="paragraph" w:styleId="Caption">
    <w:name w:val="caption"/>
    <w:basedOn w:val="Normal"/>
    <w:next w:val="Normal"/>
    <w:qFormat/>
    <w:pPr>
      <w:spacing w:before="120" w:after="240"/>
    </w:pPr>
  </w:style>
  <w:style w:type="paragraph" w:customStyle="1" w:styleId="AlertBox">
    <w:name w:val="Alert Box"/>
    <w:basedOn w:val="Normal"/>
    <w:rsid w:val="00127FBD"/>
    <w:pPr>
      <w:pBdr>
        <w:top w:val="single" w:sz="6" w:space="6" w:color="auto" w:shadow="1"/>
        <w:left w:val="single" w:sz="6" w:space="6" w:color="auto" w:shadow="1"/>
        <w:bottom w:val="single" w:sz="6" w:space="6" w:color="auto" w:shadow="1"/>
        <w:right w:val="single" w:sz="6" w:space="6" w:color="auto" w:shadow="1"/>
      </w:pBdr>
      <w:shd w:val="clear" w:color="auto" w:fill="FFFFCC"/>
      <w:ind w:left="720" w:right="720"/>
    </w:pPr>
  </w:style>
  <w:style w:type="character" w:customStyle="1" w:styleId="KeyCaps">
    <w:name w:val="KeyCaps"/>
    <w:basedOn w:val="DefaultParagraphFont"/>
    <w:rPr>
      <w:rFonts w:ascii="RRKeyCaps" w:hAnsi="RRKeyCaps"/>
      <w:b/>
      <w:noProof w:val="0"/>
      <w:lang w:val="en-US"/>
    </w:rPr>
  </w:style>
  <w:style w:type="character" w:customStyle="1" w:styleId="KeyLetters">
    <w:name w:val="KeyLetters"/>
    <w:basedOn w:val="DefaultParagraphFont"/>
    <w:rPr>
      <w:rFonts w:ascii="RRKeyLetters" w:hAnsi="RRKeyLetters"/>
      <w:sz w:val="22"/>
    </w:rPr>
  </w:style>
  <w:style w:type="paragraph" w:customStyle="1" w:styleId="NumberedText">
    <w:name w:val="NumberedText"/>
    <w:basedOn w:val="Normal"/>
    <w:pPr>
      <w:spacing w:after="240"/>
      <w:ind w:left="1080" w:hanging="360"/>
    </w:pPr>
  </w:style>
  <w:style w:type="paragraph" w:customStyle="1" w:styleId="SpecialInfoGrayBox">
    <w:name w:val="Special Info (Gray Box)"/>
    <w:basedOn w:val="Normal"/>
    <w:pPr>
      <w:pBdr>
        <w:top w:val="single" w:sz="6" w:space="6" w:color="auto"/>
        <w:left w:val="single" w:sz="6" w:space="6" w:color="auto"/>
        <w:bottom w:val="single" w:sz="6" w:space="6" w:color="auto"/>
        <w:right w:val="single" w:sz="6" w:space="6" w:color="auto"/>
      </w:pBdr>
      <w:shd w:val="pct5" w:color="auto" w:fill="auto"/>
      <w:spacing w:before="120"/>
      <w:ind w:left="720" w:right="720"/>
    </w:pPr>
  </w:style>
  <w:style w:type="paragraph" w:styleId="TOC1">
    <w:name w:val="toc 1"/>
    <w:basedOn w:val="Normal"/>
    <w:next w:val="Normal"/>
    <w:semiHidden/>
    <w:pPr>
      <w:tabs>
        <w:tab w:val="right" w:leader="dot" w:pos="8640"/>
      </w:tabs>
      <w:spacing w:before="360"/>
    </w:pPr>
    <w:rPr>
      <w:b/>
      <w:caps/>
      <w:sz w:val="24"/>
    </w:rPr>
  </w:style>
  <w:style w:type="paragraph" w:styleId="TOC2">
    <w:name w:val="toc 2"/>
    <w:basedOn w:val="Normal"/>
    <w:next w:val="Normal"/>
    <w:semiHidden/>
    <w:pPr>
      <w:tabs>
        <w:tab w:val="right" w:leader="dot" w:pos="8640"/>
      </w:tabs>
      <w:spacing w:before="240"/>
      <w:ind w:left="220"/>
    </w:pPr>
    <w:rPr>
      <w:b/>
    </w:rPr>
  </w:style>
  <w:style w:type="paragraph" w:styleId="TOC3">
    <w:name w:val="toc 3"/>
    <w:basedOn w:val="Normal"/>
    <w:next w:val="Normal"/>
    <w:semiHidden/>
    <w:pPr>
      <w:tabs>
        <w:tab w:val="right" w:leader="dot" w:pos="8640"/>
      </w:tabs>
      <w:ind w:left="440"/>
    </w:pPr>
  </w:style>
  <w:style w:type="paragraph" w:customStyle="1" w:styleId="WarningBox">
    <w:name w:val="Warning Box"/>
    <w:basedOn w:val="Normal"/>
    <w:pPr>
      <w:pBdr>
        <w:top w:val="single" w:sz="12" w:space="3" w:color="auto" w:shadow="1"/>
        <w:left w:val="single" w:sz="12" w:space="3" w:color="auto" w:shadow="1"/>
        <w:bottom w:val="single" w:sz="12" w:space="3" w:color="auto" w:shadow="1"/>
        <w:right w:val="single" w:sz="12" w:space="3" w:color="auto" w:shadow="1"/>
      </w:pBdr>
      <w:shd w:val="pct5" w:color="auto" w:fill="auto"/>
      <w:spacing w:after="240"/>
      <w:ind w:right="720"/>
    </w:pPr>
  </w:style>
  <w:style w:type="paragraph" w:customStyle="1" w:styleId="ReferenceTable">
    <w:name w:val="Reference Table"/>
    <w:basedOn w:val="Normal"/>
    <w:rPr>
      <w:spacing w:val="-2"/>
    </w:rPr>
  </w:style>
  <w:style w:type="character" w:customStyle="1" w:styleId="DOSCommandsSuch">
    <w:name w:val="DOS Commands &amp; Such"/>
    <w:basedOn w:val="DefaultParagraphFont"/>
    <w:rsid w:val="00B633EB"/>
    <w:rPr>
      <w:rFonts w:ascii="Consolas" w:hAnsi="Consolas"/>
      <w:noProof/>
      <w:color w:val="0000FF"/>
    </w:rPr>
  </w:style>
  <w:style w:type="paragraph" w:styleId="Title">
    <w:name w:val="Title"/>
    <w:basedOn w:val="Normal"/>
    <w:qFormat/>
    <w:pPr>
      <w:spacing w:before="240"/>
      <w:jc w:val="center"/>
    </w:pPr>
    <w:rPr>
      <w:b/>
      <w:kern w:val="28"/>
      <w:sz w:val="32"/>
    </w:rPr>
  </w:style>
  <w:style w:type="paragraph" w:customStyle="1" w:styleId="FormLabels">
    <w:name w:val="Form Labels"/>
    <w:basedOn w:val="Normal"/>
    <w:pPr>
      <w:spacing w:before="120"/>
    </w:pPr>
    <w:rPr>
      <w:b/>
    </w:rPr>
  </w:style>
  <w:style w:type="paragraph" w:customStyle="1" w:styleId="NormalwithBullets">
    <w:name w:val="Normal with Bullets"/>
    <w:basedOn w:val="Normal"/>
    <w:pPr>
      <w:numPr>
        <w:numId w:val="1"/>
      </w:numPr>
    </w:pPr>
  </w:style>
  <w:style w:type="character" w:customStyle="1" w:styleId="RRWinSymsText">
    <w:name w:val="RRWinSymsText"/>
    <w:basedOn w:val="DefaultParagraphFont"/>
    <w:rPr>
      <w:rFonts w:ascii="RRWinSymbols" w:hAnsi="RRWinSymbols"/>
      <w:noProof/>
    </w:rPr>
  </w:style>
  <w:style w:type="character" w:customStyle="1" w:styleId="RRKeyCaps">
    <w:name w:val="RRKeyCaps"/>
    <w:basedOn w:val="DefaultParagraphFont"/>
    <w:rPr>
      <w:rFonts w:ascii="RRKeyCaps" w:hAnsi="RRKeyCaps"/>
      <w:noProof/>
    </w:rPr>
  </w:style>
  <w:style w:type="character" w:customStyle="1" w:styleId="RRKeyLetters">
    <w:name w:val="RRKeyLetters"/>
    <w:basedOn w:val="DefaultParagraphFont"/>
    <w:rPr>
      <w:rFonts w:ascii="RRKeyLetters" w:hAnsi="RRKeyLetters"/>
      <w:noProof/>
    </w:rPr>
  </w:style>
  <w:style w:type="paragraph" w:customStyle="1" w:styleId="NormalJustAfterTable">
    <w:name w:val="Normal_Just_After_Table"/>
    <w:basedOn w:val="Normal"/>
    <w:next w:val="Normal"/>
    <w:pPr>
      <w:spacing w:before="240"/>
    </w:pPr>
  </w:style>
  <w:style w:type="paragraph" w:customStyle="1" w:styleId="Example">
    <w:name w:val="Example"/>
    <w:basedOn w:val="Normal"/>
    <w:pPr>
      <w:spacing w:before="240" w:after="240"/>
      <w:ind w:left="1440"/>
    </w:pPr>
    <w:rPr>
      <w:b/>
    </w:rPr>
  </w:style>
  <w:style w:type="paragraph" w:customStyle="1" w:styleId="DOSSystemOutput">
    <w:name w:val="DOS_System_Output"/>
    <w:basedOn w:val="Normal"/>
    <w:rsid w:val="00CE24C3"/>
    <w:pPr>
      <w:ind w:left="288"/>
      <w:contextualSpacing/>
    </w:pPr>
    <w:rPr>
      <w:rFonts w:ascii="Consolas" w:hAnsi="Consolas"/>
      <w:noProof/>
      <w:color w:val="0000FF"/>
      <w:sz w:val="20"/>
    </w:rPr>
  </w:style>
  <w:style w:type="character" w:customStyle="1" w:styleId="HighlightedReference">
    <w:name w:val="Highlighted_Reference"/>
    <w:basedOn w:val="DefaultParagraphFont"/>
    <w:rPr>
      <w:b/>
      <w:u w:val="single"/>
    </w:rPr>
  </w:style>
  <w:style w:type="character" w:customStyle="1" w:styleId="StrongEmphasis">
    <w:name w:val="Strong Emphasis"/>
    <w:basedOn w:val="DefaultParagraphFont"/>
    <w:rPr>
      <w:b/>
      <w:i/>
    </w:rPr>
  </w:style>
  <w:style w:type="paragraph" w:customStyle="1" w:styleId="TableHeadingsMatchLogo">
    <w:name w:val="Table_Headings_Match_Logo"/>
    <w:basedOn w:val="Normal"/>
    <w:rsid w:val="00D605AE"/>
    <w:pPr>
      <w:shd w:val="clear" w:color="auto" w:fill="00959F"/>
      <w:spacing w:after="0"/>
      <w:jc w:val="center"/>
    </w:pPr>
    <w:rPr>
      <w:b/>
      <w:smallCaps/>
      <w:color w:val="FFFFFF"/>
      <w:sz w:val="24"/>
      <w:szCs w:val="24"/>
    </w:rPr>
  </w:style>
  <w:style w:type="paragraph" w:customStyle="1" w:styleId="TableHeadingsWhiteonBlack">
    <w:name w:val="Table_Headings_White_on_Black"/>
    <w:basedOn w:val="TableHeadingsMatchLogo"/>
    <w:pPr>
      <w:shd w:val="clear" w:color="auto" w:fill="000000"/>
    </w:pPr>
  </w:style>
  <w:style w:type="paragraph" w:customStyle="1" w:styleId="SignatureLine">
    <w:name w:val="Signature_Line"/>
    <w:basedOn w:val="Normal"/>
    <w:pPr>
      <w:spacing w:before="480"/>
    </w:pPr>
  </w:style>
  <w:style w:type="character" w:customStyle="1" w:styleId="TechnicalTerms">
    <w:name w:val="Technical_Terms"/>
    <w:basedOn w:val="DefaultParagraphFont"/>
    <w:rPr>
      <w:noProof/>
    </w:rPr>
  </w:style>
  <w:style w:type="paragraph" w:customStyle="1" w:styleId="NumberedIteminTable">
    <w:name w:val="Numbered_Item_in_Table"/>
    <w:basedOn w:val="NormalwithBullets"/>
    <w:pPr>
      <w:numPr>
        <w:numId w:val="0"/>
      </w:numPr>
      <w:jc w:val="right"/>
    </w:pPr>
    <w:rPr>
      <w:color w:val="000000"/>
    </w:rPr>
  </w:style>
  <w:style w:type="character" w:styleId="Strong">
    <w:name w:val="Strong"/>
    <w:basedOn w:val="DefaultParagraphFont"/>
    <w:qFormat/>
    <w:rPr>
      <w:b/>
    </w:rPr>
  </w:style>
  <w:style w:type="paragraph" w:customStyle="1" w:styleId="NormalNumbered">
    <w:name w:val="Normal_Numbered"/>
    <w:basedOn w:val="Normal"/>
    <w:pPr>
      <w:numPr>
        <w:numId w:val="2"/>
      </w:numPr>
    </w:pPr>
    <w:rPr>
      <w:color w:val="000000"/>
    </w:rPr>
  </w:style>
  <w:style w:type="paragraph" w:customStyle="1" w:styleId="TableDetails">
    <w:name w:val="Table_Details"/>
    <w:basedOn w:val="Normal"/>
    <w:pPr>
      <w:spacing w:before="120"/>
    </w:pPr>
    <w:rPr>
      <w:sz w:val="18"/>
    </w:rPr>
  </w:style>
  <w:style w:type="paragraph" w:customStyle="1" w:styleId="CodeSnippet">
    <w:name w:val="Code Snippet"/>
    <w:basedOn w:val="AlertBox"/>
    <w:pPr>
      <w:spacing w:after="0"/>
    </w:pPr>
    <w:rPr>
      <w:rFonts w:ascii="Courier New" w:hAnsi="Courier New"/>
      <w:noProof/>
      <w:color w:val="0000FF"/>
      <w:sz w:val="18"/>
    </w:rPr>
  </w:style>
  <w:style w:type="paragraph" w:customStyle="1" w:styleId="NumberColumn">
    <w:name w:val="Number_Column"/>
    <w:basedOn w:val="Normal"/>
    <w:pPr>
      <w:jc w:val="right"/>
    </w:pPr>
  </w:style>
  <w:style w:type="paragraph" w:customStyle="1" w:styleId="StrongTechnical">
    <w:name w:val="Strong_Technical"/>
    <w:basedOn w:val="Normal"/>
    <w:rPr>
      <w:b/>
      <w:noProof/>
    </w:rPr>
  </w:style>
  <w:style w:type="paragraph" w:customStyle="1" w:styleId="CenteredIllustration">
    <w:name w:val="Centered_Illustration"/>
    <w:basedOn w:val="Normal"/>
    <w:next w:val="Normal"/>
    <w:pPr>
      <w:jc w:val="center"/>
    </w:pPr>
  </w:style>
  <w:style w:type="paragraph" w:customStyle="1" w:styleId="NumberColumnwithTableCells">
    <w:name w:val="Number_Column_with_Table_Cells"/>
    <w:basedOn w:val="Normal"/>
    <w:pPr>
      <w:spacing w:before="120"/>
      <w:jc w:val="right"/>
    </w:pPr>
    <w:rPr>
      <w:sz w:val="18"/>
    </w:rPr>
  </w:style>
  <w:style w:type="character" w:customStyle="1" w:styleId="StrongEmphasisTechnicalTerms">
    <w:name w:val="Strong Emphasis Technical Terms"/>
    <w:basedOn w:val="StrongEmphasis"/>
    <w:rPr>
      <w:b/>
      <w:i/>
      <w:noProof/>
    </w:rPr>
  </w:style>
  <w:style w:type="paragraph" w:customStyle="1" w:styleId="TableDetailsBulleted">
    <w:name w:val="Table_Details_Bulleted"/>
    <w:basedOn w:val="TableDetails"/>
    <w:rsid w:val="005C4929"/>
    <w:pPr>
      <w:numPr>
        <w:numId w:val="32"/>
      </w:numPr>
      <w:tabs>
        <w:tab w:val="left" w:pos="216"/>
      </w:tabs>
    </w:pPr>
  </w:style>
  <w:style w:type="character" w:customStyle="1" w:styleId="EmphasisTechicalTerms">
    <w:name w:val="Emphasis_Techical_Terms"/>
    <w:basedOn w:val="Emphasis"/>
    <w:rPr>
      <w:i/>
      <w:iCs/>
      <w:noProof/>
    </w:rPr>
  </w:style>
  <w:style w:type="character" w:styleId="Emphasis">
    <w:name w:val="Emphasis"/>
    <w:basedOn w:val="DefaultParagraphFont"/>
    <w:qFormat/>
    <w:rPr>
      <w:i/>
      <w:iCs/>
    </w:rPr>
  </w:style>
  <w:style w:type="character" w:styleId="Hyperlink">
    <w:name w:val="Hyperlink"/>
    <w:basedOn w:val="DefaultParagraphFont"/>
    <w:rPr>
      <w:noProof/>
      <w:color w:val="0000FF"/>
      <w:u w:val="single"/>
    </w:rPr>
  </w:style>
  <w:style w:type="character" w:customStyle="1" w:styleId="TableProfessionalHeadingText">
    <w:name w:val="Table Professional Heading Text"/>
    <w:basedOn w:val="DefaultParagraphFont"/>
    <w:rPr>
      <w:bCs/>
      <w:smallCaps/>
      <w:color w:val="FFFFFF"/>
    </w:rPr>
  </w:style>
  <w:style w:type="paragraph" w:styleId="EnvelopeReturn">
    <w:name w:val="envelope return"/>
    <w:basedOn w:val="Normal"/>
    <w:rPr>
      <w:rFonts w:cs="Arial"/>
      <w:smallCaps/>
      <w:sz w:val="18"/>
    </w:rPr>
  </w:style>
  <w:style w:type="character" w:styleId="HTMLCode">
    <w:name w:val="HTML Code"/>
    <w:basedOn w:val="DefaultParagraphFont"/>
    <w:rPr>
      <w:rFonts w:ascii="Courier New" w:hAnsi="Courier New"/>
      <w:sz w:val="20"/>
      <w:szCs w:val="20"/>
    </w:rPr>
  </w:style>
  <w:style w:type="character" w:styleId="HTMLKeyboard">
    <w:name w:val="HTML Keyboard"/>
    <w:basedOn w:val="DefaultParagraphFont"/>
    <w:rPr>
      <w:rFonts w:ascii="Courier New" w:hAnsi="Courier New"/>
      <w:sz w:val="20"/>
      <w:szCs w:val="20"/>
    </w:rPr>
  </w:style>
  <w:style w:type="paragraph" w:styleId="Index1">
    <w:name w:val="index 1"/>
    <w:basedOn w:val="Normal"/>
    <w:next w:val="Normal"/>
    <w:autoRedefine/>
    <w:semiHidden/>
    <w:pPr>
      <w:ind w:left="220" w:hanging="220"/>
    </w:pPr>
  </w:style>
  <w:style w:type="paragraph" w:styleId="IndexHeading">
    <w:name w:val="index heading"/>
    <w:basedOn w:val="Normal"/>
    <w:next w:val="Index1"/>
    <w:semiHidden/>
    <w:rPr>
      <w:rFonts w:cs="Arial"/>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noProof/>
      <w:color w:val="00000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Pr>
      <w:rFonts w:ascii="Arial" w:hAnsi="Arial"/>
      <w:sz w:val="24"/>
      <w:szCs w:val="24"/>
    </w:rPr>
  </w:style>
  <w:style w:type="paragraph" w:styleId="Subtitle">
    <w:name w:val="Subtitle"/>
    <w:basedOn w:val="Normal"/>
    <w:qFormat/>
    <w:pPr>
      <w:spacing w:after="60"/>
      <w:jc w:val="center"/>
      <w:outlineLvl w:val="1"/>
    </w:pPr>
    <w:rPr>
      <w:rFonts w:cs="Arial"/>
      <w:sz w:val="24"/>
      <w:szCs w:val="24"/>
    </w:rPr>
  </w:style>
  <w:style w:type="paragraph" w:styleId="TOAHeading">
    <w:name w:val="toa heading"/>
    <w:basedOn w:val="Normal"/>
    <w:next w:val="Normal"/>
    <w:semiHidden/>
    <w:pPr>
      <w:spacing w:before="120"/>
    </w:pPr>
    <w:rPr>
      <w:rFonts w:cs="Arial"/>
      <w:b/>
      <w:bCs/>
      <w:sz w:val="24"/>
      <w:szCs w:val="24"/>
    </w:rPr>
  </w:style>
  <w:style w:type="character" w:customStyle="1" w:styleId="AcceleratorKey">
    <w:name w:val="Accelerator Key"/>
    <w:basedOn w:val="DefaultParagraphFont"/>
    <w:rPr>
      <w:b/>
      <w:u w:val="single"/>
    </w:rPr>
  </w:style>
  <w:style w:type="paragraph" w:customStyle="1" w:styleId="ReportOuitput">
    <w:name w:val="Report Ouitput"/>
    <w:basedOn w:val="Normal"/>
    <w:pPr>
      <w:autoSpaceDE w:val="0"/>
      <w:autoSpaceDN w:val="0"/>
      <w:adjustRightInd w:val="0"/>
      <w:spacing w:after="0"/>
    </w:pPr>
    <w:rPr>
      <w:rFonts w:ascii="Courier New" w:hAnsi="Courier New" w:cs="Courier New"/>
      <w:noProof/>
      <w:sz w:val="20"/>
      <w:szCs w:val="20"/>
    </w:rPr>
  </w:style>
  <w:style w:type="paragraph" w:styleId="BlockText">
    <w:name w:val="Block Text"/>
    <w:basedOn w:val="Normal"/>
    <w:rsid w:val="005C489C"/>
    <w:pPr>
      <w:ind w:left="720" w:right="720"/>
    </w:pPr>
    <w:rPr>
      <w:szCs w:val="20"/>
    </w:rPr>
  </w:style>
  <w:style w:type="character" w:customStyle="1" w:styleId="FootnoteNumber">
    <w:name w:val="Footnote Number"/>
    <w:basedOn w:val="DefaultParagraphFont"/>
    <w:rsid w:val="00FB0851"/>
    <w:rPr>
      <w:vertAlign w:val="superscript"/>
    </w:rPr>
  </w:style>
  <w:style w:type="character" w:customStyle="1" w:styleId="ReferenceNumber">
    <w:name w:val="Reference Number"/>
    <w:basedOn w:val="DefaultParagraphFont"/>
    <w:rsid w:val="00462FC2"/>
    <w:rPr>
      <w:vertAlign w:val="superscript"/>
    </w:rPr>
  </w:style>
  <w:style w:type="paragraph" w:customStyle="1" w:styleId="AlertBoxBullet">
    <w:name w:val="Alert Box Bullet"/>
    <w:basedOn w:val="AlertBox"/>
    <w:rsid w:val="00127FBD"/>
    <w:pPr>
      <w:numPr>
        <w:numId w:val="31"/>
      </w:numPr>
      <w:tabs>
        <w:tab w:val="left" w:pos="1008"/>
      </w:tabs>
    </w:pPr>
  </w:style>
  <w:style w:type="paragraph" w:customStyle="1" w:styleId="ListingCaptionContinuation">
    <w:name w:val="Listing Caption Continuation"/>
    <w:basedOn w:val="Normal"/>
    <w:rsid w:val="009971D5"/>
    <w:pPr>
      <w:spacing w:before="120" w:after="0"/>
    </w:pPr>
  </w:style>
  <w:style w:type="paragraph" w:styleId="BalloonText">
    <w:name w:val="Balloon Text"/>
    <w:basedOn w:val="Normal"/>
    <w:link w:val="BalloonTextChar"/>
    <w:uiPriority w:val="99"/>
    <w:semiHidden/>
    <w:unhideWhenUsed/>
    <w:rsid w:val="0050118A"/>
    <w:pPr>
      <w:spacing w:after="0"/>
    </w:pPr>
    <w:rPr>
      <w:rFonts w:cs="Tahoma"/>
      <w:sz w:val="16"/>
      <w:szCs w:val="16"/>
    </w:rPr>
  </w:style>
  <w:style w:type="character" w:customStyle="1" w:styleId="BalloonTextChar">
    <w:name w:val="Balloon Text Char"/>
    <w:basedOn w:val="DefaultParagraphFont"/>
    <w:link w:val="BalloonText"/>
    <w:uiPriority w:val="99"/>
    <w:semiHidden/>
    <w:rsid w:val="0050118A"/>
    <w:rPr>
      <w:rFonts w:ascii="Tahoma" w:hAnsi="Tahoma" w:cs="Tahoma"/>
      <w:sz w:val="16"/>
      <w:szCs w:val="16"/>
    </w:rPr>
  </w:style>
  <w:style w:type="paragraph" w:styleId="ListParagraph">
    <w:name w:val="List Paragraph"/>
    <w:basedOn w:val="Normal"/>
    <w:uiPriority w:val="34"/>
    <w:qFormat/>
    <w:rsid w:val="00B633EB"/>
    <w:pPr>
      <w:ind w:left="720"/>
    </w:pPr>
  </w:style>
  <w:style w:type="character" w:styleId="IntenseReference">
    <w:name w:val="Intense Reference"/>
    <w:basedOn w:val="DefaultParagraphFont"/>
    <w:uiPriority w:val="32"/>
    <w:qFormat/>
    <w:rsid w:val="00C904EC"/>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file:///C:\Documents%20and%20Settings\DAG\David\My%20Documents\My%20Pictures\WW_Logos\WW_Logo_Color_113x83.gif" TargetMode="External"/><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Microsoft\Windows\Templates\WW\WW_Pub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BB85FB23-D967-441B-AC56-0558C7462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WW_Publication.DOTX</Template>
  <TotalTime>85</TotalTime>
  <Pages>1</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MessageInColor and FixedConsoleWriter Classes</vt:lpstr>
    </vt:vector>
  </TitlesOfParts>
  <Company>Self</Company>
  <LinksUpToDate>false</LinksUpToDate>
  <CharactersWithSpaces>3284</CharactersWithSpaces>
  <SharedDoc>false</SharedDoc>
  <HLinks>
    <vt:vector size="6" baseType="variant">
      <vt:variant>
        <vt:i4>8323178</vt:i4>
      </vt:variant>
      <vt:variant>
        <vt:i4>2184</vt:i4>
      </vt:variant>
      <vt:variant>
        <vt:i4>1025</vt:i4>
      </vt:variant>
      <vt:variant>
        <vt:i4>1</vt:i4>
      </vt:variant>
      <vt:variant>
        <vt:lpwstr>../../../../David/My%20Documents/My%20Pictures/WW_Logos/WW_Logo_Color_113x83.gif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MessageInColor and FixedConsoleWriter Classes</dc:title>
  <dc:subject>WizardWrx.ConsoleAppAids TestStand</dc:subject>
  <dc:creator>David A. Gray</dc:creator>
  <cp:lastModifiedBy>David A. Gray</cp:lastModifiedBy>
  <cp:revision>7</cp:revision>
  <cp:lastPrinted>2000-06-06T16:57:00Z</cp:lastPrinted>
  <dcterms:created xsi:type="dcterms:W3CDTF">2016-06-09T22:47:00Z</dcterms:created>
  <dcterms:modified xsi:type="dcterms:W3CDTF">2016-06-10T01:03:00Z</dcterms:modified>
</cp:coreProperties>
</file>