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01879" w14:textId="125DF6D9" w:rsidR="00770835" w:rsidRDefault="00770835" w:rsidP="00AF24DC">
      <w:pPr>
        <w:pStyle w:val="a3"/>
        <w:rPr>
          <w:rStyle w:val="a8"/>
          <w:sz w:val="52"/>
          <w:szCs w:val="52"/>
        </w:rPr>
      </w:pPr>
      <w:bookmarkStart w:id="0" w:name="_Toc289694617"/>
      <w:r w:rsidRPr="006A3C4A">
        <w:rPr>
          <w:rStyle w:val="a8"/>
          <w:rFonts w:hint="eastAsia"/>
          <w:sz w:val="52"/>
          <w:szCs w:val="52"/>
        </w:rPr>
        <w:t>开发命名规范</w:t>
      </w:r>
      <w:bookmarkEnd w:id="0"/>
    </w:p>
    <w:p w14:paraId="1CB031C7" w14:textId="77777777" w:rsidR="000B3FFF" w:rsidRDefault="0074166B">
      <w:pPr>
        <w:pStyle w:val="12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0B3FFF" w:rsidRPr="00B531EE">
        <w:rPr>
          <w:rFonts w:hint="eastAsia"/>
          <w:b w:val="0"/>
          <w:smallCaps/>
          <w:noProof/>
          <w:spacing w:val="5"/>
        </w:rPr>
        <w:t>开发命名规范</w:t>
      </w:r>
      <w:r w:rsidR="000B3FFF">
        <w:rPr>
          <w:noProof/>
        </w:rPr>
        <w:tab/>
      </w:r>
      <w:r w:rsidR="000B3FFF">
        <w:rPr>
          <w:noProof/>
        </w:rPr>
        <w:fldChar w:fldCharType="begin"/>
      </w:r>
      <w:r w:rsidR="000B3FFF">
        <w:rPr>
          <w:noProof/>
        </w:rPr>
        <w:instrText xml:space="preserve"> PAGEREF _Toc289694617 \h </w:instrText>
      </w:r>
      <w:r w:rsidR="000B3FFF">
        <w:rPr>
          <w:noProof/>
        </w:rPr>
      </w:r>
      <w:r w:rsidR="000B3FFF">
        <w:rPr>
          <w:noProof/>
        </w:rPr>
        <w:fldChar w:fldCharType="separate"/>
      </w:r>
      <w:r w:rsidR="000B3FFF">
        <w:rPr>
          <w:noProof/>
        </w:rPr>
        <w:t>1</w:t>
      </w:r>
      <w:r w:rsidR="000B3FFF">
        <w:rPr>
          <w:noProof/>
        </w:rPr>
        <w:fldChar w:fldCharType="end"/>
      </w:r>
    </w:p>
    <w:p w14:paraId="2E725013" w14:textId="77777777" w:rsidR="000B3FFF" w:rsidRDefault="000B3FFF">
      <w:pPr>
        <w:pStyle w:val="12"/>
        <w:tabs>
          <w:tab w:val="left" w:pos="417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 w:rsidRPr="00B531EE">
        <w:rPr>
          <w:b w:val="0"/>
          <w:noProof/>
        </w:rPr>
        <w:t>1</w:t>
      </w:r>
      <w:r>
        <w:rPr>
          <w:b w:val="0"/>
          <w:caps w:val="0"/>
          <w:noProof/>
          <w:sz w:val="24"/>
          <w:szCs w:val="24"/>
        </w:rPr>
        <w:tab/>
      </w:r>
      <w:r w:rsidRPr="00B531EE">
        <w:rPr>
          <w:rFonts w:hint="eastAsia"/>
          <w:b w:val="0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76A5E4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C7167C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B67A3A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7BBB1E" w14:textId="77777777" w:rsidR="000B3FFF" w:rsidRDefault="000B3FFF">
      <w:pPr>
        <w:pStyle w:val="12"/>
        <w:tabs>
          <w:tab w:val="left" w:pos="43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2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C642A4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包命名规范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F77820" w14:textId="77777777" w:rsidR="000B3FFF" w:rsidRDefault="000B3FFF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2.1.1 </w:t>
      </w:r>
      <w:r>
        <w:rPr>
          <w:rFonts w:hint="eastAsia"/>
          <w:noProof/>
        </w:rPr>
        <w:t>与业务系统相关的包命名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C848B4" w14:textId="77777777" w:rsidR="000B3FFF" w:rsidRDefault="000B3FFF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2.1.2 </w:t>
      </w:r>
      <w:r>
        <w:rPr>
          <w:rFonts w:hint="eastAsia"/>
          <w:noProof/>
        </w:rPr>
        <w:t>与业务系统无关的、可共用的包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99FC82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类、接口命名规范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78B5E9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方法命名规范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E76557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2.4 </w:t>
      </w:r>
      <w:r>
        <w:rPr>
          <w:rFonts w:hint="eastAsia"/>
          <w:noProof/>
        </w:rPr>
        <w:t>变量命名规范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278F34" w14:textId="77777777" w:rsidR="000B3FFF" w:rsidRDefault="000B3FFF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2.4.1 </w:t>
      </w:r>
      <w:r>
        <w:rPr>
          <w:rFonts w:hint="eastAsia"/>
          <w:noProof/>
        </w:rPr>
        <w:t>成员变量命名规范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AD7425" w14:textId="77777777" w:rsidR="000B3FFF" w:rsidRDefault="000B3FFF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2.4.2 </w:t>
      </w:r>
      <w:r>
        <w:rPr>
          <w:rFonts w:hint="eastAsia"/>
          <w:noProof/>
        </w:rPr>
        <w:t>参数命名规范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D5008" w14:textId="77777777" w:rsidR="000B3FFF" w:rsidRDefault="000B3FFF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2.4.3 </w:t>
      </w:r>
      <w:r>
        <w:rPr>
          <w:rFonts w:hint="eastAsia"/>
          <w:noProof/>
        </w:rPr>
        <w:t>本地变量命名规范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0443A2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2.4 </w:t>
      </w:r>
      <w:r>
        <w:rPr>
          <w:rFonts w:hint="eastAsia"/>
          <w:noProof/>
        </w:rPr>
        <w:t>常量命名规范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A379F0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2.5 </w:t>
      </w:r>
      <w:r>
        <w:rPr>
          <w:rFonts w:hint="eastAsia"/>
          <w:noProof/>
        </w:rPr>
        <w:t>测试用例命名规范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89CF18" w14:textId="77777777" w:rsidR="000B3FFF" w:rsidRDefault="000B3FFF">
      <w:pPr>
        <w:pStyle w:val="12"/>
        <w:tabs>
          <w:tab w:val="left" w:pos="43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3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代码书写规范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DA9C91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返回值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B54024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异常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6A7A45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E19710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体前代码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6D0D29" w14:textId="77777777" w:rsidR="000B3FFF" w:rsidRDefault="000B3FFF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注释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9EE19D" w14:textId="77777777" w:rsidR="000B3FFF" w:rsidRDefault="000B3FFF">
      <w:pPr>
        <w:pStyle w:val="12"/>
        <w:tabs>
          <w:tab w:val="left" w:pos="43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4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代码规范举例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_Toc289694640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BF0635" w14:textId="77777777" w:rsidR="00EA1560" w:rsidRPr="00EA1560" w:rsidRDefault="0074166B" w:rsidP="00EA1560">
      <w:r>
        <w:fldChar w:fldCharType="end"/>
      </w:r>
    </w:p>
    <w:p w14:paraId="17C7EB3F" w14:textId="6457A8A1" w:rsidR="00770835" w:rsidRPr="00AF24DC" w:rsidRDefault="008A6B41" w:rsidP="00693B8F">
      <w:pPr>
        <w:pStyle w:val="1"/>
        <w:numPr>
          <w:ilvl w:val="0"/>
          <w:numId w:val="3"/>
        </w:numPr>
        <w:rPr>
          <w:rStyle w:val="a8"/>
          <w:smallCaps w:val="0"/>
          <w:spacing w:val="0"/>
        </w:rPr>
      </w:pPr>
      <w:bookmarkStart w:id="1" w:name="_Toc289694618"/>
      <w:r w:rsidRPr="00AF24DC">
        <w:rPr>
          <w:rStyle w:val="a8"/>
          <w:rFonts w:hint="eastAsia"/>
          <w:smallCaps w:val="0"/>
          <w:spacing w:val="0"/>
        </w:rPr>
        <w:lastRenderedPageBreak/>
        <w:t>概述</w:t>
      </w:r>
      <w:bookmarkEnd w:id="1"/>
    </w:p>
    <w:p w14:paraId="11ED0494" w14:textId="1E52F7C0" w:rsidR="008A6B41" w:rsidRDefault="003C3E32" w:rsidP="003C3E32">
      <w:pPr>
        <w:pStyle w:val="2"/>
      </w:pPr>
      <w:bookmarkStart w:id="2" w:name="_Toc289694619"/>
      <w:r>
        <w:rPr>
          <w:rFonts w:hint="eastAsia"/>
        </w:rPr>
        <w:t xml:space="preserve">1.1 </w:t>
      </w:r>
      <w:r w:rsidR="008A6B41" w:rsidRPr="007576ED">
        <w:rPr>
          <w:rFonts w:hint="eastAsia"/>
        </w:rPr>
        <w:t>编写目的</w:t>
      </w:r>
      <w:bookmarkEnd w:id="2"/>
    </w:p>
    <w:p w14:paraId="61D6B892" w14:textId="77777777" w:rsidR="002B36F2" w:rsidRDefault="003C3E32" w:rsidP="002B36F2">
      <w:r w:rsidRPr="003C3E32">
        <w:rPr>
          <w:rFonts w:hint="eastAsia"/>
        </w:rPr>
        <w:t>本文描述了</w:t>
      </w:r>
      <w:r w:rsidRPr="003C3E32">
        <w:rPr>
          <w:rFonts w:hint="eastAsia"/>
        </w:rPr>
        <w:t>JAVA</w:t>
      </w:r>
      <w:r w:rsidRPr="003C3E32">
        <w:rPr>
          <w:rFonts w:hint="eastAsia"/>
        </w:rPr>
        <w:t>开发中的有关包、类、接口、方法、实例变量、变量和常量的命名规则，用于规范</w:t>
      </w:r>
      <w:r w:rsidRPr="003C3E32">
        <w:rPr>
          <w:rFonts w:hint="eastAsia"/>
        </w:rPr>
        <w:t>JAVA</w:t>
      </w:r>
      <w:r w:rsidRPr="003C3E32">
        <w:rPr>
          <w:rFonts w:hint="eastAsia"/>
        </w:rPr>
        <w:t>编程过程中的命名和代码书写规范。</w:t>
      </w:r>
    </w:p>
    <w:p w14:paraId="68984DF4" w14:textId="63232F3D" w:rsidR="008A6B41" w:rsidRDefault="00147A9A" w:rsidP="002B36F2">
      <w:pPr>
        <w:pStyle w:val="2"/>
      </w:pPr>
      <w:bookmarkStart w:id="3" w:name="_Toc289694620"/>
      <w:r>
        <w:rPr>
          <w:rFonts w:hint="eastAsia"/>
        </w:rPr>
        <w:t xml:space="preserve">1.2 </w:t>
      </w:r>
      <w:r w:rsidR="008A6B41">
        <w:rPr>
          <w:rFonts w:hint="eastAsia"/>
        </w:rPr>
        <w:t>预期读者</w:t>
      </w:r>
      <w:bookmarkEnd w:id="3"/>
    </w:p>
    <w:p w14:paraId="5F59C160" w14:textId="53FDBC3A" w:rsidR="00CC0023" w:rsidRPr="00251315" w:rsidRDefault="00CC0023" w:rsidP="0025131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C0023">
        <w:rPr>
          <w:rFonts w:hint="eastAsia"/>
        </w:rPr>
        <w:t>开发组全体成员</w:t>
      </w:r>
      <w:r w:rsidR="00EA363C">
        <w:rPr>
          <w:rFonts w:hint="eastAsia"/>
        </w:rPr>
        <w:t>。</w:t>
      </w:r>
    </w:p>
    <w:p w14:paraId="17CD4D54" w14:textId="49E3AF62" w:rsidR="008A6B41" w:rsidRDefault="00147A9A" w:rsidP="002B36F2">
      <w:pPr>
        <w:pStyle w:val="2"/>
      </w:pPr>
      <w:bookmarkStart w:id="4" w:name="_Toc289694621"/>
      <w:r>
        <w:rPr>
          <w:rFonts w:hint="eastAsia"/>
        </w:rPr>
        <w:t xml:space="preserve">1.3 </w:t>
      </w:r>
      <w:r w:rsidR="008A6B41">
        <w:rPr>
          <w:rFonts w:hint="eastAsia"/>
        </w:rPr>
        <w:t>适用范围</w:t>
      </w:r>
      <w:bookmarkEnd w:id="4"/>
    </w:p>
    <w:p w14:paraId="055F39B6" w14:textId="24A3BEEF" w:rsidR="00651F22" w:rsidRPr="00651F22" w:rsidRDefault="00651F22" w:rsidP="00651F22">
      <w:r>
        <w:rPr>
          <w:rFonts w:hint="eastAsia"/>
        </w:rPr>
        <w:t>适用于开发组所有基于</w:t>
      </w:r>
      <w:r w:rsidR="008142BC" w:rsidRPr="003C3E32">
        <w:rPr>
          <w:rFonts w:hint="eastAsia"/>
        </w:rPr>
        <w:t>JAVA</w:t>
      </w:r>
      <w:r>
        <w:rPr>
          <w:rFonts w:hint="eastAsia"/>
        </w:rPr>
        <w:t>的开发项目</w:t>
      </w:r>
      <w:r w:rsidR="009C1C36">
        <w:rPr>
          <w:rFonts w:hint="eastAsia"/>
        </w:rPr>
        <w:t>。</w:t>
      </w:r>
    </w:p>
    <w:p w14:paraId="6890A3F6" w14:textId="5FEF8DFD" w:rsidR="008A6B41" w:rsidRDefault="008A6B41" w:rsidP="00693B8F">
      <w:pPr>
        <w:pStyle w:val="1"/>
        <w:numPr>
          <w:ilvl w:val="0"/>
          <w:numId w:val="3"/>
        </w:numPr>
      </w:pPr>
      <w:bookmarkStart w:id="5" w:name="_Toc289694622"/>
      <w:r>
        <w:rPr>
          <w:rFonts w:hint="eastAsia"/>
        </w:rPr>
        <w:t>命名规范</w:t>
      </w:r>
      <w:bookmarkEnd w:id="5"/>
    </w:p>
    <w:p w14:paraId="04270931" w14:textId="55D89DDE" w:rsidR="008A6B41" w:rsidRDefault="0082376A" w:rsidP="00313C3B">
      <w:pPr>
        <w:pStyle w:val="2"/>
      </w:pPr>
      <w:bookmarkStart w:id="6" w:name="_Toc289694623"/>
      <w:r>
        <w:rPr>
          <w:rFonts w:hint="eastAsia"/>
        </w:rPr>
        <w:t xml:space="preserve">2.1 </w:t>
      </w:r>
      <w:r w:rsidR="008A6B41">
        <w:rPr>
          <w:rFonts w:hint="eastAsia"/>
        </w:rPr>
        <w:t>包命名规范</w:t>
      </w:r>
      <w:bookmarkEnd w:id="6"/>
    </w:p>
    <w:p w14:paraId="054C4A65" w14:textId="7C88CC52" w:rsidR="008A6B41" w:rsidRDefault="0082376A" w:rsidP="00313C3B">
      <w:pPr>
        <w:pStyle w:val="3"/>
      </w:pPr>
      <w:bookmarkStart w:id="7" w:name="_Toc289694624"/>
      <w:r>
        <w:rPr>
          <w:rFonts w:hint="eastAsia"/>
        </w:rPr>
        <w:t xml:space="preserve">2.1.1 </w:t>
      </w:r>
      <w:r w:rsidR="008A6B41">
        <w:rPr>
          <w:rFonts w:hint="eastAsia"/>
        </w:rPr>
        <w:t>与业务系统相关的包命名</w:t>
      </w:r>
      <w:bookmarkEnd w:id="7"/>
    </w:p>
    <w:p w14:paraId="6AC645EA" w14:textId="77777777" w:rsidR="00BA0A00" w:rsidRDefault="00BA0A00" w:rsidP="00BA0A00">
      <w:r>
        <w:rPr>
          <w:rFonts w:hint="eastAsia"/>
        </w:rPr>
        <w:t>与业务相关的包命名格式为：</w:t>
      </w:r>
    </w:p>
    <w:p w14:paraId="53751A58" w14:textId="5C3C03E6" w:rsidR="00BA0A00" w:rsidRPr="00BE5AEA" w:rsidRDefault="00BA0A00" w:rsidP="00BA0A00">
      <w:pPr>
        <w:jc w:val="center"/>
        <w:rPr>
          <w:sz w:val="32"/>
          <w:szCs w:val="32"/>
        </w:rPr>
      </w:pPr>
      <w:r w:rsidRPr="00BE5AEA">
        <w:rPr>
          <w:rFonts w:hint="eastAsia"/>
          <w:sz w:val="32"/>
          <w:szCs w:val="32"/>
          <w:highlight w:val="yellow"/>
        </w:rPr>
        <w:t>&lt;</w:t>
      </w:r>
      <w:r w:rsidR="00464BAC" w:rsidRPr="00BE5AEA">
        <w:rPr>
          <w:rFonts w:hint="eastAsia"/>
          <w:sz w:val="32"/>
          <w:szCs w:val="32"/>
          <w:highlight w:val="yellow"/>
        </w:rPr>
        <w:t xml:space="preserve"> </w:t>
      </w:r>
      <w:proofErr w:type="gramStart"/>
      <w:r w:rsidRPr="00BE5AEA">
        <w:rPr>
          <w:rFonts w:hint="eastAsia"/>
          <w:sz w:val="32"/>
          <w:szCs w:val="32"/>
          <w:highlight w:val="yellow"/>
        </w:rPr>
        <w:t>domain</w:t>
      </w:r>
      <w:proofErr w:type="gramEnd"/>
      <w:r w:rsidRPr="00BE5AEA">
        <w:rPr>
          <w:rFonts w:hint="eastAsia"/>
          <w:sz w:val="32"/>
          <w:szCs w:val="32"/>
          <w:highlight w:val="yellow"/>
        </w:rPr>
        <w:t>&gt;.&lt;</w:t>
      </w:r>
      <w:proofErr w:type="spellStart"/>
      <w:r w:rsidRPr="00BE5AEA">
        <w:rPr>
          <w:rFonts w:hint="eastAsia"/>
          <w:sz w:val="32"/>
          <w:szCs w:val="32"/>
          <w:highlight w:val="yellow"/>
        </w:rPr>
        <w:t>projectname</w:t>
      </w:r>
      <w:proofErr w:type="spellEnd"/>
      <w:r w:rsidRPr="00BE5AEA">
        <w:rPr>
          <w:rFonts w:hint="eastAsia"/>
          <w:sz w:val="32"/>
          <w:szCs w:val="32"/>
          <w:highlight w:val="yellow"/>
        </w:rPr>
        <w:t>&gt;.&lt;</w:t>
      </w:r>
      <w:proofErr w:type="spellStart"/>
      <w:r w:rsidRPr="00BE5AEA">
        <w:rPr>
          <w:rFonts w:hint="eastAsia"/>
          <w:sz w:val="32"/>
          <w:szCs w:val="32"/>
          <w:highlight w:val="yellow"/>
        </w:rPr>
        <w:t>modulename</w:t>
      </w:r>
      <w:proofErr w:type="spellEnd"/>
      <w:r w:rsidRPr="00BE5AEA">
        <w:rPr>
          <w:rFonts w:hint="eastAsia"/>
          <w:sz w:val="32"/>
          <w:szCs w:val="32"/>
          <w:highlight w:val="yellow"/>
        </w:rPr>
        <w:t>&gt;</w:t>
      </w:r>
    </w:p>
    <w:p w14:paraId="4E807104" w14:textId="77777777" w:rsidR="00BA0A00" w:rsidRDefault="00BA0A00" w:rsidP="00BA0A00">
      <w:r>
        <w:rPr>
          <w:rFonts w:hint="eastAsia"/>
        </w:rPr>
        <w:t>其中：</w:t>
      </w:r>
      <w:r>
        <w:rPr>
          <w:rFonts w:hint="eastAsia"/>
        </w:rPr>
        <w:t> &lt;domain&gt;</w:t>
      </w:r>
      <w:r>
        <w:rPr>
          <w:rFonts w:hint="eastAsia"/>
        </w:rPr>
        <w:t>为公司域名倒序；</w:t>
      </w:r>
    </w:p>
    <w:p w14:paraId="307C987F" w14:textId="77777777" w:rsidR="00BA0A00" w:rsidRDefault="00BA0A00" w:rsidP="00BA0A00">
      <w:r>
        <w:rPr>
          <w:rFonts w:hint="eastAsia"/>
        </w:rPr>
        <w:t>&lt;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为项目英文简称或缩写；</w:t>
      </w:r>
    </w:p>
    <w:p w14:paraId="36F30526" w14:textId="77777777" w:rsidR="00BA0A00" w:rsidRDefault="00BA0A00" w:rsidP="00BA0A00">
      <w:r>
        <w:rPr>
          <w:rFonts w:hint="eastAsia"/>
        </w:rPr>
        <w:t>&lt;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为模块英文名称或简称，如果无细分模块的话可省略模块名。</w:t>
      </w:r>
    </w:p>
    <w:p w14:paraId="64FD76DF" w14:textId="77F0868E" w:rsidR="00BA0A00" w:rsidRPr="00BA0A00" w:rsidRDefault="00BA0A00" w:rsidP="00BA0A00">
      <w:r>
        <w:rPr>
          <w:rFonts w:hint="eastAsia"/>
        </w:rPr>
        <w:t>例如：</w:t>
      </w:r>
      <w:proofErr w:type="spellStart"/>
      <w:r>
        <w:rPr>
          <w:rFonts w:hint="eastAsia"/>
        </w:rPr>
        <w:t>org.quartz.utils</w:t>
      </w:r>
      <w:proofErr w:type="spellEnd"/>
    </w:p>
    <w:p w14:paraId="0FB7928E" w14:textId="6EFF6F9B" w:rsidR="008A6B41" w:rsidRDefault="0082376A" w:rsidP="00313C3B">
      <w:pPr>
        <w:pStyle w:val="3"/>
      </w:pPr>
      <w:bookmarkStart w:id="8" w:name="_Toc289694625"/>
      <w:r>
        <w:rPr>
          <w:rFonts w:hint="eastAsia"/>
        </w:rPr>
        <w:t xml:space="preserve">2.1.2 </w:t>
      </w:r>
      <w:r w:rsidR="008A6B41">
        <w:rPr>
          <w:rFonts w:hint="eastAsia"/>
        </w:rPr>
        <w:t>与业务系统无关的、可共用的包</w:t>
      </w:r>
      <w:bookmarkEnd w:id="8"/>
    </w:p>
    <w:p w14:paraId="6B784CB2" w14:textId="0DFBD365" w:rsidR="00637990" w:rsidRPr="00637990" w:rsidRDefault="00DA2189" w:rsidP="00637990">
      <w:r>
        <w:rPr>
          <w:rFonts w:hint="eastAsia"/>
        </w:rPr>
        <w:t>参照《与业务系统相关的包命名》</w:t>
      </w:r>
    </w:p>
    <w:p w14:paraId="4334A285" w14:textId="2E5E460C" w:rsidR="008A6B41" w:rsidRDefault="00A71752" w:rsidP="00313C3B">
      <w:pPr>
        <w:pStyle w:val="2"/>
      </w:pPr>
      <w:bookmarkStart w:id="9" w:name="_Toc289694626"/>
      <w:r>
        <w:rPr>
          <w:rFonts w:hint="eastAsia"/>
        </w:rPr>
        <w:t xml:space="preserve">2.2 </w:t>
      </w:r>
      <w:r w:rsidR="008A6B41">
        <w:rPr>
          <w:rFonts w:hint="eastAsia"/>
        </w:rPr>
        <w:t>类、接口命名规范</w:t>
      </w:r>
      <w:bookmarkEnd w:id="9"/>
    </w:p>
    <w:p w14:paraId="026812C1" w14:textId="7E7E8FC5" w:rsidR="004804CB" w:rsidRDefault="004804CB" w:rsidP="004804CB">
      <w:r w:rsidRPr="004804CB">
        <w:rPr>
          <w:rFonts w:hint="eastAsia"/>
        </w:rPr>
        <w:t>类和接口的名称应是一个名词，采用大小写混和的方式，如果使用拼音则应是全拼，所有单词都应紧靠在一起，其中每个单词的首字母应大写，接口名称应以大写</w:t>
      </w:r>
      <w:r w:rsidR="0010142A">
        <w:rPr>
          <w:rFonts w:hint="eastAsia"/>
        </w:rPr>
        <w:t>‘</w:t>
      </w:r>
      <w:r w:rsidRPr="004804CB">
        <w:rPr>
          <w:rFonts w:hint="eastAsia"/>
        </w:rPr>
        <w:t>I</w:t>
      </w:r>
      <w:r w:rsidR="0010142A">
        <w:rPr>
          <w:rFonts w:hint="eastAsia"/>
        </w:rPr>
        <w:t>’</w:t>
      </w:r>
      <w:r w:rsidRPr="004804CB">
        <w:rPr>
          <w:rFonts w:hint="eastAsia"/>
        </w:rPr>
        <w:t>开始。例如：</w:t>
      </w:r>
    </w:p>
    <w:p w14:paraId="5BBA202B" w14:textId="77777777" w:rsidR="00357A08" w:rsidRPr="00CF32DC" w:rsidRDefault="00357A08" w:rsidP="00CF32DC">
      <w:pPr>
        <w:ind w:leftChars="200" w:left="480"/>
        <w:rPr>
          <w:highlight w:val="lightGray"/>
        </w:rPr>
      </w:pPr>
      <w:r w:rsidRPr="00CF32DC">
        <w:rPr>
          <w:rFonts w:hint="eastAsia"/>
          <w:highlight w:val="lightGray"/>
        </w:rPr>
        <w:t>class User</w:t>
      </w:r>
      <w:r w:rsidRPr="00CF32DC">
        <w:rPr>
          <w:rFonts w:hint="eastAsia"/>
          <w:highlight w:val="lightGray"/>
        </w:rPr>
        <w:t>；</w:t>
      </w:r>
      <w:r w:rsidRPr="00CF32DC">
        <w:rPr>
          <w:rFonts w:hint="eastAsia"/>
          <w:highlight w:val="lightGray"/>
        </w:rPr>
        <w:t> </w:t>
      </w:r>
    </w:p>
    <w:p w14:paraId="1D78DA5E" w14:textId="77777777" w:rsidR="00357A08" w:rsidRPr="00CF32DC" w:rsidRDefault="00357A08" w:rsidP="00CF32DC">
      <w:pPr>
        <w:ind w:leftChars="200" w:left="480"/>
        <w:rPr>
          <w:highlight w:val="lightGray"/>
        </w:rPr>
      </w:pPr>
      <w:r w:rsidRPr="00CF32DC">
        <w:rPr>
          <w:rFonts w:hint="eastAsia"/>
          <w:highlight w:val="lightGray"/>
        </w:rPr>
        <w:t>interface </w:t>
      </w:r>
      <w:proofErr w:type="spellStart"/>
      <w:r w:rsidRPr="00CF32DC">
        <w:rPr>
          <w:rFonts w:hint="eastAsia"/>
          <w:highlight w:val="lightGray"/>
        </w:rPr>
        <w:t>ICommonConnection</w:t>
      </w:r>
      <w:proofErr w:type="spellEnd"/>
      <w:r w:rsidRPr="00CF32DC">
        <w:rPr>
          <w:rFonts w:hint="eastAsia"/>
          <w:highlight w:val="lightGray"/>
        </w:rPr>
        <w:t>；</w:t>
      </w:r>
      <w:r w:rsidRPr="00CF32DC">
        <w:rPr>
          <w:rFonts w:hint="eastAsia"/>
          <w:highlight w:val="lightGray"/>
        </w:rPr>
        <w:t> </w:t>
      </w:r>
    </w:p>
    <w:p w14:paraId="1DB855C1" w14:textId="405E1626" w:rsidR="00357A08" w:rsidRDefault="00357A08" w:rsidP="00CF32DC">
      <w:pPr>
        <w:ind w:leftChars="200" w:left="480"/>
      </w:pPr>
      <w:r w:rsidRPr="00CF32DC">
        <w:rPr>
          <w:rFonts w:hint="eastAsia"/>
          <w:highlight w:val="lightGray"/>
        </w:rPr>
        <w:t>class </w:t>
      </w:r>
      <w:proofErr w:type="spellStart"/>
      <w:r w:rsidRPr="00CF32DC">
        <w:rPr>
          <w:rFonts w:hint="eastAsia"/>
          <w:highlight w:val="lightGray"/>
        </w:rPr>
        <w:t>BuMen</w:t>
      </w:r>
      <w:proofErr w:type="spellEnd"/>
      <w:r w:rsidRPr="00CF32DC">
        <w:rPr>
          <w:rFonts w:hint="eastAsia"/>
          <w:highlight w:val="lightGray"/>
        </w:rPr>
        <w:t>;//</w:t>
      </w:r>
      <w:r w:rsidRPr="00CF32DC">
        <w:rPr>
          <w:rFonts w:hint="eastAsia"/>
          <w:highlight w:val="lightGray"/>
        </w:rPr>
        <w:t>此处为部门全拼</w:t>
      </w:r>
      <w:r>
        <w:rPr>
          <w:rFonts w:hint="eastAsia"/>
        </w:rPr>
        <w:t> </w:t>
      </w:r>
    </w:p>
    <w:p w14:paraId="53373BFC" w14:textId="0905105C" w:rsidR="00CD5958" w:rsidRPr="004804CB" w:rsidRDefault="00420075" w:rsidP="00420075">
      <w:r w:rsidRPr="00420075">
        <w:rPr>
          <w:rFonts w:hint="eastAsia"/>
        </w:rPr>
        <w:t>每个类定义要前必须加类的说明。</w:t>
      </w:r>
    </w:p>
    <w:p w14:paraId="6B98817D" w14:textId="4C98CB24" w:rsidR="009D5137" w:rsidRDefault="00A71752" w:rsidP="00313C3B">
      <w:pPr>
        <w:pStyle w:val="2"/>
      </w:pPr>
      <w:bookmarkStart w:id="10" w:name="_Toc289694627"/>
      <w:r>
        <w:rPr>
          <w:rFonts w:hint="eastAsia"/>
        </w:rPr>
        <w:t xml:space="preserve">2.3 </w:t>
      </w:r>
      <w:r w:rsidR="008A6B41">
        <w:rPr>
          <w:rFonts w:hint="eastAsia"/>
        </w:rPr>
        <w:t>方法命名规范</w:t>
      </w:r>
      <w:bookmarkEnd w:id="10"/>
    </w:p>
    <w:p w14:paraId="45C8C9F9" w14:textId="77777777" w:rsidR="009A3F37" w:rsidRDefault="009A3F37" w:rsidP="009A3F37">
      <w:r>
        <w:rPr>
          <w:rFonts w:hint="eastAsia"/>
        </w:rPr>
        <w:t>方法名应是一个动词或动名结构，采用大小写混和的方式，其中第一个单词的首字母用小写，其后单词的首字母大写。例如：</w:t>
      </w:r>
      <w:r>
        <w:rPr>
          <w:rFonts w:hint="eastAsia"/>
        </w:rPr>
        <w:t> </w:t>
      </w:r>
    </w:p>
    <w:p w14:paraId="42F92807" w14:textId="32421A6D" w:rsidR="009A3F37" w:rsidRDefault="009A3F37" w:rsidP="0043315D">
      <w:pPr>
        <w:ind w:firstLine="420"/>
      </w:pPr>
      <w:proofErr w:type="spellStart"/>
      <w:r w:rsidRPr="006A1DB7">
        <w:rPr>
          <w:rFonts w:hint="eastAsia"/>
          <w:highlight w:val="lightGray"/>
        </w:rPr>
        <w:t>get</w:t>
      </w:r>
      <w:r w:rsidR="006A1DB7">
        <w:rPr>
          <w:rFonts w:hint="eastAsia"/>
          <w:highlight w:val="lightGray"/>
        </w:rPr>
        <w:t>Level</w:t>
      </w:r>
      <w:proofErr w:type="spellEnd"/>
      <w:r w:rsidR="006A1DB7">
        <w:rPr>
          <w:rFonts w:hint="eastAsia"/>
          <w:highlight w:val="lightGray"/>
        </w:rPr>
        <w:t>()</w:t>
      </w:r>
      <w:r w:rsidRPr="006A1DB7">
        <w:rPr>
          <w:rFonts w:hint="eastAsia"/>
          <w:highlight w:val="lightGray"/>
        </w:rPr>
        <w:t>；</w:t>
      </w:r>
      <w:r>
        <w:rPr>
          <w:rFonts w:hint="eastAsia"/>
        </w:rPr>
        <w:t> </w:t>
      </w:r>
    </w:p>
    <w:p w14:paraId="6B451DA6" w14:textId="6B8174D3" w:rsidR="009A3F37" w:rsidRPr="009A3F37" w:rsidRDefault="009A3F37" w:rsidP="009A3F37">
      <w:r>
        <w:rPr>
          <w:rFonts w:hint="eastAsia"/>
        </w:rPr>
        <w:t>每个方法前必须加说明包括：参数说明、返回值说明、异常说明。如果方法名实在是太长可以对变量名缩写，但是必须添加相应的说明。</w:t>
      </w:r>
    </w:p>
    <w:p w14:paraId="4FD99105" w14:textId="64E389F6" w:rsidR="008A6B41" w:rsidRDefault="00A71752" w:rsidP="00313C3B">
      <w:pPr>
        <w:pStyle w:val="2"/>
      </w:pPr>
      <w:bookmarkStart w:id="11" w:name="_Toc289694628"/>
      <w:r>
        <w:rPr>
          <w:rFonts w:hint="eastAsia"/>
        </w:rPr>
        <w:t xml:space="preserve">2.4 </w:t>
      </w:r>
      <w:r w:rsidR="008A6B41">
        <w:rPr>
          <w:rFonts w:hint="eastAsia"/>
        </w:rPr>
        <w:t>变量命名规范</w:t>
      </w:r>
      <w:bookmarkEnd w:id="11"/>
    </w:p>
    <w:p w14:paraId="5BE4BFA0" w14:textId="19C57CDF" w:rsidR="00B81928" w:rsidRPr="00B81928" w:rsidRDefault="00B81928" w:rsidP="00B81928">
      <w:r w:rsidRPr="00B81928">
        <w:rPr>
          <w:rFonts w:hint="eastAsia"/>
        </w:rPr>
        <w:t>变量命名一般采用大小写混和的方式，第一个单词的首字母小写，其后单词的首字母大写，变量名一般不要用下划线或美元符号开头。变量名应简短且有意义，即，能够指出其用途。除非是一次性的临时变量，应尽量避免单个字符的变量名。</w:t>
      </w:r>
    </w:p>
    <w:p w14:paraId="689D53FE" w14:textId="6CAB5D05" w:rsidR="008A6B41" w:rsidRDefault="00A71752" w:rsidP="00313C3B">
      <w:pPr>
        <w:pStyle w:val="3"/>
      </w:pPr>
      <w:bookmarkStart w:id="12" w:name="_Toc289694629"/>
      <w:r>
        <w:rPr>
          <w:rFonts w:hint="eastAsia"/>
        </w:rPr>
        <w:t xml:space="preserve">2.4.1 </w:t>
      </w:r>
      <w:r w:rsidR="008A6B41">
        <w:rPr>
          <w:rFonts w:hint="eastAsia"/>
        </w:rPr>
        <w:t>成员变量命名规范</w:t>
      </w:r>
      <w:bookmarkEnd w:id="12"/>
    </w:p>
    <w:p w14:paraId="291CE071" w14:textId="68290704" w:rsidR="008A6B41" w:rsidRDefault="00A71752" w:rsidP="00313C3B">
      <w:pPr>
        <w:pStyle w:val="3"/>
      </w:pPr>
      <w:bookmarkStart w:id="13" w:name="_Toc289694630"/>
      <w:r>
        <w:rPr>
          <w:rFonts w:hint="eastAsia"/>
        </w:rPr>
        <w:t xml:space="preserve">2.4.2 </w:t>
      </w:r>
      <w:r w:rsidR="008A6B41">
        <w:rPr>
          <w:rFonts w:hint="eastAsia"/>
        </w:rPr>
        <w:t>参数命名规范</w:t>
      </w:r>
      <w:bookmarkEnd w:id="13"/>
    </w:p>
    <w:p w14:paraId="711AA835" w14:textId="4FB134DA" w:rsidR="00F42E5A" w:rsidRPr="00F42E5A" w:rsidRDefault="00F42E5A" w:rsidP="00F42E5A">
      <w:r>
        <w:rPr>
          <w:rFonts w:hint="eastAsia"/>
        </w:rPr>
        <w:t>参数名称已‘</w:t>
      </w:r>
      <w:r>
        <w:rPr>
          <w:rFonts w:hint="eastAsia"/>
        </w:rPr>
        <w:t>_</w:t>
      </w:r>
      <w:r>
        <w:rPr>
          <w:rFonts w:hint="eastAsia"/>
        </w:rPr>
        <w:t>’开头。</w:t>
      </w:r>
    </w:p>
    <w:p w14:paraId="5AC0F4F9" w14:textId="3FF96508" w:rsidR="008A6B41" w:rsidRDefault="00A71752" w:rsidP="00313C3B">
      <w:pPr>
        <w:pStyle w:val="3"/>
      </w:pPr>
      <w:bookmarkStart w:id="14" w:name="_Toc289694631"/>
      <w:r>
        <w:rPr>
          <w:rFonts w:hint="eastAsia"/>
        </w:rPr>
        <w:t xml:space="preserve">2.4.3 </w:t>
      </w:r>
      <w:r w:rsidR="008A6B41">
        <w:rPr>
          <w:rFonts w:hint="eastAsia"/>
        </w:rPr>
        <w:t>本地变量命名规范</w:t>
      </w:r>
      <w:bookmarkEnd w:id="14"/>
    </w:p>
    <w:p w14:paraId="40356EB6" w14:textId="71D63D76" w:rsidR="00AA549D" w:rsidRPr="00AA549D" w:rsidRDefault="00AA549D" w:rsidP="00AA549D">
      <w:r>
        <w:rPr>
          <w:rFonts w:hint="eastAsia"/>
        </w:rPr>
        <w:t>本地变量（临时变量）以‘</w:t>
      </w:r>
      <w:r>
        <w:rPr>
          <w:rFonts w:hint="eastAsia"/>
        </w:rPr>
        <w:t>l_</w:t>
      </w:r>
      <w:r>
        <w:rPr>
          <w:rFonts w:hint="eastAsia"/>
        </w:rPr>
        <w:t>’开头</w:t>
      </w:r>
      <w:r w:rsidR="00FB34C0">
        <w:rPr>
          <w:rFonts w:hint="eastAsia"/>
        </w:rPr>
        <w:t>。</w:t>
      </w:r>
    </w:p>
    <w:p w14:paraId="35423864" w14:textId="5B6CEE02" w:rsidR="007576ED" w:rsidRDefault="00A71752" w:rsidP="00313C3B">
      <w:pPr>
        <w:pStyle w:val="2"/>
      </w:pPr>
      <w:bookmarkStart w:id="15" w:name="_Toc289694632"/>
      <w:r>
        <w:rPr>
          <w:rFonts w:hint="eastAsia"/>
        </w:rPr>
        <w:t xml:space="preserve">2.4 </w:t>
      </w:r>
      <w:r w:rsidR="008A6B41">
        <w:rPr>
          <w:rFonts w:hint="eastAsia"/>
        </w:rPr>
        <w:t>常量命名规范</w:t>
      </w:r>
      <w:bookmarkEnd w:id="15"/>
    </w:p>
    <w:p w14:paraId="2CBAA176" w14:textId="7EC73C9E" w:rsidR="0032443D" w:rsidRDefault="0032443D" w:rsidP="0032443D">
      <w:r w:rsidRPr="0032443D">
        <w:rPr>
          <w:rFonts w:hint="eastAsia"/>
        </w:rPr>
        <w:t>类常量和</w:t>
      </w:r>
      <w:r w:rsidRPr="0032443D">
        <w:rPr>
          <w:rFonts w:hint="eastAsia"/>
        </w:rPr>
        <w:t>ANSI</w:t>
      </w:r>
      <w:r w:rsidRPr="0032443D">
        <w:rPr>
          <w:rFonts w:hint="eastAsia"/>
        </w:rPr>
        <w:t>常量的命名应全部用大写，单词间用下划线隔开。例如：</w:t>
      </w:r>
    </w:p>
    <w:p w14:paraId="4EBB319E" w14:textId="77777777" w:rsidR="0032443D" w:rsidRPr="0032443D" w:rsidRDefault="0032443D" w:rsidP="0032443D">
      <w:pPr>
        <w:ind w:firstLine="420"/>
        <w:rPr>
          <w:highlight w:val="lightGray"/>
        </w:rPr>
      </w:pPr>
      <w:r w:rsidRPr="0032443D">
        <w:rPr>
          <w:rFonts w:hint="eastAsia"/>
          <w:highlight w:val="lightGray"/>
        </w:rPr>
        <w:t>final static </w:t>
      </w:r>
      <w:proofErr w:type="spellStart"/>
      <w:r w:rsidRPr="0032443D">
        <w:rPr>
          <w:rFonts w:hint="eastAsia"/>
          <w:highlight w:val="lightGray"/>
        </w:rPr>
        <w:t>int</w:t>
      </w:r>
      <w:proofErr w:type="spellEnd"/>
      <w:r w:rsidRPr="0032443D">
        <w:rPr>
          <w:rFonts w:hint="eastAsia"/>
          <w:highlight w:val="lightGray"/>
        </w:rPr>
        <w:t> MIN_WIDTH = 4</w:t>
      </w:r>
      <w:r w:rsidRPr="0032443D">
        <w:rPr>
          <w:rFonts w:hint="eastAsia"/>
          <w:highlight w:val="lightGray"/>
        </w:rPr>
        <w:t>；</w:t>
      </w:r>
    </w:p>
    <w:p w14:paraId="50C1C4F7" w14:textId="78576523" w:rsidR="0032443D" w:rsidRDefault="0032443D" w:rsidP="0032443D">
      <w:pPr>
        <w:ind w:firstLine="420"/>
      </w:pPr>
      <w:r w:rsidRPr="0032443D">
        <w:rPr>
          <w:rFonts w:hint="eastAsia"/>
          <w:highlight w:val="lightGray"/>
        </w:rPr>
        <w:t>final static </w:t>
      </w:r>
      <w:proofErr w:type="spellStart"/>
      <w:r w:rsidRPr="0032443D">
        <w:rPr>
          <w:rFonts w:hint="eastAsia"/>
          <w:highlight w:val="lightGray"/>
        </w:rPr>
        <w:t>int</w:t>
      </w:r>
      <w:proofErr w:type="spellEnd"/>
      <w:r w:rsidRPr="0032443D">
        <w:rPr>
          <w:rFonts w:hint="eastAsia"/>
          <w:highlight w:val="lightGray"/>
        </w:rPr>
        <w:t> MAX_WIDTH = 99</w:t>
      </w:r>
      <w:r w:rsidRPr="0032443D">
        <w:rPr>
          <w:rFonts w:hint="eastAsia"/>
          <w:highlight w:val="lightGray"/>
        </w:rPr>
        <w:t>；</w:t>
      </w:r>
    </w:p>
    <w:p w14:paraId="7796FAB2" w14:textId="65BB1BF8" w:rsidR="00586A9B" w:rsidRDefault="001B3CEB" w:rsidP="001B3CEB">
      <w:pPr>
        <w:pStyle w:val="2"/>
      </w:pPr>
      <w:bookmarkStart w:id="16" w:name="_Toc289694633"/>
      <w:r>
        <w:rPr>
          <w:rFonts w:hint="eastAsia"/>
        </w:rPr>
        <w:t xml:space="preserve">2.5 </w:t>
      </w:r>
      <w:r>
        <w:rPr>
          <w:rFonts w:hint="eastAsia"/>
        </w:rPr>
        <w:t>测试用例命名规范</w:t>
      </w:r>
      <w:bookmarkEnd w:id="16"/>
    </w:p>
    <w:p w14:paraId="0946AE25" w14:textId="329DB365" w:rsidR="00766BBA" w:rsidRPr="00766BBA" w:rsidRDefault="00766BBA" w:rsidP="00766BBA">
      <w:r>
        <w:rPr>
          <w:rFonts w:hint="eastAsia"/>
        </w:rPr>
        <w:t>测试用例统一存放在</w:t>
      </w:r>
      <w:r w:rsidR="00970727">
        <w:rPr>
          <w:rFonts w:hint="eastAsia"/>
        </w:rPr>
        <w:t>project</w:t>
      </w:r>
      <w:r w:rsidR="00EB7B7A">
        <w:rPr>
          <w:rFonts w:hint="eastAsia"/>
        </w:rPr>
        <w:t>\</w:t>
      </w:r>
      <w:r>
        <w:rPr>
          <w:rFonts w:hint="eastAsia"/>
        </w:rPr>
        <w:t>test</w:t>
      </w:r>
      <w:r>
        <w:rPr>
          <w:rFonts w:hint="eastAsia"/>
        </w:rPr>
        <w:t>文件夹下。</w:t>
      </w:r>
    </w:p>
    <w:p w14:paraId="691CAF65" w14:textId="034DB4E3" w:rsidR="0000725A" w:rsidRPr="0000725A" w:rsidRDefault="00461C67" w:rsidP="0000725A">
      <w:r>
        <w:rPr>
          <w:rFonts w:hint="eastAsia"/>
        </w:rPr>
        <w:t>包</w:t>
      </w:r>
      <w:r w:rsidR="0000725A">
        <w:rPr>
          <w:rFonts w:hint="eastAsia"/>
        </w:rPr>
        <w:t>：与被测试类在相同的包路径下</w:t>
      </w:r>
    </w:p>
    <w:p w14:paraId="036C3D93" w14:textId="3AC4E2F7" w:rsidR="00D423BF" w:rsidRDefault="00461C67" w:rsidP="00132886">
      <w:r>
        <w:rPr>
          <w:rFonts w:hint="eastAsia"/>
        </w:rPr>
        <w:t>类</w:t>
      </w:r>
      <w:r w:rsidR="0000725A">
        <w:rPr>
          <w:rFonts w:hint="eastAsia"/>
        </w:rPr>
        <w:t>：</w:t>
      </w:r>
      <w:r w:rsidR="00D423BF">
        <w:rPr>
          <w:rFonts w:hint="eastAsia"/>
        </w:rPr>
        <w:t xml:space="preserve">  1.</w:t>
      </w:r>
      <w:r w:rsidR="00D423BF">
        <w:rPr>
          <w:rFonts w:hint="eastAsia"/>
        </w:rPr>
        <w:t>必须为</w:t>
      </w:r>
      <w:r w:rsidR="00D423BF">
        <w:rPr>
          <w:rFonts w:hint="eastAsia"/>
        </w:rPr>
        <w:t>public</w:t>
      </w:r>
      <w:r w:rsidR="00D423BF">
        <w:rPr>
          <w:rFonts w:hint="eastAsia"/>
        </w:rPr>
        <w:t>类</w:t>
      </w:r>
    </w:p>
    <w:p w14:paraId="65B147DB" w14:textId="477C2E4F" w:rsidR="00132886" w:rsidRDefault="00D423BF" w:rsidP="00D423BF">
      <w:pPr>
        <w:ind w:firstLine="420"/>
      </w:pPr>
      <w:r>
        <w:rPr>
          <w:rFonts w:hint="eastAsia"/>
        </w:rPr>
        <w:t xml:space="preserve">   2.</w:t>
      </w:r>
      <w:r w:rsidR="0075528B">
        <w:rPr>
          <w:rFonts w:hint="eastAsia"/>
        </w:rPr>
        <w:t>类名：</w:t>
      </w:r>
      <w:r w:rsidR="002B4FFF">
        <w:rPr>
          <w:rFonts w:hint="eastAsia"/>
        </w:rPr>
        <w:t>ClassNameTest</w:t>
      </w:r>
      <w:r w:rsidR="002B4FFF">
        <w:rPr>
          <w:rFonts w:hint="eastAsia"/>
        </w:rPr>
        <w:t>（被测试类名</w:t>
      </w:r>
      <w:r w:rsidR="002B4FFF">
        <w:rPr>
          <w:rFonts w:hint="eastAsia"/>
        </w:rPr>
        <w:t>+Test</w:t>
      </w:r>
      <w:r w:rsidR="002B4FFF">
        <w:rPr>
          <w:rFonts w:hint="eastAsia"/>
        </w:rPr>
        <w:t>）</w:t>
      </w:r>
    </w:p>
    <w:p w14:paraId="18CE8C1A" w14:textId="26683BA6" w:rsidR="001E0003" w:rsidRDefault="001E0003" w:rsidP="00132886">
      <w:r>
        <w:rPr>
          <w:rFonts w:hint="eastAsia"/>
        </w:rPr>
        <w:t>方法：</w:t>
      </w:r>
      <w:r w:rsidR="009A42E4">
        <w:rPr>
          <w:rFonts w:hint="eastAsia"/>
        </w:rPr>
        <w:t>1.</w:t>
      </w:r>
      <w:r w:rsidR="009A42E4">
        <w:rPr>
          <w:rFonts w:hint="eastAsia"/>
        </w:rPr>
        <w:t>必须为</w:t>
      </w:r>
      <w:r w:rsidR="009A42E4">
        <w:rPr>
          <w:rFonts w:hint="eastAsia"/>
        </w:rPr>
        <w:t>public</w:t>
      </w:r>
      <w:r w:rsidR="009A42E4">
        <w:rPr>
          <w:rFonts w:hint="eastAsia"/>
        </w:rPr>
        <w:t>方法</w:t>
      </w:r>
    </w:p>
    <w:p w14:paraId="07C51C43" w14:textId="4A499108" w:rsidR="009A42E4" w:rsidRDefault="001B056D" w:rsidP="00132886">
      <w:r>
        <w:rPr>
          <w:rFonts w:hint="eastAsia"/>
        </w:rPr>
        <w:tab/>
        <w:t xml:space="preserve">   2</w:t>
      </w:r>
      <w:r w:rsidR="009A42E4">
        <w:rPr>
          <w:rFonts w:hint="eastAsia"/>
        </w:rPr>
        <w:t>.</w:t>
      </w:r>
      <w:r>
        <w:rPr>
          <w:rFonts w:hint="eastAsia"/>
        </w:rPr>
        <w:t>方法名：</w:t>
      </w:r>
      <w:proofErr w:type="spellStart"/>
      <w:r>
        <w:rPr>
          <w:rFonts w:hint="eastAsia"/>
        </w:rPr>
        <w:t>testMethodName</w:t>
      </w:r>
      <w:proofErr w:type="spellEnd"/>
      <w:r>
        <w:rPr>
          <w:rFonts w:hint="eastAsia"/>
        </w:rPr>
        <w:t>（</w:t>
      </w:r>
      <w:r>
        <w:rPr>
          <w:rFonts w:hint="eastAsia"/>
        </w:rPr>
        <w:t>test+</w:t>
      </w:r>
      <w:r>
        <w:rPr>
          <w:rFonts w:hint="eastAsia"/>
        </w:rPr>
        <w:t>被测试方法名）</w:t>
      </w:r>
    </w:p>
    <w:p w14:paraId="42B42A20" w14:textId="6B7B5051" w:rsidR="001B056D" w:rsidRDefault="001B056D" w:rsidP="00132886">
      <w:r>
        <w:rPr>
          <w:rFonts w:hint="eastAsia"/>
        </w:rPr>
        <w:tab/>
        <w:t xml:space="preserve">   3.</w:t>
      </w:r>
      <w:r>
        <w:rPr>
          <w:rFonts w:hint="eastAsia"/>
        </w:rPr>
        <w:t>参数：无参数</w:t>
      </w:r>
    </w:p>
    <w:p w14:paraId="473C591F" w14:textId="1C1CA446" w:rsidR="00B042B1" w:rsidRPr="00132886" w:rsidRDefault="00B042B1" w:rsidP="00132886">
      <w:r>
        <w:rPr>
          <w:rFonts w:hint="eastAsia"/>
        </w:rPr>
        <w:tab/>
        <w:t xml:space="preserve">   4.</w:t>
      </w:r>
      <w:r>
        <w:rPr>
          <w:rFonts w:hint="eastAsia"/>
        </w:rPr>
        <w:t>返回值：无返回值</w:t>
      </w:r>
    </w:p>
    <w:p w14:paraId="487A3223" w14:textId="74DF552F" w:rsidR="007576ED" w:rsidRDefault="007576ED" w:rsidP="00693B8F">
      <w:pPr>
        <w:pStyle w:val="1"/>
        <w:numPr>
          <w:ilvl w:val="0"/>
          <w:numId w:val="3"/>
        </w:numPr>
      </w:pPr>
      <w:bookmarkStart w:id="17" w:name="_Toc289694634"/>
      <w:r>
        <w:rPr>
          <w:rFonts w:hint="eastAsia"/>
        </w:rPr>
        <w:t>代码书写规范</w:t>
      </w:r>
      <w:bookmarkEnd w:id="17"/>
    </w:p>
    <w:p w14:paraId="3FE8D296" w14:textId="7301C2C6" w:rsidR="000E2BD4" w:rsidRPr="000E2BD4" w:rsidRDefault="000E2BD4" w:rsidP="000E2BD4">
      <w:r w:rsidRPr="000E2BD4">
        <w:rPr>
          <w:rFonts w:hint="eastAsia"/>
        </w:rPr>
        <w:t>类的方法的代码行数不能过长，尽量控制在</w:t>
      </w:r>
      <w:r w:rsidRPr="000E2BD4">
        <w:rPr>
          <w:rFonts w:hint="eastAsia"/>
        </w:rPr>
        <w:t>100</w:t>
      </w:r>
      <w:r w:rsidRPr="000E2BD4">
        <w:rPr>
          <w:rFonts w:hint="eastAsia"/>
        </w:rPr>
        <w:t>行（</w:t>
      </w:r>
      <w:r w:rsidRPr="000E2BD4">
        <w:rPr>
          <w:rFonts w:hint="eastAsia"/>
        </w:rPr>
        <w:t>90%</w:t>
      </w:r>
      <w:r w:rsidRPr="000E2BD4">
        <w:rPr>
          <w:rFonts w:hint="eastAsia"/>
        </w:rPr>
        <w:t>），长的方法要拆分成私有函数。</w:t>
      </w:r>
    </w:p>
    <w:p w14:paraId="36D3E35C" w14:textId="3B7EE7A7" w:rsidR="007576ED" w:rsidRDefault="00AD5A52" w:rsidP="00313C3B">
      <w:pPr>
        <w:pStyle w:val="2"/>
      </w:pPr>
      <w:bookmarkStart w:id="18" w:name="_Toc289694635"/>
      <w:r>
        <w:rPr>
          <w:rFonts w:hint="eastAsia"/>
        </w:rPr>
        <w:t xml:space="preserve">3.1 </w:t>
      </w:r>
      <w:r w:rsidR="007576ED">
        <w:rPr>
          <w:rFonts w:hint="eastAsia"/>
        </w:rPr>
        <w:t>返回值</w:t>
      </w:r>
      <w:bookmarkEnd w:id="18"/>
    </w:p>
    <w:p w14:paraId="4AC158F2" w14:textId="77777777" w:rsidR="00774A3C" w:rsidRDefault="00774A3C" w:rsidP="00774A3C">
      <w:r>
        <w:rPr>
          <w:rFonts w:hint="eastAsia"/>
        </w:rPr>
        <w:t>在一般情况下，方法返回值不应返回</w:t>
      </w:r>
      <w:r>
        <w:rPr>
          <w:rFonts w:hint="eastAsia"/>
        </w:rPr>
        <w:t>null</w:t>
      </w:r>
      <w:r>
        <w:rPr>
          <w:rFonts w:hint="eastAsia"/>
        </w:rPr>
        <w:t>。而是尽量使用异常代替返回</w:t>
      </w:r>
      <w:r>
        <w:rPr>
          <w:rFonts w:hint="eastAsia"/>
        </w:rPr>
        <w:t>null</w:t>
      </w:r>
      <w:r>
        <w:rPr>
          <w:rFonts w:hint="eastAsia"/>
        </w:rPr>
        <w:t>。如果在特殊情况必须返回</w:t>
      </w:r>
      <w:r>
        <w:rPr>
          <w:rFonts w:hint="eastAsia"/>
        </w:rPr>
        <w:t>null, </w:t>
      </w:r>
      <w:r>
        <w:rPr>
          <w:rFonts w:hint="eastAsia"/>
        </w:rPr>
        <w:t>必须在方法说明中加以特别说明，如使用“特别注意”等字样。例如：从一个集合类实例中提取一个对象，因为有些集合类实例是允许</w:t>
      </w:r>
      <w:r>
        <w:rPr>
          <w:rFonts w:hint="eastAsia"/>
        </w:rPr>
        <w:t>null</w:t>
      </w:r>
      <w:r>
        <w:rPr>
          <w:rFonts w:hint="eastAsia"/>
        </w:rPr>
        <w:t>作为键或值的，这个时候用异常取代返回</w:t>
      </w:r>
      <w:r>
        <w:rPr>
          <w:rFonts w:hint="eastAsia"/>
        </w:rPr>
        <w:t>null</w:t>
      </w:r>
      <w:r>
        <w:rPr>
          <w:rFonts w:hint="eastAsia"/>
        </w:rPr>
        <w:t>就不合适了。</w:t>
      </w:r>
      <w:r>
        <w:rPr>
          <w:rFonts w:hint="eastAsia"/>
        </w:rPr>
        <w:t> </w:t>
      </w:r>
    </w:p>
    <w:p w14:paraId="2CDCEF35" w14:textId="767E2988" w:rsidR="00774A3C" w:rsidRPr="00774A3C" w:rsidRDefault="00774A3C" w:rsidP="00774A3C">
      <w:r>
        <w:rPr>
          <w:rFonts w:hint="eastAsia"/>
        </w:rPr>
        <w:t>如果方法的返回值是集合类对象，而且返回的集合对象不包含任何元素时，则应返回</w:t>
      </w:r>
      <w:r>
        <w:rPr>
          <w:rFonts w:hint="eastAsia"/>
        </w:rPr>
        <w:t>0</w:t>
      </w:r>
      <w:r>
        <w:rPr>
          <w:rFonts w:hint="eastAsia"/>
        </w:rPr>
        <w:t>长度或</w:t>
      </w:r>
      <w:r>
        <w:rPr>
          <w:rFonts w:hint="eastAsia"/>
        </w:rPr>
        <w:t>0</w:t>
      </w:r>
      <w:r>
        <w:rPr>
          <w:rFonts w:hint="eastAsia"/>
        </w:rPr>
        <w:t>大小的集合对象。不能返回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0E742A2" w14:textId="6FC1EA69" w:rsidR="007576ED" w:rsidRDefault="00AD5A52" w:rsidP="00313C3B">
      <w:pPr>
        <w:pStyle w:val="2"/>
      </w:pPr>
      <w:bookmarkStart w:id="19" w:name="_Toc289694636"/>
      <w:r>
        <w:rPr>
          <w:rFonts w:hint="eastAsia"/>
        </w:rPr>
        <w:t xml:space="preserve">3.2 </w:t>
      </w:r>
      <w:r w:rsidR="007576ED">
        <w:rPr>
          <w:rFonts w:hint="eastAsia"/>
        </w:rPr>
        <w:t>异常</w:t>
      </w:r>
      <w:bookmarkEnd w:id="19"/>
    </w:p>
    <w:p w14:paraId="306EC345" w14:textId="77777777" w:rsidR="000E224B" w:rsidRDefault="000E224B" w:rsidP="000E224B">
      <w:r>
        <w:rPr>
          <w:rFonts w:hint="eastAsia"/>
        </w:rPr>
        <w:t>整个应用系统使用自行设计的唯一异常类，该类包括</w:t>
      </w:r>
      <w:r>
        <w:rPr>
          <w:rFonts w:hint="eastAsia"/>
        </w:rPr>
        <w:t>message</w:t>
      </w:r>
      <w:r>
        <w:rPr>
          <w:rFonts w:hint="eastAsia"/>
        </w:rPr>
        <w:t>（表示错误信息）和</w:t>
      </w:r>
      <w:r>
        <w:rPr>
          <w:rFonts w:hint="eastAsia"/>
        </w:rPr>
        <w:t>ID</w:t>
      </w:r>
      <w:r>
        <w:rPr>
          <w:rFonts w:hint="eastAsia"/>
        </w:rPr>
        <w:t>号（整型，表示异常类型）两部分，该类在创建时是自动获得类名、方法名、行号等信息。</w:t>
      </w:r>
      <w:r>
        <w:rPr>
          <w:rFonts w:hint="eastAsia"/>
        </w:rPr>
        <w:t> </w:t>
      </w:r>
    </w:p>
    <w:p w14:paraId="43BCCF9C" w14:textId="2445FF37" w:rsidR="000E224B" w:rsidRPr="000E224B" w:rsidRDefault="000E224B" w:rsidP="000E224B">
      <w:r>
        <w:rPr>
          <w:rFonts w:hint="eastAsia"/>
        </w:rPr>
        <w:t>在系统开发和上线之后的一段时间内，异常信息要直接发送到浏览器页面，以便于开发人员迅速定位错误。</w:t>
      </w:r>
    </w:p>
    <w:p w14:paraId="670A687E" w14:textId="31EBD6D5" w:rsidR="007576ED" w:rsidRDefault="00AD5A52" w:rsidP="00313C3B">
      <w:pPr>
        <w:pStyle w:val="2"/>
      </w:pPr>
      <w:bookmarkStart w:id="20" w:name="_Toc289694637"/>
      <w:r>
        <w:rPr>
          <w:rFonts w:hint="eastAsia"/>
        </w:rPr>
        <w:t xml:space="preserve">3.3 </w:t>
      </w:r>
      <w:r w:rsidR="007576ED">
        <w:rPr>
          <w:rFonts w:hint="eastAsia"/>
        </w:rPr>
        <w:t>表达式</w:t>
      </w:r>
      <w:bookmarkEnd w:id="20"/>
    </w:p>
    <w:p w14:paraId="5B553035" w14:textId="50376158" w:rsidR="007576ED" w:rsidRDefault="00AD5A52" w:rsidP="00313C3B">
      <w:pPr>
        <w:pStyle w:val="2"/>
      </w:pPr>
      <w:bookmarkStart w:id="21" w:name="_Toc289694638"/>
      <w:r>
        <w:rPr>
          <w:rFonts w:hint="eastAsia"/>
        </w:rPr>
        <w:t xml:space="preserve">3.4 </w:t>
      </w:r>
      <w:r>
        <w:rPr>
          <w:rFonts w:hint="eastAsia"/>
        </w:rPr>
        <w:t>体</w:t>
      </w:r>
      <w:r w:rsidR="007576ED">
        <w:rPr>
          <w:rFonts w:hint="eastAsia"/>
        </w:rPr>
        <w:t>前代码</w:t>
      </w:r>
      <w:bookmarkEnd w:id="21"/>
    </w:p>
    <w:p w14:paraId="726BF561" w14:textId="0B9BDF6B" w:rsidR="007576ED" w:rsidRDefault="00AD5A52" w:rsidP="00313C3B">
      <w:pPr>
        <w:pStyle w:val="2"/>
      </w:pPr>
      <w:bookmarkStart w:id="22" w:name="_Toc289694639"/>
      <w:r>
        <w:rPr>
          <w:rFonts w:hint="eastAsia"/>
        </w:rPr>
        <w:t xml:space="preserve">3.5 </w:t>
      </w:r>
      <w:r w:rsidR="007576ED">
        <w:rPr>
          <w:rFonts w:hint="eastAsia"/>
        </w:rPr>
        <w:t>注释</w:t>
      </w:r>
      <w:bookmarkEnd w:id="22"/>
    </w:p>
    <w:p w14:paraId="5E24B94C" w14:textId="48DF5D5E" w:rsidR="007576ED" w:rsidRDefault="007576ED" w:rsidP="00693B8F">
      <w:pPr>
        <w:pStyle w:val="1"/>
        <w:numPr>
          <w:ilvl w:val="0"/>
          <w:numId w:val="3"/>
        </w:numPr>
        <w:rPr>
          <w:rFonts w:hint="eastAsia"/>
        </w:rPr>
      </w:pPr>
      <w:bookmarkStart w:id="23" w:name="_Toc289694640"/>
      <w:r>
        <w:rPr>
          <w:rFonts w:hint="eastAsia"/>
        </w:rPr>
        <w:t>代码规范举例</w:t>
      </w:r>
      <w:bookmarkEnd w:id="23"/>
    </w:p>
    <w:tbl>
      <w:tblPr>
        <w:tblStyle w:val="aa"/>
        <w:tblW w:w="8897" w:type="dxa"/>
        <w:tblLook w:val="04A0" w:firstRow="1" w:lastRow="0" w:firstColumn="1" w:lastColumn="0" w:noHBand="0" w:noVBand="1"/>
      </w:tblPr>
      <w:tblGrid>
        <w:gridCol w:w="806"/>
        <w:gridCol w:w="1280"/>
        <w:gridCol w:w="1826"/>
        <w:gridCol w:w="1568"/>
        <w:gridCol w:w="3417"/>
      </w:tblGrid>
      <w:tr w:rsidR="00A47A0B" w14:paraId="1E05DC83" w14:textId="77777777" w:rsidTr="00A47A0B">
        <w:tc>
          <w:tcPr>
            <w:tcW w:w="817" w:type="dxa"/>
          </w:tcPr>
          <w:p w14:paraId="1EA3CE42" w14:textId="2A5FADE9" w:rsidR="00F8106A" w:rsidRDefault="005A1ADC" w:rsidP="00F8106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14:paraId="0D2C6DAE" w14:textId="0D96D392" w:rsidR="00F8106A" w:rsidRDefault="004A15B4" w:rsidP="00F8106A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7C786C6C" w14:textId="2CDAECF5" w:rsidR="00F8106A" w:rsidRDefault="004A15B4" w:rsidP="00F8106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600" w:type="dxa"/>
          </w:tcPr>
          <w:p w14:paraId="32E45EA0" w14:textId="09D29487" w:rsidR="00F8106A" w:rsidRDefault="004A15B4" w:rsidP="00F8106A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503" w:type="dxa"/>
          </w:tcPr>
          <w:p w14:paraId="7E0EEF78" w14:textId="6E98ADB9" w:rsidR="00F8106A" w:rsidRDefault="004A15B4" w:rsidP="00F8106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47A0B" w14:paraId="5F07DC3F" w14:textId="77777777" w:rsidTr="00A47A0B">
        <w:tc>
          <w:tcPr>
            <w:tcW w:w="817" w:type="dxa"/>
          </w:tcPr>
          <w:p w14:paraId="61E94243" w14:textId="5A761CF0" w:rsidR="00F8106A" w:rsidRDefault="004A15B4" w:rsidP="00F810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C9FF8C7" w14:textId="06BE2FAA" w:rsidR="00F8106A" w:rsidRDefault="00602C34" w:rsidP="00F8106A">
            <w:pPr>
              <w:rPr>
                <w:rFonts w:hint="eastAsia"/>
              </w:rPr>
            </w:pPr>
            <w:r>
              <w:rPr>
                <w:rFonts w:hint="eastAsia"/>
              </w:rPr>
              <w:t>20150403</w:t>
            </w:r>
            <w:bookmarkStart w:id="24" w:name="_GoBack"/>
            <w:bookmarkEnd w:id="24"/>
          </w:p>
        </w:tc>
        <w:tc>
          <w:tcPr>
            <w:tcW w:w="1843" w:type="dxa"/>
          </w:tcPr>
          <w:p w14:paraId="3017CE79" w14:textId="6BA9BA41" w:rsidR="00F8106A" w:rsidRDefault="00301A4B" w:rsidP="00F8106A">
            <w:pPr>
              <w:rPr>
                <w:rFonts w:hint="eastAsia"/>
              </w:rPr>
            </w:pPr>
            <w:r>
              <w:t>2015/4/3</w:t>
            </w:r>
          </w:p>
        </w:tc>
        <w:tc>
          <w:tcPr>
            <w:tcW w:w="1600" w:type="dxa"/>
          </w:tcPr>
          <w:p w14:paraId="1C58CC2E" w14:textId="1DABEE02" w:rsidR="00F8106A" w:rsidRDefault="00856583" w:rsidP="00F8106A">
            <w:pPr>
              <w:rPr>
                <w:rFonts w:hint="eastAsia"/>
              </w:rPr>
            </w:pPr>
            <w:r>
              <w:rPr>
                <w:rFonts w:hint="eastAsia"/>
              </w:rPr>
              <w:t>王勇</w:t>
            </w:r>
          </w:p>
        </w:tc>
        <w:tc>
          <w:tcPr>
            <w:tcW w:w="3503" w:type="dxa"/>
          </w:tcPr>
          <w:p w14:paraId="159DBA7C" w14:textId="637CC9E9" w:rsidR="00F8106A" w:rsidRDefault="00BE3BF8" w:rsidP="00F8106A">
            <w:pPr>
              <w:rPr>
                <w:rFonts w:hint="eastAsia"/>
              </w:rPr>
            </w:pPr>
            <w:r>
              <w:rPr>
                <w:rFonts w:hint="eastAsia"/>
              </w:rPr>
              <w:t>文档创建</w:t>
            </w:r>
          </w:p>
        </w:tc>
      </w:tr>
    </w:tbl>
    <w:p w14:paraId="57DC35B1" w14:textId="77777777" w:rsidR="00F8106A" w:rsidRPr="00F8106A" w:rsidRDefault="00F8106A" w:rsidP="00F8106A">
      <w:pPr>
        <w:rPr>
          <w:rFonts w:hint="eastAsia"/>
        </w:rPr>
      </w:pPr>
    </w:p>
    <w:sectPr w:rsidR="00F8106A" w:rsidRPr="00F8106A" w:rsidSect="00454A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A3E"/>
    <w:multiLevelType w:val="multilevel"/>
    <w:tmpl w:val="D81E7218"/>
    <w:lvl w:ilvl="0">
      <w:start w:val="1"/>
      <w:numFmt w:val="decimal"/>
      <w:lvlText w:val="%1"/>
      <w:lvlJc w:val="left"/>
      <w:pPr>
        <w:ind w:left="425" w:hanging="425"/>
      </w:pPr>
      <w:rPr>
        <w:sz w:val="44"/>
        <w:szCs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14067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73F5256"/>
    <w:multiLevelType w:val="multilevel"/>
    <w:tmpl w:val="955C7DA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4C067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35"/>
    <w:rsid w:val="0000725A"/>
    <w:rsid w:val="000A2875"/>
    <w:rsid w:val="000B3FFF"/>
    <w:rsid w:val="000E224B"/>
    <w:rsid w:val="000E2BD4"/>
    <w:rsid w:val="0010142A"/>
    <w:rsid w:val="00132886"/>
    <w:rsid w:val="00147A9A"/>
    <w:rsid w:val="00154B24"/>
    <w:rsid w:val="00174600"/>
    <w:rsid w:val="001A77AE"/>
    <w:rsid w:val="001B056D"/>
    <w:rsid w:val="001B3CEB"/>
    <w:rsid w:val="001E0003"/>
    <w:rsid w:val="00251315"/>
    <w:rsid w:val="00255C94"/>
    <w:rsid w:val="002B36F2"/>
    <w:rsid w:val="002B4FFF"/>
    <w:rsid w:val="00301A4B"/>
    <w:rsid w:val="00313C3B"/>
    <w:rsid w:val="0032443D"/>
    <w:rsid w:val="00357A08"/>
    <w:rsid w:val="00367F70"/>
    <w:rsid w:val="003C3E32"/>
    <w:rsid w:val="00420075"/>
    <w:rsid w:val="004262E7"/>
    <w:rsid w:val="0043315D"/>
    <w:rsid w:val="00454AA9"/>
    <w:rsid w:val="00461C67"/>
    <w:rsid w:val="00464BAC"/>
    <w:rsid w:val="004804CB"/>
    <w:rsid w:val="004A15B4"/>
    <w:rsid w:val="0056690A"/>
    <w:rsid w:val="00586A9B"/>
    <w:rsid w:val="00590740"/>
    <w:rsid w:val="005A1ADC"/>
    <w:rsid w:val="00602C34"/>
    <w:rsid w:val="00637990"/>
    <w:rsid w:val="00651F22"/>
    <w:rsid w:val="00693B8F"/>
    <w:rsid w:val="006A1BBB"/>
    <w:rsid w:val="006A1DB7"/>
    <w:rsid w:val="006A3C4A"/>
    <w:rsid w:val="006E5343"/>
    <w:rsid w:val="0074166B"/>
    <w:rsid w:val="0075528B"/>
    <w:rsid w:val="007576ED"/>
    <w:rsid w:val="00766BBA"/>
    <w:rsid w:val="00770835"/>
    <w:rsid w:val="00774A3C"/>
    <w:rsid w:val="008142BC"/>
    <w:rsid w:val="0082376A"/>
    <w:rsid w:val="00856583"/>
    <w:rsid w:val="008847AB"/>
    <w:rsid w:val="008A6B41"/>
    <w:rsid w:val="008B755D"/>
    <w:rsid w:val="00970727"/>
    <w:rsid w:val="009A3F37"/>
    <w:rsid w:val="009A42E4"/>
    <w:rsid w:val="009C1C36"/>
    <w:rsid w:val="009D5137"/>
    <w:rsid w:val="00A07606"/>
    <w:rsid w:val="00A47A0B"/>
    <w:rsid w:val="00A71752"/>
    <w:rsid w:val="00AA549D"/>
    <w:rsid w:val="00AD5A52"/>
    <w:rsid w:val="00AF24DC"/>
    <w:rsid w:val="00B042B1"/>
    <w:rsid w:val="00B6415E"/>
    <w:rsid w:val="00B81928"/>
    <w:rsid w:val="00BA0A00"/>
    <w:rsid w:val="00BE3BF8"/>
    <w:rsid w:val="00BE5AEA"/>
    <w:rsid w:val="00C74EA9"/>
    <w:rsid w:val="00CC0023"/>
    <w:rsid w:val="00CD5958"/>
    <w:rsid w:val="00CF32DC"/>
    <w:rsid w:val="00CF5782"/>
    <w:rsid w:val="00D20DF9"/>
    <w:rsid w:val="00D423BF"/>
    <w:rsid w:val="00D63978"/>
    <w:rsid w:val="00D660C8"/>
    <w:rsid w:val="00DA2189"/>
    <w:rsid w:val="00EA1560"/>
    <w:rsid w:val="00EA363C"/>
    <w:rsid w:val="00EB0F99"/>
    <w:rsid w:val="00EB7B7A"/>
    <w:rsid w:val="00F00C0D"/>
    <w:rsid w:val="00F42E5A"/>
    <w:rsid w:val="00F55A3A"/>
    <w:rsid w:val="00F8106A"/>
    <w:rsid w:val="00FB34C0"/>
    <w:rsid w:val="00F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20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77083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7708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7083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708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7708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93B8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576ED"/>
    <w:pPr>
      <w:ind w:firstLineChars="200" w:firstLine="420"/>
    </w:pPr>
  </w:style>
  <w:style w:type="character" w:styleId="a8">
    <w:name w:val="Book Title"/>
    <w:basedOn w:val="a0"/>
    <w:uiPriority w:val="33"/>
    <w:qFormat/>
    <w:rsid w:val="00313C3B"/>
    <w:rPr>
      <w:b/>
      <w:bCs/>
      <w:smallCaps/>
      <w:spacing w:val="5"/>
    </w:rPr>
  </w:style>
  <w:style w:type="character" w:customStyle="1" w:styleId="20">
    <w:name w:val="标题 2字符"/>
    <w:basedOn w:val="a0"/>
    <w:link w:val="2"/>
    <w:uiPriority w:val="9"/>
    <w:rsid w:val="00313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13C3B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74166B"/>
  </w:style>
  <w:style w:type="paragraph" w:styleId="21">
    <w:name w:val="index 2"/>
    <w:basedOn w:val="a"/>
    <w:next w:val="a"/>
    <w:autoRedefine/>
    <w:uiPriority w:val="99"/>
    <w:unhideWhenUsed/>
    <w:rsid w:val="0074166B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74166B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74166B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74166B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74166B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74166B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74166B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74166B"/>
    <w:pPr>
      <w:ind w:leftChars="1600" w:left="1600"/>
    </w:pPr>
  </w:style>
  <w:style w:type="paragraph" w:styleId="a9">
    <w:name w:val="index heading"/>
    <w:basedOn w:val="a"/>
    <w:next w:val="11"/>
    <w:uiPriority w:val="99"/>
    <w:unhideWhenUsed/>
    <w:rsid w:val="0074166B"/>
  </w:style>
  <w:style w:type="paragraph" w:styleId="12">
    <w:name w:val="toc 1"/>
    <w:basedOn w:val="a"/>
    <w:next w:val="a"/>
    <w:autoRedefine/>
    <w:uiPriority w:val="39"/>
    <w:unhideWhenUsed/>
    <w:rsid w:val="0074166B"/>
    <w:pPr>
      <w:spacing w:before="120"/>
      <w:jc w:val="left"/>
    </w:pPr>
    <w:rPr>
      <w:b/>
      <w:caps/>
      <w:sz w:val="22"/>
      <w:szCs w:val="22"/>
    </w:rPr>
  </w:style>
  <w:style w:type="paragraph" w:styleId="22">
    <w:name w:val="toc 2"/>
    <w:basedOn w:val="a"/>
    <w:next w:val="a"/>
    <w:autoRedefine/>
    <w:uiPriority w:val="39"/>
    <w:unhideWhenUsed/>
    <w:rsid w:val="0074166B"/>
    <w:pPr>
      <w:ind w:left="240"/>
      <w:jc w:val="left"/>
    </w:pPr>
    <w:rPr>
      <w:smallCap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74166B"/>
    <w:pPr>
      <w:ind w:left="480"/>
      <w:jc w:val="left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4166B"/>
    <w:pPr>
      <w:ind w:left="72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4166B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4166B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4166B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4166B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4166B"/>
    <w:pPr>
      <w:ind w:left="1920"/>
      <w:jc w:val="left"/>
    </w:pPr>
    <w:rPr>
      <w:sz w:val="18"/>
      <w:szCs w:val="18"/>
    </w:rPr>
  </w:style>
  <w:style w:type="table" w:styleId="aa">
    <w:name w:val="Table Grid"/>
    <w:basedOn w:val="a1"/>
    <w:uiPriority w:val="59"/>
    <w:rsid w:val="00F8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77083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7708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7083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708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7708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93B8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576ED"/>
    <w:pPr>
      <w:ind w:firstLineChars="200" w:firstLine="420"/>
    </w:pPr>
  </w:style>
  <w:style w:type="character" w:styleId="a8">
    <w:name w:val="Book Title"/>
    <w:basedOn w:val="a0"/>
    <w:uiPriority w:val="33"/>
    <w:qFormat/>
    <w:rsid w:val="00313C3B"/>
    <w:rPr>
      <w:b/>
      <w:bCs/>
      <w:smallCaps/>
      <w:spacing w:val="5"/>
    </w:rPr>
  </w:style>
  <w:style w:type="character" w:customStyle="1" w:styleId="20">
    <w:name w:val="标题 2字符"/>
    <w:basedOn w:val="a0"/>
    <w:link w:val="2"/>
    <w:uiPriority w:val="9"/>
    <w:rsid w:val="00313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13C3B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74166B"/>
  </w:style>
  <w:style w:type="paragraph" w:styleId="21">
    <w:name w:val="index 2"/>
    <w:basedOn w:val="a"/>
    <w:next w:val="a"/>
    <w:autoRedefine/>
    <w:uiPriority w:val="99"/>
    <w:unhideWhenUsed/>
    <w:rsid w:val="0074166B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74166B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74166B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74166B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74166B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74166B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74166B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74166B"/>
    <w:pPr>
      <w:ind w:leftChars="1600" w:left="1600"/>
    </w:pPr>
  </w:style>
  <w:style w:type="paragraph" w:styleId="a9">
    <w:name w:val="index heading"/>
    <w:basedOn w:val="a"/>
    <w:next w:val="11"/>
    <w:uiPriority w:val="99"/>
    <w:unhideWhenUsed/>
    <w:rsid w:val="0074166B"/>
  </w:style>
  <w:style w:type="paragraph" w:styleId="12">
    <w:name w:val="toc 1"/>
    <w:basedOn w:val="a"/>
    <w:next w:val="a"/>
    <w:autoRedefine/>
    <w:uiPriority w:val="39"/>
    <w:unhideWhenUsed/>
    <w:rsid w:val="0074166B"/>
    <w:pPr>
      <w:spacing w:before="120"/>
      <w:jc w:val="left"/>
    </w:pPr>
    <w:rPr>
      <w:b/>
      <w:caps/>
      <w:sz w:val="22"/>
      <w:szCs w:val="22"/>
    </w:rPr>
  </w:style>
  <w:style w:type="paragraph" w:styleId="22">
    <w:name w:val="toc 2"/>
    <w:basedOn w:val="a"/>
    <w:next w:val="a"/>
    <w:autoRedefine/>
    <w:uiPriority w:val="39"/>
    <w:unhideWhenUsed/>
    <w:rsid w:val="0074166B"/>
    <w:pPr>
      <w:ind w:left="240"/>
      <w:jc w:val="left"/>
    </w:pPr>
    <w:rPr>
      <w:smallCap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74166B"/>
    <w:pPr>
      <w:ind w:left="480"/>
      <w:jc w:val="left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4166B"/>
    <w:pPr>
      <w:ind w:left="72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4166B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4166B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4166B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4166B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4166B"/>
    <w:pPr>
      <w:ind w:left="1920"/>
      <w:jc w:val="left"/>
    </w:pPr>
    <w:rPr>
      <w:sz w:val="18"/>
      <w:szCs w:val="18"/>
    </w:rPr>
  </w:style>
  <w:style w:type="table" w:styleId="aa">
    <w:name w:val="Table Grid"/>
    <w:basedOn w:val="a1"/>
    <w:uiPriority w:val="59"/>
    <w:rsid w:val="00F8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A6CB1-F4E0-AD47-8199-AC3B0F23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401</Words>
  <Characters>2290</Characters>
  <Application>Microsoft Macintosh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WangYong</dc:creator>
  <cp:keywords/>
  <dc:description/>
  <cp:lastModifiedBy>WangYong</cp:lastModifiedBy>
  <cp:revision>86</cp:revision>
  <dcterms:created xsi:type="dcterms:W3CDTF">2015-04-03T02:37:00Z</dcterms:created>
  <dcterms:modified xsi:type="dcterms:W3CDTF">2015-04-03T07:40:00Z</dcterms:modified>
</cp:coreProperties>
</file>