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luego de haber realizado el proyecto apt no han cambiado mis intereses profesionales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mi consideración aun sigo teniendo las mismas fortalezas y 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  <w:br w:type="textWrapping"/>
              <w:t xml:space="preserve">realizar cur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sos y certificaciones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59" w:lineRule="auto"/>
              <w:ind w:left="720" w:righ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cursos y certificaciones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  <w:br w:type="textWrapping"/>
              <w:t xml:space="preserve">no han cambiado mis pro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yecciones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establecido en mi puesto de trabajo como ingeniero BI en alguna empresa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  <w:br w:type="textWrapping"/>
              <w:t xml:space="preserve">un aspecto positivo y negativo al mismo tiempo fue realizar el proyecto apt con compañeros que ya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conocía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previamente de la carrera, el positivo fue la confianza en el equipo ya que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sabía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ibas a lograr todas las metas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propuestas al principio del proyecto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el negativo fue que al conocernos previamente no se respetaron ciertas condiciones dentro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  <w:br w:type="textWrapping"/>
              <w:t xml:space="preserve">mejorar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comunicacion  en los proximos grupos laborales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Wd9ZG17H/IE3vkk/IoSKRuZlQ==">CgMxLjAyCGguZ2pkZ3hzOAByITFJVDAyRWJFSnM2a2hiMWhTWTJVM1NzTGl5UmRIWXJZMg==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