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63949">
      <w:pPr>
        <w:widowControl/>
        <w:shd w:val="clear" w:color="auto" w:fill="FCFCFC"/>
        <w:spacing w:before="240" w:after="240" w:line="585" w:lineRule="atLeast"/>
        <w:jc w:val="center"/>
        <w:textAlignment w:val="baseline"/>
        <w:outlineLvl w:val="0"/>
        <w:rPr>
          <w:rFonts w:ascii="Segoe UI" w:hAnsi="Segoe UI" w:eastAsia="宋体" w:cs="Segoe UI"/>
          <w:b/>
          <w:bCs/>
          <w:kern w:val="36"/>
          <w:sz w:val="36"/>
          <w:szCs w:val="36"/>
          <w14:ligatures w14:val="none"/>
        </w:rPr>
      </w:pPr>
      <w:r>
        <w:rPr>
          <w:rFonts w:ascii="Segoe UI" w:hAnsi="Segoe UI" w:eastAsia="宋体" w:cs="Segoe UI"/>
          <w:b/>
          <w:bCs/>
          <w:kern w:val="36"/>
          <w:sz w:val="36"/>
          <w:szCs w:val="36"/>
          <w14:ligatures w14:val="none"/>
        </w:rPr>
        <w:t>GNSS多星多频数据预处理与质量检测</w:t>
      </w:r>
    </w:p>
    <w:p w14:paraId="3CC0867A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  <w:t>任务目标</w:t>
      </w:r>
    </w:p>
    <w:p w14:paraId="40F3D1F5">
      <w:pPr>
        <w:widowControl/>
        <w:shd w:val="clear" w:color="auto" w:fill="FCFCFC"/>
        <w:spacing w:before="120" w:after="120" w:line="240" w:lineRule="auto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设计一个程序，处理多星多频GNSS观测数据，完成以下任务：</w:t>
      </w:r>
    </w:p>
    <w:p w14:paraId="64CA8376">
      <w:pPr>
        <w:widowControl/>
        <w:numPr>
          <w:ilvl w:val="0"/>
          <w:numId w:val="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​周跳探测​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​：分别实现单频（L1）、双频（L1和L2）和三频（L1、L2和L5）的相位周跳探测。</w:t>
      </w:r>
    </w:p>
    <w:p w14:paraId="48222F71">
      <w:pPr>
        <w:widowControl/>
        <w:numPr>
          <w:ilvl w:val="0"/>
          <w:numId w:val="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​伪距多路径误差估算​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​：估算每颗卫星每个频段（L1、L2、L5）的伪距多路径误差。</w:t>
      </w:r>
    </w:p>
    <w:p w14:paraId="6282D944">
      <w:pPr>
        <w:widowControl/>
        <w:numPr>
          <w:ilvl w:val="0"/>
          <w:numId w:val="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​相位平滑伪距​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​：使用Hatch滤波器对每个频段的伪距进行平滑处理。</w:t>
      </w:r>
    </w:p>
    <w:p w14:paraId="50D5F007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  <w:t>输入数据</w:t>
      </w:r>
    </w:p>
    <w:p w14:paraId="3ACD1BBB">
      <w:pPr>
        <w:widowControl/>
        <w:shd w:val="clear" w:color="auto" w:fill="FCFCFC"/>
        <w:spacing w:before="360" w:after="120" w:line="240" w:lineRule="auto"/>
        <w:textAlignment w:val="baseline"/>
        <w:outlineLvl w:val="1"/>
      </w:pPr>
      <w:r>
        <w:drawing>
          <wp:inline distT="0" distB="0" distL="114300" distR="114300">
            <wp:extent cx="5268595" cy="6345555"/>
            <wp:effectExtent l="0" t="0" r="190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3AB9">
      <w:pPr>
        <w:widowControl/>
        <w:shd w:val="clear" w:color="auto" w:fill="FCFCFC"/>
        <w:spacing w:before="360" w:after="120" w:line="240" w:lineRule="auto"/>
        <w:textAlignment w:val="baseline"/>
        <w:outlineLvl w:val="1"/>
      </w:pPr>
    </w:p>
    <w:p w14:paraId="3A660CB8">
      <w:pPr>
        <w:widowControl/>
        <w:numPr>
          <w:ilvl w:val="0"/>
          <w:numId w:val="0"/>
        </w:numPr>
        <w:shd w:val="clear" w:color="auto" w:fill="FCFCFC"/>
        <w:spacing w:after="0" w:line="240" w:lineRule="auto"/>
        <w:ind w:left="78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Symbol" w:hAnsi="Symbol" w:eastAsia="宋体" w:cs="Segoe UI"/>
          <w:kern w:val="0"/>
          <w:sz w:val="20"/>
          <w:szCs w:val="21"/>
          <w:lang w:val="en-US" w:eastAsia="zh-CN" w:bidi="ar-SA"/>
          <w14:ligatures w14:val="none"/>
        </w:rPr>
        <w:t>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​数据格式​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7802AFF4">
      <w:pPr>
        <w:widowControl/>
        <w:numPr>
          <w:ilvl w:val="1"/>
          <w:numId w:val="0"/>
        </w:numPr>
        <w:shd w:val="clear" w:color="auto" w:fill="FCFCFC"/>
        <w:spacing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​Epoch​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​：历元时间（单位：秒）</w:t>
      </w:r>
    </w:p>
    <w:p w14:paraId="1A251DED">
      <w:pPr>
        <w:widowControl/>
        <w:numPr>
          <w:ilvl w:val="1"/>
          <w:numId w:val="0"/>
        </w:numPr>
        <w:shd w:val="clear" w:color="auto" w:fill="FCFCFC"/>
        <w:spacing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​SatID​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​：卫星ID（例如：G01、G02等）</w:t>
      </w:r>
    </w:p>
    <w:p w14:paraId="1CF9D15C">
      <w:pPr>
        <w:widowControl/>
        <w:numPr>
          <w:ilvl w:val="1"/>
          <w:numId w:val="0"/>
        </w:numPr>
        <w:shd w:val="clear" w:color="auto" w:fill="FCFCFC"/>
        <w:spacing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​Freq​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​：频率标识（L1, L2, L5）</w:t>
      </w:r>
    </w:p>
    <w:p w14:paraId="36E17C1B">
      <w:pPr>
        <w:widowControl/>
        <w:numPr>
          <w:ilvl w:val="1"/>
          <w:numId w:val="0"/>
        </w:numPr>
        <w:shd w:val="clear" w:color="auto" w:fill="FCFCFC"/>
        <w:spacing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​P​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​：伪距观测值（单位：米）</w:t>
      </w:r>
    </w:p>
    <w:p w14:paraId="0362EECE">
      <w:pPr>
        <w:widowControl/>
        <w:numPr>
          <w:ilvl w:val="1"/>
          <w:numId w:val="0"/>
        </w:numPr>
        <w:shd w:val="clear" w:color="auto" w:fill="FCFCFC"/>
        <w:spacing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​Phi​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​：载波相位观测值（单位：周）</w:t>
      </w:r>
    </w:p>
    <w:p w14:paraId="057003E5">
      <w:pPr>
        <w:widowControl/>
        <w:numPr>
          <w:ilvl w:val="0"/>
          <w:numId w:val="0"/>
        </w:numPr>
        <w:shd w:val="clear" w:color="auto" w:fill="FCFCFC"/>
        <w:spacing w:after="0" w:line="240" w:lineRule="auto"/>
        <w:ind w:left="78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Symbol" w:hAnsi="Symbol" w:eastAsia="宋体" w:cs="Segoe UI"/>
          <w:kern w:val="0"/>
          <w:sz w:val="20"/>
          <w:szCs w:val="21"/>
          <w:lang w:val="en-US" w:eastAsia="zh-CN" w:bidi="ar-SA"/>
          <w14:ligatures w14:val="none"/>
        </w:rPr>
        <w:t>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​数据特性​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35521E5E">
      <w:pPr>
        <w:widowControl/>
        <w:numPr>
          <w:ilvl w:val="1"/>
          <w:numId w:val="0"/>
        </w:numPr>
        <w:shd w:val="clear" w:color="auto" w:fill="FCFCFC"/>
        <w:spacing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采样率：1Hz（每秒一个历元）</w:t>
      </w:r>
    </w:p>
    <w:p w14:paraId="2A63BC24">
      <w:pPr>
        <w:widowControl/>
        <w:numPr>
          <w:ilvl w:val="1"/>
          <w:numId w:val="0"/>
        </w:numPr>
        <w:shd w:val="clear" w:color="auto" w:fill="FCFCFC"/>
        <w:spacing w:before="60"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至少包含4颗卫星（如G01, G02, G03, G04）的数据</w:t>
      </w:r>
    </w:p>
    <w:p w14:paraId="4F356933">
      <w:pPr>
        <w:widowControl/>
        <w:numPr>
          <w:ilvl w:val="1"/>
          <w:numId w:val="0"/>
        </w:numPr>
        <w:shd w:val="clear" w:color="auto" w:fill="FCFCFC"/>
        <w:spacing w:before="60"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每个卫星在每个历元有三个频率（L1, L2, L5）的观测值</w:t>
      </w:r>
    </w:p>
    <w:p w14:paraId="4F11A53D">
      <w:pPr>
        <w:widowControl/>
        <w:numPr>
          <w:ilvl w:val="1"/>
          <w:numId w:val="0"/>
        </w:numPr>
        <w:shd w:val="clear" w:color="auto" w:fill="FCFCFC"/>
        <w:spacing w:before="60"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假设数据包含噪声和可能的周跳，但无其他重大异常</w:t>
      </w:r>
    </w:p>
    <w:p w14:paraId="72FCFB96">
      <w:pPr>
        <w:widowControl/>
        <w:numPr>
          <w:ilvl w:val="0"/>
          <w:numId w:val="0"/>
        </w:numPr>
        <w:shd w:val="clear" w:color="auto" w:fill="FCFCFC"/>
        <w:spacing w:after="0" w:line="240" w:lineRule="auto"/>
        <w:ind w:left="78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Symbol" w:hAnsi="Symbol" w:eastAsia="宋体" w:cs="Segoe UI"/>
          <w:kern w:val="0"/>
          <w:sz w:val="20"/>
          <w:szCs w:val="21"/>
          <w:lang w:val="en-US" w:eastAsia="zh-CN" w:bidi="ar-SA"/>
          <w14:ligatures w14:val="none"/>
        </w:rPr>
        <w:t>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​频率参数​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6E4C8EF1">
      <w:pPr>
        <w:widowControl/>
        <w:numPr>
          <w:ilvl w:val="1"/>
          <w:numId w:val="0"/>
        </w:numPr>
        <w:shd w:val="clear" w:color="auto" w:fill="FCFCFC"/>
        <w:spacing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L1: 1575.42 MHz</w:t>
      </w:r>
    </w:p>
    <w:p w14:paraId="0A14B1A9">
      <w:pPr>
        <w:widowControl/>
        <w:numPr>
          <w:ilvl w:val="1"/>
          <w:numId w:val="0"/>
        </w:numPr>
        <w:shd w:val="clear" w:color="auto" w:fill="FCFCFC"/>
        <w:spacing w:before="60"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L2: 1227.60 MHz</w:t>
      </w:r>
    </w:p>
    <w:p w14:paraId="56F0487B">
      <w:pPr>
        <w:widowControl/>
        <w:numPr>
          <w:ilvl w:val="1"/>
          <w:numId w:val="0"/>
        </w:numPr>
        <w:shd w:val="clear" w:color="auto" w:fill="FCFCFC"/>
        <w:spacing w:before="60" w:after="6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L5: 1176.45 MHz</w:t>
      </w:r>
    </w:p>
    <w:p w14:paraId="5B197757">
      <w:pPr>
        <w:widowControl/>
        <w:numPr>
          <w:ilvl w:val="1"/>
          <w:numId w:val="0"/>
        </w:numPr>
        <w:shd w:val="clear" w:color="auto" w:fill="FCFCFC"/>
        <w:spacing w:before="60" w:after="0" w:line="240" w:lineRule="auto"/>
        <w:ind w:left="1460" w:leftChars="0" w:hanging="360" w:firstLineChars="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default" w:ascii="Courier New" w:hAnsi="Courier New" w:eastAsia="宋体" w:cs="Segoe UI"/>
          <w:kern w:val="0"/>
          <w:sz w:val="20"/>
          <w:szCs w:val="21"/>
          <w:lang w:val="en-US" w:eastAsia="zh-CN" w:bidi="ar-SA"/>
          <w14:ligatures w14:val="none"/>
        </w:rPr>
        <w:t>o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光速 c = 299792458 m/s</w:t>
      </w:r>
    </w:p>
    <w:p w14:paraId="05D3F448">
      <w:pPr>
        <w:widowControl/>
        <w:numPr>
          <w:ilvl w:val="1"/>
          <w:numId w:val="0"/>
        </w:numPr>
        <w:shd w:val="clear" w:color="auto" w:fill="FCFCFC"/>
        <w:spacing w:before="60" w:after="0" w:line="240" w:lineRule="auto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</w:p>
    <w:p w14:paraId="12DB4C1E">
      <w:pPr>
        <w:widowControl/>
        <w:numPr>
          <w:ilvl w:val="1"/>
          <w:numId w:val="0"/>
        </w:numPr>
        <w:shd w:val="clear" w:color="auto" w:fill="FCFCFC"/>
        <w:spacing w:before="60" w:after="0" w:line="240" w:lineRule="auto"/>
        <w:textAlignment w:val="baseline"/>
        <w:rPr>
          <w:rFonts w:hint="eastAsia" w:ascii="Segoe UI" w:hAnsi="Segoe UI" w:eastAsia="宋体" w:cs="Segoe UI"/>
          <w:b/>
          <w:bCs/>
          <w:color w:val="FF0000"/>
          <w:kern w:val="0"/>
          <w:sz w:val="36"/>
          <w:szCs w:val="36"/>
          <w:lang w:val="en-US" w:eastAsia="zh-CN"/>
          <w14:ligatures w14:val="none"/>
        </w:rPr>
      </w:pPr>
      <w:r>
        <w:rPr>
          <w:rFonts w:hint="eastAsia" w:ascii="Segoe UI" w:hAnsi="Segoe UI" w:eastAsia="宋体" w:cs="Segoe UI"/>
          <w:b/>
          <w:bCs/>
          <w:color w:val="FF0000"/>
          <w:kern w:val="0"/>
          <w:sz w:val="36"/>
          <w:szCs w:val="36"/>
          <w:lang w:val="en-US" w:eastAsia="zh-CN"/>
          <w14:ligatures w14:val="none"/>
        </w:rPr>
        <w:t>注:读取了f1,f2,f3之后要*10^6进行单位转换至hz</w:t>
      </w:r>
    </w:p>
    <w:p w14:paraId="0C8DDE93">
      <w:pPr>
        <w:widowControl/>
        <w:numPr>
          <w:ilvl w:val="1"/>
          <w:numId w:val="0"/>
        </w:numPr>
        <w:shd w:val="clear" w:color="auto" w:fill="FCFCFC"/>
        <w:spacing w:before="60" w:after="0" w:line="240" w:lineRule="auto"/>
        <w:textAlignment w:val="baseline"/>
        <w:rPr>
          <w:rFonts w:hint="default" w:ascii="Segoe UI" w:hAnsi="Segoe UI" w:eastAsia="宋体" w:cs="Segoe UI"/>
          <w:b/>
          <w:bCs/>
          <w:color w:val="FF0000"/>
          <w:kern w:val="0"/>
          <w:sz w:val="24"/>
          <w:szCs w:val="24"/>
          <w:lang w:val="en-US" w:eastAsia="zh-CN"/>
          <w14:ligatures w14:val="none"/>
        </w:rPr>
      </w:pPr>
      <w:r>
        <w:rPr>
          <w:rStyle w:val="37"/>
          <w:rFonts w:ascii="KaTeX_Math" w:hAnsi="KaTeX_Math" w:cs="Times New Roman"/>
          <w:i/>
          <w:iCs/>
          <w:sz w:val="29"/>
          <w:szCs w:val="29"/>
          <w:shd w:val="clear" w:color="auto" w:fill="FCFCFC"/>
        </w:rPr>
        <w:t>f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1</w:t>
      </w:r>
      <w:r>
        <w:rPr>
          <w:rStyle w:val="38"/>
          <w:rFonts w:ascii="inherit" w:hAnsi="inherit" w:cs="Times New Roman"/>
          <w:sz w:val="2"/>
          <w:szCs w:val="2"/>
          <w:shd w:val="clear" w:color="auto" w:fill="FCFCFC"/>
        </w:rPr>
        <w:t>​</w:t>
      </w:r>
      <w:r>
        <w:rPr>
          <w:rStyle w:val="39"/>
          <w:rFonts w:ascii="Times New Roman" w:hAnsi="Times New Roman" w:cs="Times New Roman"/>
          <w:sz w:val="29"/>
          <w:szCs w:val="29"/>
          <w:shd w:val="clear" w:color="auto" w:fill="FCFCFC"/>
        </w:rPr>
        <w:t>=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1575.42</w:t>
      </w:r>
      <w:r>
        <w:rPr>
          <w:rStyle w:val="40"/>
          <w:rFonts w:ascii="Times New Roman" w:hAnsi="Times New Roman" w:cs="Times New Roman"/>
          <w:sz w:val="29"/>
          <w:szCs w:val="29"/>
          <w:shd w:val="clear" w:color="auto" w:fill="FCFCFC"/>
        </w:rPr>
        <w:t>×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10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6</w:t>
      </w:r>
      <w:r>
        <w:rPr>
          <w:rFonts w:ascii="Segoe UI" w:hAnsi="Segoe UI" w:cs="Segoe UI"/>
          <w:sz w:val="21"/>
          <w:szCs w:val="21"/>
          <w:shd w:val="clear" w:color="auto" w:fill="FCFCFC"/>
        </w:rPr>
        <w:t> Hz, </w:t>
      </w:r>
      <w:r>
        <w:rPr>
          <w:rStyle w:val="37"/>
          <w:rFonts w:ascii="KaTeX_Math" w:hAnsi="KaTeX_Math" w:cs="Times New Roman"/>
          <w:i/>
          <w:iCs/>
          <w:sz w:val="29"/>
          <w:szCs w:val="29"/>
          <w:shd w:val="clear" w:color="auto" w:fill="FCFCFC"/>
        </w:rPr>
        <w:t>f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2</w:t>
      </w:r>
      <w:r>
        <w:rPr>
          <w:rStyle w:val="38"/>
          <w:rFonts w:ascii="inherit" w:hAnsi="inherit" w:cs="Times New Roman"/>
          <w:sz w:val="2"/>
          <w:szCs w:val="2"/>
          <w:shd w:val="clear" w:color="auto" w:fill="FCFCFC"/>
        </w:rPr>
        <w:t>​</w:t>
      </w:r>
      <w:r>
        <w:rPr>
          <w:rStyle w:val="39"/>
          <w:rFonts w:ascii="Times New Roman" w:hAnsi="Times New Roman" w:cs="Times New Roman"/>
          <w:sz w:val="29"/>
          <w:szCs w:val="29"/>
          <w:shd w:val="clear" w:color="auto" w:fill="FCFCFC"/>
        </w:rPr>
        <w:t>=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1227.60</w:t>
      </w:r>
      <w:r>
        <w:rPr>
          <w:rStyle w:val="40"/>
          <w:rFonts w:ascii="Times New Roman" w:hAnsi="Times New Roman" w:cs="Times New Roman"/>
          <w:sz w:val="29"/>
          <w:szCs w:val="29"/>
          <w:shd w:val="clear" w:color="auto" w:fill="FCFCFC"/>
        </w:rPr>
        <w:t>×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10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6</w:t>
      </w:r>
      <w:r>
        <w:rPr>
          <w:rFonts w:ascii="Segoe UI" w:hAnsi="Segoe UI" w:cs="Segoe UI"/>
          <w:sz w:val="21"/>
          <w:szCs w:val="21"/>
          <w:shd w:val="clear" w:color="auto" w:fill="FCFCFC"/>
        </w:rPr>
        <w:t> Hz, </w:t>
      </w:r>
      <w:r>
        <w:rPr>
          <w:rStyle w:val="37"/>
          <w:rFonts w:ascii="KaTeX_Math" w:hAnsi="KaTeX_Math" w:cs="Times New Roman"/>
          <w:i/>
          <w:iCs/>
          <w:sz w:val="29"/>
          <w:szCs w:val="29"/>
          <w:shd w:val="clear" w:color="auto" w:fill="FCFCFC"/>
        </w:rPr>
        <w:t>f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3</w:t>
      </w:r>
      <w:r>
        <w:rPr>
          <w:rStyle w:val="38"/>
          <w:rFonts w:ascii="inherit" w:hAnsi="inherit" w:cs="Times New Roman"/>
          <w:sz w:val="2"/>
          <w:szCs w:val="2"/>
          <w:shd w:val="clear" w:color="auto" w:fill="FCFCFC"/>
        </w:rPr>
        <w:t>​</w:t>
      </w:r>
      <w:r>
        <w:rPr>
          <w:rStyle w:val="39"/>
          <w:rFonts w:ascii="Times New Roman" w:hAnsi="Times New Roman" w:cs="Times New Roman"/>
          <w:sz w:val="29"/>
          <w:szCs w:val="29"/>
          <w:shd w:val="clear" w:color="auto" w:fill="FCFCFC"/>
        </w:rPr>
        <w:t>=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1176.45</w:t>
      </w:r>
      <w:r>
        <w:rPr>
          <w:rStyle w:val="40"/>
          <w:rFonts w:ascii="Times New Roman" w:hAnsi="Times New Roman" w:cs="Times New Roman"/>
          <w:sz w:val="29"/>
          <w:szCs w:val="29"/>
          <w:shd w:val="clear" w:color="auto" w:fill="FCFCFC"/>
        </w:rPr>
        <w:t>×</w:t>
      </w:r>
      <w:r>
        <w:rPr>
          <w:rStyle w:val="37"/>
          <w:rFonts w:ascii="Times New Roman" w:hAnsi="Times New Roman" w:cs="Times New Roman"/>
          <w:sz w:val="29"/>
          <w:szCs w:val="29"/>
          <w:shd w:val="clear" w:color="auto" w:fill="FCFCFC"/>
        </w:rPr>
        <w:t>10</w:t>
      </w:r>
      <w:r>
        <w:rPr>
          <w:rStyle w:val="37"/>
          <w:rFonts w:ascii="inherit" w:hAnsi="inherit" w:cs="Times New Roman"/>
          <w:sz w:val="20"/>
          <w:szCs w:val="20"/>
          <w:shd w:val="clear" w:color="auto" w:fill="FCFCFC"/>
        </w:rPr>
        <w:t>6</w:t>
      </w:r>
      <w:r>
        <w:rPr>
          <w:rFonts w:ascii="Segoe UI" w:hAnsi="Segoe UI" w:cs="Segoe UI"/>
          <w:sz w:val="21"/>
          <w:szCs w:val="21"/>
          <w:shd w:val="clear" w:color="auto" w:fill="FCFCFC"/>
        </w:rPr>
        <w:t> Hz,</w:t>
      </w:r>
    </w:p>
    <w:p w14:paraId="4B49D1C4">
      <w:pPr>
        <w:widowControl/>
        <w:spacing w:before="360" w:after="24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  <w:t>详细任务与公式</w:t>
      </w:r>
    </w:p>
    <w:p w14:paraId="6A0124B1">
      <w:pPr>
        <w:widowControl/>
        <w:spacing w:before="240" w:after="120" w:line="480" w:lineRule="atLeast"/>
        <w:textAlignment w:val="baseline"/>
        <w:outlineLvl w:val="2"/>
        <w:rPr>
          <w:rFonts w:hint="eastAsia" w:ascii="inherit" w:hAnsi="inherit" w:eastAsia="宋体" w:cs="宋体"/>
          <w:b/>
          <w:bCs/>
          <w:kern w:val="0"/>
          <w:sz w:val="30"/>
          <w:szCs w:val="30"/>
          <w14:ligatures w14:val="none"/>
        </w:rPr>
      </w:pPr>
      <w:r>
        <w:rPr>
          <w:rFonts w:ascii="inherit" w:hAnsi="inherit" w:eastAsia="宋体" w:cs="宋体"/>
          <w:b/>
          <w:bCs/>
          <w:kern w:val="0"/>
          <w:sz w:val="30"/>
          <w:szCs w:val="30"/>
          <w14:ligatures w14:val="none"/>
        </w:rPr>
        <w:t>任务1: 周跳探测</w:t>
      </w:r>
    </w:p>
    <w:p w14:paraId="48E987FF">
      <w:pPr>
        <w:widowControl/>
        <w:spacing w:before="240" w:after="120" w:line="240" w:lineRule="auto"/>
        <w:textAlignment w:val="baseline"/>
        <w:outlineLvl w:val="3"/>
        <w:rPr>
          <w:rFonts w:hint="eastAsia" w:ascii="inherit" w:hAnsi="inherit" w:eastAsia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inherit" w:hAnsi="inherit" w:eastAsia="宋体" w:cs="宋体"/>
          <w:b/>
          <w:bCs/>
          <w:kern w:val="0"/>
          <w:sz w:val="27"/>
          <w:szCs w:val="27"/>
          <w14:ligatures w14:val="none"/>
        </w:rPr>
        <w:t>1.1 单频周跳探测（仅使用L1频率）</w:t>
      </w:r>
    </w:p>
    <w:p w14:paraId="4213187B">
      <w:pPr>
        <w:widowControl/>
        <w:numPr>
          <w:ilvl w:val="0"/>
          <w:numId w:val="2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​方法​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：时间差分法</w:t>
      </w:r>
    </w:p>
    <w:p w14:paraId="2EA3B56A">
      <w:pP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</w:t>
      </w:r>
      <w:r>
        <w:rPr>
          <w:rFonts w:ascii="Segoe UI" w:hAnsi="Segoe UI" w:eastAsia="宋体" w:cs="Segoe UI"/>
          <w:b/>
          <w:bCs/>
          <w:kern w:val="0"/>
          <w:sz w:val="21"/>
          <w:szCs w:val="21"/>
          <w:shd w:val="clear" w:color="auto" w:fill="FCFCFC"/>
          <w14:ligatures w14:val="none"/>
        </w:rPr>
        <w:t>​公式​</w:t>
      </w: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5"/>
          <w:szCs w:val="25"/>
          <w:shd w:val="clear" w:color="auto" w:fill="FCFCFC"/>
          <w14:ligatures w14:val="none"/>
        </w:rPr>
        <w:br w:type="textWrapping"/>
      </w:r>
      <w:r>
        <w:drawing>
          <wp:inline distT="0" distB="0" distL="0" distR="0">
            <wp:extent cx="4057650" cy="762000"/>
            <wp:effectExtent l="0" t="0" r="0" b="0"/>
            <wp:docPr id="1860105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546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1B44">
      <w:pPr>
        <w:widowControl/>
        <w:numPr>
          <w:ilvl w:val="0"/>
          <w:numId w:val="3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探测条件​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：若 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&gt;</w:t>
      </w:r>
      <w:r>
        <w:rPr>
          <w:rFonts w:hint="eastAsia" w:ascii="Times New Roman" w:hAnsi="Times New Roman" w:eastAsia="宋体" w:cs="Times New Roman"/>
          <w:kern w:val="0"/>
          <w:sz w:val="29"/>
          <w:szCs w:val="29"/>
          <w:lang w:val="en-US" w:eastAsia="zh-CN"/>
          <w14:ligatures w14:val="none"/>
        </w:rPr>
        <w:t>2周</w:t>
      </w:r>
      <w:r>
        <w:rPr>
          <w:rFonts w:ascii="宋体" w:hAnsi="宋体" w:eastAsia="宋体" w:cs="宋体"/>
          <w:kern w:val="0"/>
          <w:sz w:val="24"/>
          <w14:ligatures w14:val="none"/>
        </w:rPr>
        <w:t>，则标记该历元该卫星L1频率上周跳。</w:t>
      </w:r>
    </w:p>
    <w:p w14:paraId="35EDB92D">
      <w:pPr>
        <w:widowControl/>
        <w:numPr>
          <w:ilvl w:val="0"/>
          <w:numId w:val="3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​步骤​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</w:t>
      </w:r>
    </w:p>
    <w:p w14:paraId="7BE5C167">
      <w:pPr>
        <w:widowControl/>
        <w:numPr>
          <w:ilvl w:val="1"/>
          <w:numId w:val="3"/>
        </w:numPr>
        <w:spacing w:after="6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按卫星分组数据，并提取L1频率的载波相位观测值。</w:t>
      </w:r>
    </w:p>
    <w:p w14:paraId="38397877">
      <w:pPr>
        <w:widowControl/>
        <w:numPr>
          <w:ilvl w:val="1"/>
          <w:numId w:val="3"/>
        </w:numPr>
        <w:spacing w:before="60" w:after="6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对每个卫星的L1相位数据按时间顺序排序。</w:t>
      </w:r>
    </w:p>
    <w:p w14:paraId="0FCF4460">
      <w:pPr>
        <w:widowControl/>
        <w:numPr>
          <w:ilvl w:val="1"/>
          <w:numId w:val="3"/>
        </w:numPr>
        <w:spacing w:after="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计算相邻历元的相位差 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  <w:r>
        <w:rPr>
          <w:rFonts w:ascii="宋体" w:hAnsi="宋体" w:eastAsia="宋体" w:cs="宋体"/>
          <w:kern w:val="0"/>
          <w:sz w:val="24"/>
          <w14:ligatures w14:val="none"/>
        </w:rPr>
        <w:t>。</w:t>
      </w:r>
    </w:p>
    <w:p w14:paraId="1D7ED3DE">
      <w:pPr>
        <w:widowControl/>
        <w:numPr>
          <w:ilvl w:val="1"/>
          <w:numId w:val="3"/>
        </w:numPr>
        <w:spacing w:before="60" w:after="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若相位差绝对值大于</w:t>
      </w: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2周</w:t>
      </w:r>
      <w:r>
        <w:rPr>
          <w:rFonts w:ascii="宋体" w:hAnsi="宋体" w:eastAsia="宋体" w:cs="宋体"/>
          <w:kern w:val="0"/>
          <w:sz w:val="24"/>
          <w14:ligatures w14:val="none"/>
        </w:rPr>
        <w:t>，则记录该历元、卫星ID和频率L1发生周跳。</w:t>
      </w:r>
    </w:p>
    <w:p w14:paraId="2592BFF2">
      <w:pPr>
        <w:widowControl/>
        <w:spacing w:before="240" w:after="120" w:line="240" w:lineRule="auto"/>
        <w:textAlignment w:val="baseline"/>
        <w:outlineLvl w:val="3"/>
        <w:rPr>
          <w:rFonts w:hint="eastAsia" w:ascii="inherit" w:hAnsi="inherit" w:eastAsia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inherit" w:hAnsi="inherit" w:eastAsia="宋体" w:cs="宋体"/>
          <w:b/>
          <w:bCs/>
          <w:kern w:val="0"/>
          <w:sz w:val="27"/>
          <w:szCs w:val="27"/>
          <w14:ligatures w14:val="none"/>
        </w:rPr>
        <w:t>1.2 双频周跳探测（使用L1和L2频率）</w:t>
      </w:r>
    </w:p>
    <w:p w14:paraId="09DA67A8">
      <w:pPr>
        <w:widowControl/>
        <w:numPr>
          <w:ilvl w:val="0"/>
          <w:numId w:val="4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​方法​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：Melbourne-Wübbena (MW) 组合</w:t>
      </w:r>
    </w:p>
    <w:p w14:paraId="53E4AB3E">
      <w:pP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</w:t>
      </w:r>
      <w:r>
        <w:rPr>
          <w:rFonts w:ascii="Segoe UI" w:hAnsi="Segoe UI" w:eastAsia="宋体" w:cs="Segoe UI"/>
          <w:b/>
          <w:bCs/>
          <w:kern w:val="0"/>
          <w:sz w:val="21"/>
          <w:szCs w:val="21"/>
          <w:shd w:val="clear" w:color="auto" w:fill="FCFCFC"/>
          <w14:ligatures w14:val="none"/>
        </w:rPr>
        <w:t>​公式​</w:t>
      </w: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5"/>
          <w:szCs w:val="25"/>
          <w:shd w:val="clear" w:color="auto" w:fill="FCFCFC"/>
          <w14:ligatures w14:val="none"/>
        </w:rPr>
        <w:br w:type="textWrapping"/>
      </w:r>
      <w:r>
        <w:rPr>
          <w:rFonts w:hint="eastAsia"/>
        </w:rPr>
        <w:drawing>
          <wp:inline distT="0" distB="0" distL="0" distR="0">
            <wp:extent cx="5270500" cy="857250"/>
            <wp:effectExtent l="0" t="0" r="0" b="6350"/>
            <wp:docPr id="15887207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073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D517">
      <w:pPr>
        <w:rPr>
          <w:rFonts w:ascii="Segoe UI" w:hAnsi="Segoe UI" w:cs="Segoe UI"/>
          <w:sz w:val="21"/>
          <w:szCs w:val="21"/>
          <w:shd w:val="clear" w:color="auto" w:fill="FCFCFC"/>
        </w:rPr>
      </w:pPr>
      <w:r>
        <w:rPr>
          <w:rStyle w:val="18"/>
          <w:rFonts w:ascii="Segoe UI" w:hAnsi="Segoe UI" w:cs="Segoe UI"/>
          <w:sz w:val="21"/>
          <w:szCs w:val="21"/>
          <w:shd w:val="clear" w:color="auto" w:fill="FCFCFC"/>
        </w:rPr>
        <w:t>探测条件​</w:t>
      </w:r>
      <w:r>
        <w:rPr>
          <w:rFonts w:ascii="Segoe UI" w:hAnsi="Segoe UI" w:cs="Segoe UI"/>
          <w:sz w:val="21"/>
          <w:szCs w:val="21"/>
          <w:shd w:val="clear" w:color="auto" w:fill="FCFCFC"/>
        </w:rPr>
        <w:t>​：计算相邻历元MW组合的差值：</w:t>
      </w:r>
    </w:p>
    <w:p w14:paraId="434913E5">
      <w:pPr>
        <w:rPr>
          <w:rFonts w:hint="eastAsia"/>
        </w:rPr>
      </w:pPr>
      <w:r>
        <w:rPr>
          <w:rFonts w:ascii="Segoe UI" w:hAnsi="Segoe UI" w:cs="Segoe UI"/>
          <w:sz w:val="21"/>
          <w:szCs w:val="21"/>
          <w:shd w:val="clear" w:color="auto" w:fill="FCFCFC"/>
        </w:rPr>
        <w:drawing>
          <wp:inline distT="0" distB="0" distL="0" distR="0">
            <wp:extent cx="4203700" cy="431800"/>
            <wp:effectExtent l="0" t="0" r="6350" b="6350"/>
            <wp:docPr id="16509691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9143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9659">
      <w:pPr>
        <w:widowControl/>
        <w:numPr>
          <w:ilvl w:val="0"/>
          <w:numId w:val="5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若 </w:t>
      </w:r>
      <w:r>
        <w:rPr>
          <w:rFonts w:ascii="Cambria Math" w:hAnsi="Cambria Math" w:eastAsia="宋体" w:cs="Cambria Math"/>
          <w:kern w:val="0"/>
          <w:sz w:val="25"/>
          <w:szCs w:val="25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Cambria Math" w:hAnsi="Cambria Math" w:eastAsia="宋体" w:cs="Cambria Math"/>
          <w:kern w:val="0"/>
          <w:sz w:val="25"/>
          <w:szCs w:val="25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&gt;</w:t>
      </w:r>
      <w:r>
        <w:rPr>
          <w:rFonts w:hint="eastAsia" w:ascii="Times New Roman" w:hAnsi="Times New Roman" w:eastAsia="宋体" w:cs="Times New Roman"/>
          <w:kern w:val="0"/>
          <w:sz w:val="25"/>
          <w:szCs w:val="25"/>
          <w:lang w:val="en-US" w:eastAsia="zh-CN"/>
          <w14:ligatures w14:val="none"/>
        </w:rPr>
        <w:t>0.5周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，则标记该历元该卫星发生周跳（双频）。</w:t>
      </w:r>
    </w:p>
    <w:p w14:paraId="703AA254">
      <w:pPr>
        <w:widowControl/>
        <w:numPr>
          <w:ilvl w:val="0"/>
          <w:numId w:val="5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​步骤​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14727418">
      <w:pPr>
        <w:widowControl/>
        <w:numPr>
          <w:ilvl w:val="1"/>
          <w:numId w:val="5"/>
        </w:numPr>
        <w:shd w:val="clear" w:color="auto" w:fill="FCFCFC"/>
        <w:spacing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按卫星分组数据，并提取L1和L2频率的伪距和相位观测值。</w:t>
      </w:r>
    </w:p>
    <w:p w14:paraId="05DC6EB3">
      <w:pPr>
        <w:widowControl/>
        <w:numPr>
          <w:ilvl w:val="1"/>
          <w:numId w:val="5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对每个卫星，按时间顺序计算每个历元的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。</w:t>
      </w:r>
    </w:p>
    <w:p w14:paraId="748F826B">
      <w:pPr>
        <w:widowControl/>
        <w:numPr>
          <w:ilvl w:val="1"/>
          <w:numId w:val="5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计算相邻历元的 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。</w:t>
      </w:r>
    </w:p>
    <w:p w14:paraId="408B4852">
      <w:pPr>
        <w:widowControl/>
        <w:numPr>
          <w:ilvl w:val="1"/>
          <w:numId w:val="5"/>
        </w:numPr>
        <w:shd w:val="clear" w:color="auto" w:fill="FCFCFC"/>
        <w:spacing w:before="60"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若差值绝对值大于</w:t>
      </w:r>
      <w:r>
        <w:rPr>
          <w:rFonts w:hint="eastAsia" w:ascii="Segoe UI" w:hAnsi="Segoe UI" w:eastAsia="宋体" w:cs="Segoe UI"/>
          <w:kern w:val="0"/>
          <w:sz w:val="21"/>
          <w:szCs w:val="21"/>
          <w:lang w:val="en-US" w:eastAsia="zh-CN"/>
          <w14:ligatures w14:val="none"/>
        </w:rPr>
        <w:t>0.5周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，则记录该历元和卫星ID发生周跳（双频）。</w:t>
      </w:r>
    </w:p>
    <w:p w14:paraId="3A623899">
      <w:pPr>
        <w:widowControl/>
        <w:shd w:val="clear" w:color="auto" w:fill="FCFCFC"/>
        <w:spacing w:before="240" w:after="120" w:line="240" w:lineRule="auto"/>
        <w:textAlignment w:val="baseline"/>
        <w:outlineLvl w:val="3"/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  <w:t>1.3 三频周跳探测（使用L1, L2, L5频率）</w:t>
      </w:r>
    </w:p>
    <w:p w14:paraId="65221202">
      <w:pPr>
        <w:widowControl/>
        <w:numPr>
          <w:ilvl w:val="0"/>
          <w:numId w:val="6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​方法​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​：几何无关（Geometry-Free, GF）组合（三组）</w:t>
      </w:r>
    </w:p>
    <w:p w14:paraId="4C47CD46">
      <w:pPr>
        <w:widowControl/>
        <w:numPr>
          <w:ilvl w:val="0"/>
          <w:numId w:val="6"/>
        </w:numPr>
        <w:shd w:val="clear" w:color="auto" w:fill="FCFCFC"/>
        <w:spacing w:after="0" w:line="240" w:lineRule="auto"/>
        <w:ind w:left="780"/>
        <w:textAlignment w:val="baseline"/>
        <w:rPr>
          <w:rFonts w:hint="eastAsia"/>
          <w:position w:val="-10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​公式​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1E6B7896">
      <w:pPr>
        <w:jc w:val="center"/>
        <w:rPr>
          <w:rFonts w:hint="eastAsia" w:eastAsiaTheme="minorEastAsia"/>
          <w:position w:val="-10"/>
          <w:lang w:eastAsia="zh-CN"/>
        </w:rPr>
      </w:pPr>
      <w:r>
        <w:rPr>
          <w:rFonts w:hint="eastAsia" w:eastAsiaTheme="minorEastAsia"/>
          <w:position w:val="-100"/>
          <w:lang w:eastAsia="zh-CN"/>
        </w:rPr>
        <w:object>
          <v:shape id="_x0000_i1025" o:spt="75" type="#_x0000_t75" style="height:123.85pt;width:156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 w14:paraId="4BBABCAC">
      <w:pPr>
        <w:rPr>
          <w:rFonts w:ascii="Segoe UI" w:hAnsi="Segoe UI" w:cs="Segoe UI"/>
          <w:sz w:val="21"/>
          <w:szCs w:val="21"/>
          <w:shd w:val="clear" w:color="auto" w:fill="FCFCFC"/>
        </w:rPr>
      </w:pPr>
      <w:r>
        <w:rPr>
          <w:rFonts w:ascii="Segoe UI" w:hAnsi="Segoe UI" w:cs="Segoe UI"/>
          <w:sz w:val="21"/>
          <w:szCs w:val="21"/>
          <w:shd w:val="clear" w:color="auto" w:fill="FCFCFC"/>
        </w:rPr>
        <w:t>下标1,2,</w:t>
      </w:r>
      <w:r>
        <w:rPr>
          <w:rFonts w:hint="eastAsia" w:ascii="Segoe UI" w:hAnsi="Segoe UI" w:cs="Segoe UI"/>
          <w:sz w:val="21"/>
          <w:szCs w:val="21"/>
          <w:shd w:val="clear" w:color="auto" w:fill="FCFCFC"/>
          <w:lang w:val="en-US" w:eastAsia="zh-CN"/>
        </w:rPr>
        <w:t>3</w:t>
      </w:r>
      <w:r>
        <w:rPr>
          <w:rFonts w:ascii="Segoe UI" w:hAnsi="Segoe UI" w:cs="Segoe UI"/>
          <w:sz w:val="21"/>
          <w:szCs w:val="21"/>
          <w:shd w:val="clear" w:color="auto" w:fill="FCFCFC"/>
        </w:rPr>
        <w:t>分别对应L1, L2, L</w:t>
      </w:r>
      <w:r>
        <w:rPr>
          <w:rFonts w:hint="eastAsia" w:ascii="Segoe UI" w:hAnsi="Segoe UI" w:cs="Segoe UI"/>
          <w:sz w:val="21"/>
          <w:szCs w:val="21"/>
          <w:shd w:val="clear" w:color="auto" w:fill="FCFCFC"/>
          <w:lang w:val="en-US" w:eastAsia="zh-CN"/>
        </w:rPr>
        <w:t>3</w:t>
      </w:r>
      <w:r>
        <w:rPr>
          <w:rFonts w:ascii="Segoe UI" w:hAnsi="Segoe UI" w:cs="Segoe UI"/>
          <w:sz w:val="21"/>
          <w:szCs w:val="21"/>
          <w:shd w:val="clear" w:color="auto" w:fill="FCFCFC"/>
        </w:rPr>
        <w:t>。</w:t>
      </w:r>
    </w:p>
    <w:p w14:paraId="046F384B">
      <w:pPr>
        <w:rPr>
          <w:rFonts w:ascii="Segoe UI" w:hAnsi="Segoe UI" w:cs="Segoe UI"/>
          <w:sz w:val="21"/>
          <w:szCs w:val="21"/>
          <w:shd w:val="clear" w:color="auto" w:fill="FCFCFC"/>
        </w:rPr>
      </w:pPr>
      <w:r>
        <w:rPr>
          <w:rStyle w:val="18"/>
          <w:rFonts w:ascii="Segoe UI" w:hAnsi="Segoe UI" w:cs="Segoe UI"/>
          <w:sz w:val="21"/>
          <w:szCs w:val="21"/>
          <w:shd w:val="clear" w:color="auto" w:fill="FCFCFC"/>
        </w:rPr>
        <w:t>探测条件​</w:t>
      </w:r>
      <w:r>
        <w:rPr>
          <w:rFonts w:ascii="Segoe UI" w:hAnsi="Segoe UI" w:cs="Segoe UI"/>
          <w:sz w:val="21"/>
          <w:szCs w:val="21"/>
          <w:shd w:val="clear" w:color="auto" w:fill="FCFCFC"/>
        </w:rPr>
        <w:t>​：计算每组组合相邻历元的差值：</w:t>
      </w:r>
    </w:p>
    <w:p w14:paraId="181725E0">
      <w:pPr>
        <w:rPr>
          <w:rFonts w:hint="eastAsia"/>
        </w:rPr>
      </w:pPr>
      <w:r>
        <w:rPr>
          <w:rFonts w:ascii="Segoe UI" w:hAnsi="Segoe UI" w:cs="Segoe UI"/>
          <w:sz w:val="21"/>
          <w:szCs w:val="21"/>
          <w:shd w:val="clear" w:color="auto" w:fill="FCFCFC"/>
        </w:rPr>
        <w:drawing>
          <wp:inline distT="0" distB="0" distL="0" distR="0">
            <wp:extent cx="5276850" cy="514350"/>
            <wp:effectExtent l="0" t="0" r="0" b="0"/>
            <wp:docPr id="18862666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6651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106D">
      <w:pPr>
        <w:widowControl/>
        <w:numPr>
          <w:ilvl w:val="0"/>
          <w:numId w:val="7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若任意一组 </w:t>
      </w:r>
      <w:r>
        <w:rPr>
          <w:rFonts w:ascii="Cambria Math" w:hAnsi="Cambria Math" w:eastAsia="宋体" w:cs="Cambria Math"/>
          <w:kern w:val="0"/>
          <w:sz w:val="25"/>
          <w:szCs w:val="25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GFi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Cambria Math" w:hAnsi="Cambria Math" w:eastAsia="宋体" w:cs="Cambria Math"/>
          <w:kern w:val="0"/>
          <w:sz w:val="25"/>
          <w:szCs w:val="25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&gt;</w:t>
      </w:r>
      <w:r>
        <w:rPr>
          <w:rFonts w:hint="eastAsia" w:ascii="Times New Roman" w:hAnsi="Times New Roman" w:eastAsia="宋体" w:cs="Times New Roman"/>
          <w:kern w:val="0"/>
          <w:sz w:val="25"/>
          <w:szCs w:val="25"/>
          <w:lang w:val="en-US" w:eastAsia="zh-CN"/>
          <w14:ligatures w14:val="none"/>
        </w:rPr>
        <w:t>0.1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周，则标记该历元该卫星发生周跳（三频）。</w:t>
      </w:r>
    </w:p>
    <w:p w14:paraId="24E9D22F">
      <w:pPr>
        <w:widowControl/>
        <w:numPr>
          <w:ilvl w:val="0"/>
          <w:numId w:val="7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​步骤​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39310B79">
      <w:pPr>
        <w:widowControl/>
        <w:numPr>
          <w:ilvl w:val="1"/>
          <w:numId w:val="7"/>
        </w:numPr>
        <w:shd w:val="clear" w:color="auto" w:fill="FCFCFC"/>
        <w:spacing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按卫星分组数据，并提取L1、L2和L</w:t>
      </w:r>
      <w:r>
        <w:rPr>
          <w:rFonts w:hint="eastAsia" w:ascii="Segoe UI" w:hAnsi="Segoe UI" w:eastAsia="宋体" w:cs="Segoe UI"/>
          <w:kern w:val="0"/>
          <w:sz w:val="21"/>
          <w:szCs w:val="21"/>
          <w:lang w:val="en-US" w:eastAsia="zh-CN"/>
          <w14:ligatures w14:val="none"/>
        </w:rPr>
        <w:t>3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频率的相位观测值。</w:t>
      </w:r>
    </w:p>
    <w:p w14:paraId="2992015B">
      <w:pPr>
        <w:widowControl/>
        <w:numPr>
          <w:ilvl w:val="1"/>
          <w:numId w:val="7"/>
        </w:numPr>
        <w:shd w:val="clear" w:color="auto" w:fill="FCFCFC"/>
        <w:spacing w:before="60"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对每个卫星，按时间顺序计算每个历元的三组几何无关组合值。</w:t>
      </w:r>
    </w:p>
    <w:p w14:paraId="614ABA80">
      <w:pPr>
        <w:widowControl/>
        <w:numPr>
          <w:ilvl w:val="1"/>
          <w:numId w:val="7"/>
        </w:numPr>
        <w:shd w:val="clear" w:color="auto" w:fill="FCFCFC"/>
        <w:spacing w:before="60"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计算每组组合的相邻历元差值。</w:t>
      </w:r>
    </w:p>
    <w:p w14:paraId="0AE1B46B">
      <w:pPr>
        <w:widowControl/>
        <w:numPr>
          <w:ilvl w:val="1"/>
          <w:numId w:val="7"/>
        </w:numPr>
        <w:shd w:val="clear" w:color="auto" w:fill="FCFCFC"/>
        <w:spacing w:before="60"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若任意一组组合的差值绝对值大于</w:t>
      </w:r>
      <w:r>
        <w:rPr>
          <w:rFonts w:hint="eastAsia" w:ascii="Times New Roman" w:hAnsi="Times New Roman" w:eastAsia="宋体" w:cs="Times New Roman"/>
          <w:kern w:val="0"/>
          <w:sz w:val="25"/>
          <w:szCs w:val="25"/>
          <w:lang w:val="en-US" w:eastAsia="zh-CN"/>
          <w14:ligatures w14:val="none"/>
        </w:rPr>
        <w:t>0.1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，则记录该历元和卫星ID发生周跳（三频）。</w:t>
      </w:r>
    </w:p>
    <w:p w14:paraId="4EDC69A3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hint="eastAsia" w:ascii="Segoe UI" w:hAnsi="Segoe UI" w:eastAsia="宋体" w:cs="Segoe UI"/>
          <w:b/>
          <w:bCs/>
          <w:kern w:val="0"/>
          <w:sz w:val="33"/>
          <w:szCs w:val="33"/>
          <w14:ligatures w14:val="none"/>
        </w:rPr>
        <w:t>任务2：周跳修复</w:t>
      </w:r>
    </w:p>
    <w:p w14:paraId="78CD7E2F">
      <w:pPr>
        <w:widowControl/>
        <w:shd w:val="clear" w:color="auto" w:fill="FCFCFC"/>
        <w:spacing w:before="240" w:after="120" w:line="240" w:lineRule="auto"/>
        <w:textAlignment w:val="baseline"/>
        <w:outlineLvl w:val="3"/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  <w:t>1. 单频周跳修复 (L1)</w:t>
      </w:r>
    </w:p>
    <w:p w14:paraId="7E6ED2EC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​修复公式​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Segoe UI" w:hAnsi="Segoe UI" w:eastAsia="宋体" w:cs="Segoe UI"/>
          <w:kern w:val="0"/>
          <w:sz w:val="24"/>
          <w14:ligatures w14:val="none"/>
        </w:rPr>
        <w:br w:type="textWrapping"/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</w:t>
      </w:r>
      <w:r>
        <w:rPr>
          <w:rFonts w:ascii="KaTeX_Size1" w:hAnsi="KaTeX_Size1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P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Size1" w:hAnsi="KaTeX_Size1" w:eastAsia="宋体" w:cs="Times New Roman"/>
          <w:kern w:val="0"/>
          <w:sz w:val="29"/>
          <w:szCs w:val="29"/>
          <w14:ligatures w14:val="none"/>
        </w:rPr>
        <w:t>)</w:t>
      </w:r>
    </w:p>
    <w:p w14:paraId="7C9E9FB1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​参数说明​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6C614228">
      <w:pPr>
        <w:widowControl/>
        <w:numPr>
          <w:ilvl w:val="0"/>
          <w:numId w:val="8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Segoe UI" w:hAnsi="Segoe UI" w:eastAsia="宋体" w:cs="Segoe UI"/>
          <w:kern w:val="0"/>
          <w:sz w:val="24"/>
          <w14:ligatures w14:val="none"/>
        </w:rPr>
        <w:t>：整周跳变量</w:t>
      </w:r>
    </w:p>
    <w:p w14:paraId="6A33F848">
      <w:pPr>
        <w:widowControl/>
        <w:numPr>
          <w:ilvl w:val="0"/>
          <w:numId w:val="8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：相位观测值差（周）</w:t>
      </w:r>
    </w:p>
    <w:p w14:paraId="66C8D6D1">
      <w:pPr>
        <w:widowControl/>
        <w:numPr>
          <w:ilvl w:val="0"/>
          <w:numId w:val="8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：伪距观测值差（米）</w:t>
      </w:r>
    </w:p>
    <w:p w14:paraId="41E60903">
      <w:pPr>
        <w:widowControl/>
        <w:numPr>
          <w:ilvl w:val="0"/>
          <w:numId w:val="8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c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/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f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1</w:t>
      </w:r>
      <w:r>
        <w:rPr>
          <w:rFonts w:ascii="Segoe UI" w:hAnsi="Segoe UI" w:eastAsia="宋体" w:cs="Segoe UI"/>
          <w:kern w:val="0"/>
          <w:sz w:val="24"/>
          <w14:ligatures w14:val="none"/>
        </w:rPr>
        <w:t>：载波波长（米）</w:t>
      </w:r>
    </w:p>
    <w:p w14:paraId="30F47FF3">
      <w:pPr>
        <w:widowControl/>
        <w:numPr>
          <w:ilvl w:val="0"/>
          <w:numId w:val="8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round()</w:t>
      </w:r>
      <w:r>
        <w:rPr>
          <w:rFonts w:ascii="Segoe UI" w:hAnsi="Segoe UI" w:eastAsia="宋体" w:cs="Segoe UI"/>
          <w:kern w:val="0"/>
          <w:sz w:val="24"/>
          <w14:ligatures w14:val="none"/>
        </w:rPr>
        <w:t>：四舍五入取整函数</w:t>
      </w:r>
    </w:p>
    <w:p w14:paraId="2EDD482C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​修复步骤​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7A2690FB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​计算相位变化​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3494D496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​计算伪距变化​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4CAC4B71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​估算浮点周跳​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float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P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08D71CCC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​取整​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=round(Δ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float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</w:p>
    <w:p w14:paraId="3F78836B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​修复相位​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</w:p>
    <w:p w14:paraId="0D567A63">
      <w:pPr>
        <w:widowControl/>
        <w:numPr>
          <w:ilvl w:val="0"/>
          <w:numId w:val="9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​验证​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49A1EBA0">
      <w:pPr>
        <w:widowControl/>
        <w:numPr>
          <w:ilvl w:val="1"/>
          <w:numId w:val="9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计算残差：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residual=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⋅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</w:p>
    <w:p w14:paraId="6AA3B514">
      <w:pPr>
        <w:widowControl/>
        <w:numPr>
          <w:ilvl w:val="1"/>
          <w:numId w:val="9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要求：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residual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&lt;0.3</w:t>
      </w:r>
      <w:r>
        <w:rPr>
          <w:rFonts w:ascii="Segoe UI" w:hAnsi="Segoe UI" w:eastAsia="宋体" w:cs="Segoe UI"/>
          <w:kern w:val="0"/>
          <w:sz w:val="24"/>
          <w14:ligatures w14:val="none"/>
        </w:rPr>
        <w:t> m</w:t>
      </w: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,否则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hint="eastAsia" w:ascii="KaTeX_Math" w:hAnsi="KaTeX_Math" w:eastAsia="宋体" w:cs="Times New Roman"/>
          <w:i/>
          <w:iCs/>
          <w:kern w:val="0"/>
          <w:sz w:val="20"/>
          <w:szCs w:val="20"/>
          <w:lang w:val="en-US" w:eastAsia="zh-CN"/>
          <w14:ligatures w14:val="none"/>
        </w:rPr>
        <w:t>,既修复后等于未修复的值,并且记录无需修复</w:t>
      </w:r>
    </w:p>
    <w:p w14:paraId="14647F72">
      <w:pPr>
        <w:widowControl/>
        <w:numPr>
          <w:ilvl w:val="0"/>
          <w:numId w:val="0"/>
        </w:numPr>
        <w:shd w:val="clear" w:color="auto" w:fill="FCFCFC"/>
        <w:spacing w:after="0" w:line="240" w:lineRule="auto"/>
        <w:textAlignment w:val="baseline"/>
        <w:rPr>
          <w:rFonts w:hint="default" w:ascii="Segoe UI" w:hAnsi="Segoe UI" w:eastAsia="宋体" w:cs="Segoe UI"/>
          <w:kern w:val="0"/>
          <w:sz w:val="24"/>
          <w:lang w:val="en-US" w:eastAsia="zh-CN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 xml:space="preserve"> </w:t>
      </w:r>
    </w:p>
    <w:p w14:paraId="1EA49DFB">
      <w:pPr>
        <w:pStyle w:val="32"/>
        <w:widowControl/>
        <w:numPr>
          <w:ilvl w:val="0"/>
          <w:numId w:val="9"/>
        </w:numPr>
        <w:shd w:val="clear" w:color="auto" w:fill="FCFCFC"/>
        <w:spacing w:before="240" w:after="120" w:line="240" w:lineRule="auto"/>
        <w:textAlignment w:val="baseline"/>
        <w:outlineLvl w:val="3"/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  <w:t>2. 双频周跳修复 (L1/L2)</w:t>
      </w:r>
    </w:p>
    <w:p w14:paraId="2C4D789B">
      <w:pPr>
        <w:pStyle w:val="32"/>
        <w:widowControl/>
        <w:numPr>
          <w:ilvl w:val="0"/>
          <w:numId w:val="9"/>
        </w:numPr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​修复公式​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471C7ED7">
      <w:pPr>
        <w:pStyle w:val="32"/>
        <w:widowControl/>
        <w:numPr>
          <w:ilvl w:val="0"/>
          <w:numId w:val="9"/>
        </w:numPr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14:ligatures w14:val="none"/>
        </w:rPr>
        <w:t>这里的dertaMW与任务一中的NMW为同一含义</w:t>
      </w:r>
    </w:p>
    <w:p w14:paraId="3318A4A8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hint="eastAsia" w:ascii="Segoe UI" w:hAnsi="Segoe UI" w:eastAsia="宋体" w:cs="Segoe UI"/>
          <w:b/>
          <w:bCs/>
          <w:kern w:val="0"/>
          <w:sz w:val="33"/>
          <w:szCs w:val="33"/>
          <w14:ligatures w14:val="none"/>
        </w:rPr>
        <w:drawing>
          <wp:inline distT="0" distB="0" distL="0" distR="0">
            <wp:extent cx="5270500" cy="1593850"/>
            <wp:effectExtent l="0" t="0" r="6350" b="6350"/>
            <wp:docPr id="632457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57514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8C69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参数说明​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462467A5">
      <w:pPr>
        <w:widowControl/>
        <w:numPr>
          <w:ilvl w:val="0"/>
          <w:numId w:val="1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：宽巷周跳量</w:t>
      </w:r>
    </w:p>
    <w:p w14:paraId="7DA8F410">
      <w:pPr>
        <w:widowControl/>
        <w:numPr>
          <w:ilvl w:val="0"/>
          <w:numId w:val="1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Segoe UI" w:hAnsi="Segoe UI" w:eastAsia="宋体" w:cs="Segoe UI"/>
          <w:kern w:val="0"/>
          <w:sz w:val="24"/>
          <w14:ligatures w14:val="none"/>
        </w:rPr>
        <w:t>：Melbourne-Wübbena组合变化量（周）</w:t>
      </w:r>
    </w:p>
    <w:p w14:paraId="55A802D2">
      <w:pPr>
        <w:widowControl/>
        <w:numPr>
          <w:ilvl w:val="0"/>
          <w:numId w:val="1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：频率i相位变化量（周）</w:t>
      </w:r>
    </w:p>
    <w:p w14:paraId="2981199E">
      <w:pPr>
        <w:widowControl/>
        <w:numPr>
          <w:ilvl w:val="0"/>
          <w:numId w:val="1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f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f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：载波频率（Hz）</w:t>
      </w:r>
    </w:p>
    <w:p w14:paraId="58C08861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​修复步骤​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6D3CE41A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​计算MW变化​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5407A4BE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​取整宽巷周跳​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=round(Δ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</w:p>
    <w:p w14:paraId="4447EB0F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​计算相位变化​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161176B8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37042345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34C9F146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​计算L1周跳​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Segoe UI" w:hAnsi="Segoe UI" w:eastAsia="宋体" w:cs="Segoe UI"/>
          <w:kern w:val="0"/>
          <w:sz w:val="24"/>
          <w14:ligatures w14:val="none"/>
        </w:rPr>
        <w:br w:type="textWrapping"/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drawing>
          <wp:inline distT="0" distB="0" distL="0" distR="0">
            <wp:extent cx="5041900" cy="533400"/>
            <wp:effectExtent l="0" t="0" r="6350" b="0"/>
            <wp:docPr id="1207700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0556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D0CA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​计算L2周跳​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w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3F0B9E5D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​修复相位​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3BC72C7A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6302243A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6434B217">
      <w:pPr>
        <w:widowControl/>
        <w:numPr>
          <w:ilvl w:val="0"/>
          <w:numId w:val="1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​验证</w:t>
      </w:r>
      <w:r>
        <w:rPr>
          <w:rFonts w:ascii="Segoe UI" w:hAnsi="Segoe UI" w:eastAsia="宋体" w:cs="Segoe UI"/>
          <w:kern w:val="0"/>
          <w:sz w:val="24"/>
          <w14:ligatures w14:val="none"/>
        </w:rPr>
        <w:t>要求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54A10135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修复后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&lt;0.1</w:t>
      </w:r>
      <w:r>
        <w:rPr>
          <w:rFonts w:ascii="Segoe UI" w:hAnsi="Segoe UI" w:eastAsia="宋体" w:cs="Segoe UI"/>
          <w:kern w:val="0"/>
          <w:sz w:val="24"/>
          <w14:ligatures w14:val="none"/>
        </w:rPr>
        <w:t> 周</w:t>
      </w:r>
    </w:p>
    <w:p w14:paraId="3FB83AD3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&lt;0.1</w:t>
      </w:r>
      <w:r>
        <w:rPr>
          <w:rFonts w:ascii="Segoe UI" w:hAnsi="Segoe UI" w:eastAsia="宋体" w:cs="Segoe UI"/>
          <w:kern w:val="0"/>
          <w:sz w:val="24"/>
          <w14:ligatures w14:val="none"/>
        </w:rPr>
        <w:t> 周</w:t>
      </w:r>
    </w:p>
    <w:p w14:paraId="421B6E1E">
      <w:pPr>
        <w:widowControl/>
        <w:numPr>
          <w:ilvl w:val="1"/>
          <w:numId w:val="11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其中</w:t>
      </w:r>
      <w:r>
        <w:rPr>
          <w:rFonts w:ascii="Segoe UI" w:hAnsi="Segoe UI" w:eastAsia="宋体" w:cs="Segoe UI"/>
          <w:kern w:val="0"/>
          <w:sz w:val="24"/>
          <w14:ligatures w14:val="none"/>
        </w:rPr>
        <w:t>（GF</w:t>
      </w:r>
      <w:r>
        <w:rPr>
          <w:rFonts w:hint="default" w:ascii="Segoe UI" w:hAnsi="Segoe UI" w:eastAsia="宋体" w:cs="Segoe UI"/>
          <w:kern w:val="0"/>
          <w:sz w:val="24"/>
          <w:lang w:val="en-US" w:eastAsia="zh-CN"/>
          <w14:ligatures w14:val="none"/>
        </w:rPr>
        <w:t>’</w:t>
      </w:r>
      <w:r>
        <w:rPr>
          <w:rFonts w:ascii="Segoe UI" w:hAnsi="Segoe UI" w:eastAsia="宋体" w:cs="Segoe UI"/>
          <w:kern w:val="0"/>
          <w:sz w:val="24"/>
          <w14:ligatures w14:val="none"/>
        </w:rPr>
        <w:t xml:space="preserve"> =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hint="default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’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hint="default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’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hint="default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’</w:t>
      </w:r>
      <w:r>
        <w:rPr>
          <w:rFonts w:hint="eastAsia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 xml:space="preserve">,,,         </w:t>
      </w: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GF=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hint="default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’</w:t>
      </w:r>
      <w:r>
        <w:rPr>
          <w:rFonts w:hint="eastAsia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,,</w:t>
      </w:r>
      <w:r>
        <w:rPr>
          <w:rFonts w:ascii="Segoe UI" w:hAnsi="Segoe UI" w:eastAsia="宋体" w:cs="Segoe UI"/>
          <w:kern w:val="0"/>
          <w:sz w:val="24"/>
          <w14:ligatures w14:val="none"/>
        </w:rPr>
        <w:t>）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=GF</w:t>
      </w:r>
      <w:r>
        <w:rPr>
          <w:rFonts w:hint="default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’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-GF</w:t>
      </w:r>
    </w:p>
    <w:p w14:paraId="2F34B5E6">
      <w:pPr>
        <w:widowControl/>
        <w:numPr>
          <w:ilvl w:val="1"/>
          <w:numId w:val="9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必须同时满足以上两个条件,否则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hint="eastAsia" w:ascii="KaTeX_Math" w:hAnsi="KaTeX_Math" w:eastAsia="宋体" w:cs="Times New Roman"/>
          <w:i/>
          <w:iCs/>
          <w:kern w:val="0"/>
          <w:sz w:val="20"/>
          <w:szCs w:val="20"/>
          <w:lang w:val="en-US" w:eastAsia="zh-CN"/>
          <w14:ligatures w14:val="none"/>
        </w:rPr>
        <w:t>,既修复后等于未修复的值,并且记录无需修复</w:t>
      </w:r>
    </w:p>
    <w:p w14:paraId="2086FEDA">
      <w:pPr>
        <w:widowControl/>
        <w:numPr>
          <w:ilvl w:val="0"/>
          <w:numId w:val="0"/>
        </w:numPr>
        <w:shd w:val="clear" w:color="auto" w:fill="FCFCFC"/>
        <w:spacing w:after="0" w:line="240" w:lineRule="auto"/>
        <w:ind w:left="1200" w:leftChars="0"/>
        <w:textAlignment w:val="baseline"/>
        <w:rPr>
          <w:rFonts w:hint="default" w:ascii="Segoe UI" w:hAnsi="Segoe UI" w:eastAsia="宋体" w:cs="Segoe UI"/>
          <w:kern w:val="0"/>
          <w:sz w:val="24"/>
          <w:lang w:val="en-US" w:eastAsia="zh-CN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其中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修复后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的公式计算如下:</w:t>
      </w:r>
    </w:p>
    <w:p w14:paraId="1B30D953">
      <w:pPr>
        <w:widowControl/>
        <w:numPr>
          <w:ilvl w:val="0"/>
          <w:numId w:val="0"/>
        </w:numPr>
        <w:shd w:val="clear" w:color="auto" w:fill="FCFCFC"/>
        <w:spacing w:after="0" w:line="240" w:lineRule="auto"/>
        <w:ind w:left="1200" w:leftChars="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hint="eastAsia"/>
        </w:rPr>
        <w:drawing>
          <wp:inline distT="0" distB="0" distL="0" distR="0">
            <wp:extent cx="5270500" cy="857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9210">
      <w:pPr>
        <w:pStyle w:val="32"/>
        <w:widowControl/>
        <w:numPr>
          <w:ilvl w:val="0"/>
          <w:numId w:val="11"/>
        </w:numPr>
        <w:shd w:val="clear" w:color="auto" w:fill="FCFCFC"/>
        <w:spacing w:before="240" w:after="120" w:line="240" w:lineRule="auto"/>
        <w:textAlignment w:val="baseline"/>
        <w:outlineLvl w:val="3"/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  <w:t>3. 三频周跳修复 (L1/L2/L</w:t>
      </w:r>
      <w:r>
        <w:rPr>
          <w:rFonts w:hint="eastAsia" w:ascii="Segoe UI" w:hAnsi="Segoe UI" w:eastAsia="宋体" w:cs="Segoe UI"/>
          <w:b/>
          <w:bCs/>
          <w:kern w:val="0"/>
          <w:sz w:val="27"/>
          <w:szCs w:val="27"/>
          <w:lang w:val="en-US" w:eastAsia="zh-CN"/>
          <w14:ligatures w14:val="none"/>
        </w:rPr>
        <w:t>3</w:t>
      </w:r>
      <w:r>
        <w:rPr>
          <w:rFonts w:ascii="Segoe UI" w:hAnsi="Segoe UI" w:eastAsia="宋体" w:cs="Segoe UI"/>
          <w:b/>
          <w:bCs/>
          <w:kern w:val="0"/>
          <w:sz w:val="27"/>
          <w:szCs w:val="27"/>
          <w14:ligatures w14:val="none"/>
        </w:rPr>
        <w:t>)</w:t>
      </w:r>
    </w:p>
    <w:p w14:paraId="65B12862">
      <w:pPr>
        <w:pStyle w:val="32"/>
        <w:widowControl/>
        <w:numPr>
          <w:ilvl w:val="0"/>
          <w:numId w:val="11"/>
        </w:numPr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​修复公式​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586716C2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hint="eastAsia" w:ascii="Segoe UI" w:hAnsi="Segoe UI" w:eastAsia="宋体" w:cs="Segoe UI"/>
          <w:b/>
          <w:bCs/>
          <w:kern w:val="0"/>
          <w:sz w:val="33"/>
          <w:szCs w:val="33"/>
          <w14:ligatures w14:val="none"/>
        </w:rPr>
        <w:drawing>
          <wp:inline distT="0" distB="0" distL="0" distR="0">
            <wp:extent cx="4552950" cy="2609850"/>
            <wp:effectExtent l="0" t="0" r="0" b="0"/>
            <wp:docPr id="1350477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7536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048B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参数说明​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247809D6">
      <w:pPr>
        <w:widowControl/>
        <w:numPr>
          <w:ilvl w:val="0"/>
          <w:numId w:val="12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ij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：i-j频率宽巷周跳量</w:t>
      </w:r>
    </w:p>
    <w:p w14:paraId="2C1E1935">
      <w:pPr>
        <w:widowControl/>
        <w:numPr>
          <w:ilvl w:val="0"/>
          <w:numId w:val="12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ij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：i-j频率MW组合值</w:t>
      </w:r>
    </w:p>
    <w:p w14:paraId="19B9BE27">
      <w:pPr>
        <w:widowControl/>
        <w:numPr>
          <w:ilvl w:val="0"/>
          <w:numId w:val="12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4"/>
          <w14:ligatures w14:val="none"/>
        </w:rPr>
        <w:t>：频率i相位变化</w:t>
      </w:r>
    </w:p>
    <w:p w14:paraId="05C0A4FB">
      <w:pPr>
        <w:widowControl/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​修复步骤​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4A85D73F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​计算宽巷组合变化​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0B9F7038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7EA0D022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7A5DA69A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​取整宽巷周跳​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75CD64B1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=round(Δ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</w:p>
    <w:p w14:paraId="639CD927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=round(Δ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MW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</w:p>
    <w:p w14:paraId="4099B359">
      <w:pPr>
        <w:widowControl/>
        <w:numPr>
          <w:ilvl w:val="0"/>
          <w:numId w:val="0"/>
        </w:numPr>
        <w:shd w:val="clear" w:color="auto" w:fill="FCFCFC"/>
        <w:spacing w:after="0" w:line="240" w:lineRule="auto"/>
        <w:textAlignment w:val="baseline"/>
        <w:rPr>
          <w:rFonts w:hint="default" w:ascii="Segoe UI" w:hAnsi="Segoe UI" w:eastAsia="宋体" w:cs="Segoe UI"/>
          <w:kern w:val="0"/>
          <w:sz w:val="24"/>
          <w:lang w:val="en-US" w:eastAsia="zh-CN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其中Nmw12计算步骤如下,Nmw23既把f1,Φ1,P1换成f3,φ3,P3</w:t>
      </w:r>
    </w:p>
    <w:p w14:paraId="28A1D547">
      <w:pPr>
        <w:widowControl/>
        <w:shd w:val="clear" w:color="auto" w:fill="FCFCFC"/>
        <w:spacing w:before="60" w:after="0" w:line="240" w:lineRule="auto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hint="eastAsia"/>
        </w:rPr>
        <w:drawing>
          <wp:inline distT="0" distB="0" distL="0" distR="0">
            <wp:extent cx="5270500" cy="857250"/>
            <wp:effectExtent l="0" t="0" r="0" b="63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A55F">
      <w:pPr>
        <w:widowControl/>
        <w:numPr>
          <w:ilvl w:val="0"/>
          <w:numId w:val="0"/>
        </w:numPr>
        <w:shd w:val="clear" w:color="auto" w:fill="FCFCFC"/>
        <w:spacing w:after="0" w:line="240" w:lineRule="auto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</w:p>
    <w:p w14:paraId="13439AF1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​计算相位变化​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239BC700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2A2E0E5D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3,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3,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43E9C493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​计算L1周跳​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  <w:r>
        <w:rPr>
          <w:rFonts w:ascii="Segoe UI" w:hAnsi="Segoe UI" w:eastAsia="宋体" w:cs="Segoe UI"/>
          <w:kern w:val="0"/>
          <w:sz w:val="24"/>
          <w14:ligatures w14:val="none"/>
        </w:rPr>
        <w:br w:type="textWrapping"/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=round</w:t>
      </w:r>
      <w:r>
        <w:rPr>
          <w:rFonts w:ascii="KaTeX_Size3" w:hAnsi="KaTeX_Size3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2Δ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14"/>
          <w:szCs w:val="14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+Δ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14"/>
          <w:szCs w:val="14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14"/>
          <w:szCs w:val="14"/>
          <w14:ligatures w14:val="none"/>
        </w:rPr>
        <w:t>f</w:t>
      </w:r>
      <w:r>
        <w:rPr>
          <w:rFonts w:ascii="inherit" w:hAnsi="inherit" w:eastAsia="宋体" w:cs="Times New Roman"/>
          <w:kern w:val="0"/>
          <w:sz w:val="14"/>
          <w:szCs w:val="14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14"/>
          <w:szCs w:val="14"/>
          <w14:ligatures w14:val="none"/>
        </w:rPr>
        <w:t>f</w:t>
      </w:r>
      <w:r>
        <w:rPr>
          <w:rFonts w:ascii="inherit" w:hAnsi="inherit" w:eastAsia="宋体" w:cs="Times New Roman"/>
          <w:kern w:val="0"/>
          <w:sz w:val="14"/>
          <w:szCs w:val="14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​​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N</w:t>
      </w:r>
      <w:r>
        <w:rPr>
          <w:rFonts w:ascii="inherit" w:hAnsi="inherit" w:eastAsia="宋体" w:cs="Times New Roman"/>
          <w:kern w:val="0"/>
          <w:sz w:val="14"/>
          <w:szCs w:val="14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​​</w:t>
      </w:r>
      <w:r>
        <w:rPr>
          <w:rFonts w:ascii="KaTeX_Size3" w:hAnsi="KaTeX_Size3" w:eastAsia="宋体" w:cs="Times New Roman"/>
          <w:kern w:val="0"/>
          <w:sz w:val="29"/>
          <w:szCs w:val="29"/>
          <w14:ligatures w14:val="none"/>
        </w:rPr>
        <w:t>)</w:t>
      </w:r>
    </w:p>
    <w:p w14:paraId="7A271D7B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​计算其他周跳​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49A2EEF8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0AB68088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166D8C1E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​修复相位​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03A522E9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7138E71C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2F070C4B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N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</w:p>
    <w:p w14:paraId="3C6F5B1C">
      <w:pPr>
        <w:widowControl/>
        <w:numPr>
          <w:ilvl w:val="0"/>
          <w:numId w:val="13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Segoe UI" w:hAnsi="Segoe UI" w:eastAsia="宋体" w:cs="Segoe UI"/>
          <w:kern w:val="0"/>
          <w:sz w:val="24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4"/>
          <w14:ligatures w14:val="none"/>
        </w:rPr>
        <w:t>​验证​</w:t>
      </w:r>
      <w:r>
        <w:rPr>
          <w:rFonts w:ascii="Segoe UI" w:hAnsi="Segoe UI" w:eastAsia="宋体" w:cs="Segoe UI"/>
          <w:kern w:val="0"/>
          <w:sz w:val="24"/>
          <w14:ligatures w14:val="none"/>
        </w:rPr>
        <w:t>​：</w:t>
      </w:r>
    </w:p>
    <w:p w14:paraId="17070E0D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max(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,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,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hint="eastAsia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3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)&lt;0.1</w:t>
      </w:r>
      <w:bookmarkStart w:id="0" w:name="_GoBack"/>
      <w:bookmarkEnd w:id="0"/>
      <w:r>
        <w:rPr>
          <w:rFonts w:ascii="Segoe UI" w:hAnsi="Segoe UI" w:eastAsia="宋体" w:cs="Segoe UI"/>
          <w:kern w:val="0"/>
          <w:sz w:val="24"/>
          <w14:ligatures w14:val="none"/>
        </w:rPr>
        <w:t> 周</w:t>
      </w:r>
    </w:p>
    <w:p w14:paraId="481BC99F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</w:pP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其中</w:t>
      </w:r>
      <w:r>
        <w:rPr>
          <w:rFonts w:ascii="Segoe UI" w:hAnsi="Segoe UI" w:eastAsia="宋体" w:cs="Segoe UI"/>
          <w:kern w:val="0"/>
          <w:sz w:val="24"/>
          <w14:ligatures w14:val="none"/>
        </w:rPr>
        <w:t>（GF</w:t>
      </w: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12</w:t>
      </w:r>
      <w:r>
        <w:rPr>
          <w:rFonts w:hint="default" w:ascii="Segoe UI" w:hAnsi="Segoe UI" w:eastAsia="宋体" w:cs="Segoe UI"/>
          <w:kern w:val="0"/>
          <w:sz w:val="24"/>
          <w:lang w:val="en-US" w:eastAsia="zh-CN"/>
          <w14:ligatures w14:val="none"/>
        </w:rPr>
        <w:t>’</w:t>
      </w:r>
      <w:r>
        <w:rPr>
          <w:rFonts w:ascii="Segoe UI" w:hAnsi="Segoe UI" w:eastAsia="宋体" w:cs="Segoe UI"/>
          <w:kern w:val="0"/>
          <w:sz w:val="24"/>
          <w14:ligatures w14:val="none"/>
        </w:rPr>
        <w:t xml:space="preserve"> =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hint="default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’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hint="default" w:ascii="inherit" w:hAnsi="inherit" w:eastAsia="宋体" w:cs="Times New Roman"/>
          <w:kern w:val="0"/>
          <w:sz w:val="20"/>
          <w:szCs w:val="20"/>
          <w:lang w:val="en-US" w:eastAsia="zh-CN"/>
          <w14:ligatures w14:val="none"/>
        </w:rPr>
        <w:t>’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hint="default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’</w:t>
      </w:r>
      <w:r>
        <w:rPr>
          <w:rFonts w:hint="eastAsia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 xml:space="preserve">,,,         </w:t>
      </w:r>
      <w:r>
        <w:rPr>
          <w:rFonts w:hint="eastAsia" w:ascii="Segoe UI" w:hAnsi="Segoe UI" w:eastAsia="宋体" w:cs="Segoe UI"/>
          <w:kern w:val="0"/>
          <w:sz w:val="24"/>
          <w:lang w:val="en-US" w:eastAsia="zh-CN"/>
          <w14:ligatures w14:val="none"/>
        </w:rPr>
        <w:t>GF12=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hint="default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’</w:t>
      </w:r>
      <w:r>
        <w:rPr>
          <w:rFonts w:hint="eastAsia" w:ascii="inherit" w:hAnsi="inherit" w:eastAsia="宋体" w:cs="Times New Roman"/>
          <w:kern w:val="0"/>
          <w:sz w:val="2"/>
          <w:szCs w:val="2"/>
          <w:lang w:val="en-US" w:eastAsia="zh-CN"/>
          <w14:ligatures w14:val="none"/>
        </w:rPr>
        <w:t>,,</w:t>
      </w:r>
      <w:r>
        <w:rPr>
          <w:rFonts w:ascii="Segoe UI" w:hAnsi="Segoe UI" w:eastAsia="宋体" w:cs="Segoe UI"/>
          <w:kern w:val="0"/>
          <w:sz w:val="24"/>
          <w14:ligatures w14:val="none"/>
        </w:rPr>
        <w:t>）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Δ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GF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12=GF12</w:t>
      </w:r>
      <w:r>
        <w:rPr>
          <w:rFonts w:hint="default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’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-GF12</w:t>
      </w:r>
    </w:p>
    <w:p w14:paraId="2DE091FB">
      <w:pPr>
        <w:widowControl/>
        <w:numPr>
          <w:ilvl w:val="1"/>
          <w:numId w:val="13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4"/>
          <w14:ligatures w14:val="none"/>
        </w:rPr>
      </w:pP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⋅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′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ϕ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i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)−(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i,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−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P</w:t>
      </w:r>
      <w:r>
        <w:rPr>
          <w:rFonts w:hint="eastAsia" w:ascii="KaTeX_Math" w:hAnsi="KaTeX_Math" w:eastAsia="宋体" w:cs="Times New Roman"/>
          <w:i/>
          <w:iCs/>
          <w:kern w:val="0"/>
          <w:sz w:val="29"/>
          <w:szCs w:val="29"/>
          <w:lang w:val="en-US" w:eastAsia="zh-CN"/>
          <w14:ligatures w14:val="none"/>
        </w:rPr>
        <w:t>i,</w:t>
      </w:r>
      <w:r>
        <w:rPr>
          <w:rFonts w:ascii="KaTeX_Math" w:hAnsi="KaTeX_Math" w:eastAsia="宋体" w:cs="Times New Roman"/>
          <w:i/>
          <w:iCs/>
          <w:kern w:val="0"/>
          <w:sz w:val="20"/>
          <w:szCs w:val="20"/>
          <w14:ligatures w14:val="none"/>
        </w:rPr>
        <w:t>k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−1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  <w:r>
        <w:rPr>
          <w:rFonts w:ascii="Cambria Math" w:hAnsi="Cambria Math" w:eastAsia="宋体" w:cs="Cambria Math"/>
          <w:kern w:val="0"/>
          <w:sz w:val="29"/>
          <w:szCs w:val="29"/>
          <w14:ligatures w14:val="none"/>
        </w:rPr>
        <w:t>∣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&lt;0.2</w:t>
      </w:r>
      <w:r>
        <w:rPr>
          <w:rFonts w:ascii="Segoe UI" w:hAnsi="Segoe UI" w:eastAsia="宋体" w:cs="Segoe UI"/>
          <w:kern w:val="0"/>
          <w:sz w:val="24"/>
          <w14:ligatures w14:val="none"/>
        </w:rPr>
        <w:t> m</w:t>
      </w:r>
    </w:p>
    <w:p w14:paraId="10A7CBDF">
      <w:pPr>
        <w:widowControl/>
        <w:shd w:val="clear" w:color="auto" w:fill="FCFCFC"/>
        <w:spacing w:before="360" w:after="120" w:line="480" w:lineRule="atLeast"/>
        <w:textAlignment w:val="baseline"/>
        <w:outlineLvl w:val="2"/>
        <w:rPr>
          <w:rFonts w:ascii="Segoe UI" w:hAnsi="Segoe UI" w:eastAsia="宋体" w:cs="Segoe UI"/>
          <w:b/>
          <w:bCs/>
          <w:kern w:val="0"/>
          <w:sz w:val="30"/>
          <w:szCs w:val="30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0"/>
          <w:szCs w:val="30"/>
          <w14:ligatures w14:val="none"/>
        </w:rPr>
        <w:t>任务</w:t>
      </w:r>
      <w:r>
        <w:rPr>
          <w:rFonts w:hint="eastAsia" w:ascii="Segoe UI" w:hAnsi="Segoe UI" w:eastAsia="宋体" w:cs="Segoe UI"/>
          <w:b/>
          <w:bCs/>
          <w:kern w:val="0"/>
          <w:sz w:val="30"/>
          <w:szCs w:val="30"/>
          <w14:ligatures w14:val="none"/>
        </w:rPr>
        <w:t>3</w:t>
      </w:r>
      <w:r>
        <w:rPr>
          <w:rFonts w:ascii="Segoe UI" w:hAnsi="Segoe UI" w:eastAsia="宋体" w:cs="Segoe UI"/>
          <w:b/>
          <w:bCs/>
          <w:kern w:val="0"/>
          <w:sz w:val="30"/>
          <w:szCs w:val="30"/>
          <w14:ligatures w14:val="none"/>
        </w:rPr>
        <w:t>: 伪距多路径误差估算</w:t>
      </w:r>
    </w:p>
    <w:p w14:paraId="1044F398">
      <w:pPr>
        <w:widowControl/>
        <w:numPr>
          <w:ilvl w:val="0"/>
          <w:numId w:val="14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​方法​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​：使用双频组合估算多路径误差（对每个频率分别估算）</w:t>
      </w:r>
    </w:p>
    <w:p w14:paraId="4041CFEE">
      <w:pPr>
        <w:widowControl/>
        <w:numPr>
          <w:ilvl w:val="0"/>
          <w:numId w:val="14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​公式​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​（对于L1和L2频率）：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br w:type="textWrapping"/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先计算波长：</w:t>
      </w:r>
    </w:p>
    <w:p w14:paraId="50C69C6E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98700" cy="660400"/>
            <wp:effectExtent l="0" t="0" r="6350" b="6350"/>
            <wp:docPr id="7399759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75944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D64A">
      <w:pPr>
        <w:rPr>
          <w:rFonts w:ascii="Segoe UI" w:hAnsi="Segoe UI" w:cs="Segoe UI"/>
          <w:sz w:val="21"/>
          <w:szCs w:val="21"/>
          <w:shd w:val="clear" w:color="auto" w:fill="FCFCFC"/>
        </w:rPr>
      </w:pPr>
      <w:r>
        <w:rPr>
          <w:rFonts w:ascii="Segoe UI" w:hAnsi="Segoe UI" w:cs="Segoe UI"/>
          <w:sz w:val="21"/>
          <w:szCs w:val="21"/>
          <w:shd w:val="clear" w:color="auto" w:fill="FCFCFC"/>
        </w:rPr>
        <w:t>然后计算L1和L2的多路径误差：</w:t>
      </w:r>
      <w:r>
        <w:rPr>
          <w:rFonts w:ascii="Segoe UI" w:hAnsi="Segoe UI" w:cs="Segoe UI"/>
          <w:sz w:val="21"/>
          <w:szCs w:val="21"/>
          <w:shd w:val="clear" w:color="auto" w:fill="FCFCFC"/>
        </w:rPr>
        <w:drawing>
          <wp:inline distT="0" distB="0" distL="0" distR="0">
            <wp:extent cx="5270500" cy="1282700"/>
            <wp:effectExtent l="0" t="0" r="6350" b="0"/>
            <wp:docPr id="11950418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41812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C92F">
      <w:pPr>
        <w:widowControl/>
        <w:numPr>
          <w:ilvl w:val="0"/>
          <w:numId w:val="15"/>
        </w:numPr>
        <w:spacing w:before="60" w:after="6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对于L</w:t>
      </w: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3</w:t>
      </w:r>
      <w:r>
        <w:rPr>
          <w:rFonts w:ascii="宋体" w:hAnsi="宋体" w:eastAsia="宋体" w:cs="宋体"/>
          <w:kern w:val="0"/>
          <w:sz w:val="24"/>
          <w14:ligatures w14:val="none"/>
        </w:rPr>
        <w:t>频率，</w:t>
      </w:r>
      <w:r>
        <w:rPr>
          <w:rFonts w:hint="eastAsia" w:ascii="宋体" w:hAnsi="宋体" w:eastAsia="宋体" w:cs="宋体"/>
          <w:kern w:val="0"/>
          <w:sz w:val="24"/>
          <w:lang w:val="en-US" w:eastAsia="zh-CN"/>
          <w14:ligatures w14:val="none"/>
        </w:rPr>
        <w:t>这里的5看成3</w:t>
      </w:r>
    </w:p>
    <w:p w14:paraId="32C9E1B4">
      <w:pPr>
        <w:widowControl/>
        <w:numPr>
          <w:ilvl w:val="0"/>
          <w:numId w:val="15"/>
        </w:numPr>
        <w:spacing w:before="60" w:after="6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drawing>
          <wp:inline distT="0" distB="0" distL="0" distR="0">
            <wp:extent cx="6526530" cy="1480185"/>
            <wp:effectExtent l="0" t="0" r="1270" b="5715"/>
            <wp:docPr id="19938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079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14:ligatures w14:val="none"/>
        </w:rPr>
        <w:t xml:space="preserve"> </w:t>
      </w:r>
    </w:p>
    <w:p w14:paraId="05E4745C">
      <w:pPr>
        <w:widowControl/>
        <w:numPr>
          <w:ilvl w:val="0"/>
          <w:numId w:val="15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​注意​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：上述公式假设相位观测值已经修复了周跳（即任务1已完成）。</w:t>
      </w:r>
    </w:p>
    <w:p w14:paraId="2850A937">
      <w:pPr>
        <w:widowControl/>
        <w:numPr>
          <w:ilvl w:val="0"/>
          <w:numId w:val="15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​步骤​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</w:t>
      </w:r>
    </w:p>
    <w:p w14:paraId="39787ADF">
      <w:pPr>
        <w:widowControl/>
        <w:numPr>
          <w:ilvl w:val="1"/>
          <w:numId w:val="15"/>
        </w:numPr>
        <w:spacing w:after="6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按卫星分组数据，并提取L1和L2频率的伪距和相位观测值。</w:t>
      </w:r>
    </w:p>
    <w:p w14:paraId="5E0E9952">
      <w:pPr>
        <w:widowControl/>
        <w:numPr>
          <w:ilvl w:val="1"/>
          <w:numId w:val="15"/>
        </w:numPr>
        <w:spacing w:after="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计算波长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 和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λ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。</w:t>
      </w:r>
    </w:p>
    <w:p w14:paraId="711CD699">
      <w:pPr>
        <w:widowControl/>
        <w:numPr>
          <w:ilvl w:val="1"/>
          <w:numId w:val="15"/>
        </w:numPr>
        <w:spacing w:after="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对每个历元，计算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MP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  <w:r>
        <w:rPr>
          <w:rFonts w:ascii="宋体" w:hAnsi="宋体" w:eastAsia="宋体" w:cs="宋体"/>
          <w:kern w:val="0"/>
          <w:sz w:val="24"/>
          <w14:ligatures w14:val="none"/>
        </w:rPr>
        <w:t> 和 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MP</w:t>
      </w:r>
      <w:r>
        <w:rPr>
          <w:rFonts w:ascii="inherit" w:hAnsi="inherit" w:eastAsia="宋体" w:cs="Times New Roman"/>
          <w:kern w:val="0"/>
          <w:sz w:val="20"/>
          <w:szCs w:val="20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9"/>
          <w:szCs w:val="29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9"/>
          <w:szCs w:val="29"/>
          <w14:ligatures w14:val="none"/>
        </w:rPr>
        <w:t>)</w:t>
      </w:r>
      <w:r>
        <w:rPr>
          <w:rFonts w:ascii="宋体" w:hAnsi="宋体" w:eastAsia="宋体" w:cs="宋体"/>
          <w:kern w:val="0"/>
          <w:sz w:val="24"/>
          <w14:ligatures w14:val="none"/>
        </w:rPr>
        <w:t>。</w:t>
      </w:r>
    </w:p>
    <w:p w14:paraId="7A61966D">
      <w:pPr>
        <w:widowControl/>
        <w:numPr>
          <w:ilvl w:val="1"/>
          <w:numId w:val="15"/>
        </w:numPr>
        <w:spacing w:before="60" w:after="0" w:line="240" w:lineRule="auto"/>
        <w:ind w:left="156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宋体" w:hAnsi="宋体" w:eastAsia="宋体" w:cs="宋体"/>
          <w:kern w:val="0"/>
          <w:sz w:val="24"/>
          <w14:ligatures w14:val="none"/>
        </w:rPr>
        <w:t>将计算结果存储为每个卫星每个历元的L1和L2多路径误差。</w:t>
      </w:r>
    </w:p>
    <w:p w14:paraId="0CD4D4B4">
      <w:pPr>
        <w:widowControl/>
        <w:spacing w:before="360" w:after="120" w:line="480" w:lineRule="atLeast"/>
        <w:textAlignment w:val="baseline"/>
        <w:outlineLvl w:val="2"/>
        <w:rPr>
          <w:rFonts w:hint="eastAsia" w:ascii="inherit" w:hAnsi="inherit" w:eastAsia="宋体" w:cs="宋体"/>
          <w:b/>
          <w:bCs/>
          <w:kern w:val="0"/>
          <w:sz w:val="30"/>
          <w:szCs w:val="30"/>
          <w14:ligatures w14:val="none"/>
        </w:rPr>
      </w:pPr>
      <w:r>
        <w:rPr>
          <w:rFonts w:ascii="inherit" w:hAnsi="inherit" w:eastAsia="宋体" w:cs="宋体"/>
          <w:b/>
          <w:bCs/>
          <w:kern w:val="0"/>
          <w:sz w:val="30"/>
          <w:szCs w:val="30"/>
          <w14:ligatures w14:val="none"/>
        </w:rPr>
        <w:t>任务</w:t>
      </w:r>
      <w:r>
        <w:rPr>
          <w:rFonts w:hint="eastAsia" w:ascii="inherit" w:hAnsi="inherit" w:eastAsia="宋体" w:cs="宋体"/>
          <w:b/>
          <w:bCs/>
          <w:kern w:val="0"/>
          <w:sz w:val="30"/>
          <w:szCs w:val="30"/>
          <w14:ligatures w14:val="none"/>
        </w:rPr>
        <w:t>4</w:t>
      </w:r>
      <w:r>
        <w:rPr>
          <w:rFonts w:ascii="inherit" w:hAnsi="inherit" w:eastAsia="宋体" w:cs="宋体"/>
          <w:b/>
          <w:bCs/>
          <w:kern w:val="0"/>
          <w:sz w:val="30"/>
          <w:szCs w:val="30"/>
          <w14:ligatures w14:val="none"/>
        </w:rPr>
        <w:t>: 相位平滑伪距</w:t>
      </w:r>
    </w:p>
    <w:p w14:paraId="5BF0AFAB">
      <w:pPr>
        <w:widowControl/>
        <w:numPr>
          <w:ilvl w:val="0"/>
          <w:numId w:val="16"/>
        </w:numPr>
        <w:spacing w:after="0" w:line="240" w:lineRule="auto"/>
        <w:ind w:left="780"/>
        <w:textAlignment w:val="baseline"/>
        <w:rPr>
          <w:rFonts w:hint="eastAsia" w:ascii="宋体" w:hAnsi="宋体" w:eastAsia="宋体" w:cs="宋体"/>
          <w:kern w:val="0"/>
          <w:sz w:val="24"/>
          <w14:ligatures w14:val="none"/>
        </w:rPr>
      </w:pP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inherit" w:hAnsi="inherit" w:eastAsia="宋体" w:cs="宋体"/>
          <w:b/>
          <w:bCs/>
          <w:kern w:val="0"/>
          <w:sz w:val="24"/>
          <w14:ligatures w14:val="none"/>
        </w:rPr>
        <w:t>​方法​</w:t>
      </w:r>
      <w:r>
        <w:rPr>
          <w:rFonts w:ascii="Times New Roman" w:hAnsi="Times New Roman" w:eastAsia="宋体" w:cs="Times New Roman"/>
          <w:kern w:val="0"/>
          <w:sz w:val="24"/>
          <w14:ligatures w14:val="none"/>
        </w:rPr>
        <w:t>​</w:t>
      </w:r>
      <w:r>
        <w:rPr>
          <w:rFonts w:ascii="宋体" w:hAnsi="宋体" w:eastAsia="宋体" w:cs="宋体"/>
          <w:kern w:val="0"/>
          <w:sz w:val="24"/>
          <w14:ligatures w14:val="none"/>
        </w:rPr>
        <w:t>：Hatch滤波器（每个频率独立进行）</w:t>
      </w:r>
    </w:p>
    <w:p w14:paraId="17D3784A">
      <w:pP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</w:t>
      </w:r>
      <w:r>
        <w:rPr>
          <w:rFonts w:ascii="Segoe UI" w:hAnsi="Segoe UI" w:eastAsia="宋体" w:cs="Segoe UI"/>
          <w:b/>
          <w:bCs/>
          <w:kern w:val="0"/>
          <w:sz w:val="21"/>
          <w:szCs w:val="21"/>
          <w:shd w:val="clear" w:color="auto" w:fill="FCFCFC"/>
          <w14:ligatures w14:val="none"/>
        </w:rPr>
        <w:t>​公式​</w:t>
      </w:r>
      <w:r>
        <w:rPr>
          <w:rFonts w:ascii="Segoe UI" w:hAnsi="Segoe UI" w:eastAsia="宋体" w:cs="Segoe UI"/>
          <w:kern w:val="0"/>
          <w:sz w:val="21"/>
          <w:szCs w:val="21"/>
          <w:shd w:val="clear" w:color="auto" w:fill="FCFCFC"/>
          <w14:ligatures w14:val="none"/>
        </w:rPr>
        <w:t>​：</w:t>
      </w:r>
      <w:r>
        <w:rPr>
          <w:rFonts w:ascii="Times New Roman" w:hAnsi="Times New Roman" w:eastAsia="宋体" w:cs="Times New Roman"/>
          <w:kern w:val="0"/>
          <w:sz w:val="25"/>
          <w:szCs w:val="25"/>
          <w:shd w:val="clear" w:color="auto" w:fill="FCFCFC"/>
          <w14:ligatures w14:val="none"/>
        </w:rPr>
        <w:br w:type="textWrapping"/>
      </w:r>
      <w:r>
        <w:rPr>
          <w:rFonts w:hint="eastAsia"/>
        </w:rPr>
        <w:drawing>
          <wp:inline distT="0" distB="0" distL="0" distR="0">
            <wp:extent cx="5270500" cy="565150"/>
            <wp:effectExtent l="0" t="0" r="6350" b="6350"/>
            <wp:docPr id="3428308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3081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C47A">
      <w:pPr>
        <w:widowControl/>
        <w:numPr>
          <w:ilvl w:val="0"/>
          <w:numId w:val="17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其中，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 是平滑后的伪距，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λ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 是当前频率的波长，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 是平滑窗口大小（取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=100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）。</w:t>
      </w:r>
    </w:p>
    <w:p w14:paraId="71934825">
      <w:pPr>
        <w:widowControl/>
        <w:numPr>
          <w:ilvl w:val="1"/>
          <w:numId w:val="17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初始条件：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(1)=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(1)</w:t>
      </w:r>
    </w:p>
    <w:p w14:paraId="3A43ACC0">
      <w:pPr>
        <w:widowControl/>
        <w:numPr>
          <w:ilvl w:val="0"/>
          <w:numId w:val="17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​周跳处理​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​：若在某个历元检测到周跳（任务1的结果），则重置平滑滤波器，即从该历元重新开始平滑：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)=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，并重置平滑计数（N重新从1开始累加）。</w:t>
      </w:r>
    </w:p>
    <w:p w14:paraId="51471E96">
      <w:pPr>
        <w:widowControl/>
        <w:numPr>
          <w:ilvl w:val="0"/>
          <w:numId w:val="17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​步骤​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</w:t>
      </w:r>
    </w:p>
    <w:p w14:paraId="306D3C5B">
      <w:pPr>
        <w:widowControl/>
        <w:numPr>
          <w:ilvl w:val="1"/>
          <w:numId w:val="18"/>
        </w:numPr>
        <w:shd w:val="clear" w:color="auto" w:fill="FCFCFC"/>
        <w:spacing w:after="60" w:line="240" w:lineRule="auto"/>
        <w:ind w:left="1560" w:hanging="3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按卫星和频率分组数据（每个频率独立处理）。</w:t>
      </w:r>
    </w:p>
    <w:p w14:paraId="69B13D0F">
      <w:pPr>
        <w:widowControl/>
        <w:numPr>
          <w:ilvl w:val="1"/>
          <w:numId w:val="18"/>
        </w:numPr>
        <w:shd w:val="clear" w:color="auto" w:fill="FCFCFC"/>
        <w:spacing w:after="0" w:line="240" w:lineRule="auto"/>
        <w:ind w:left="1560" w:hanging="3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对每个卫星的每个频率，初始化平滑伪距：第一个历元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(1)=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(1)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，并设置平滑计数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=1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。</w:t>
      </w:r>
    </w:p>
    <w:p w14:paraId="4F8045A9">
      <w:pPr>
        <w:widowControl/>
        <w:numPr>
          <w:ilvl w:val="1"/>
          <w:numId w:val="18"/>
        </w:numPr>
        <w:shd w:val="clear" w:color="auto" w:fill="FCFCFC"/>
        <w:spacing w:before="60" w:after="60" w:line="240" w:lineRule="auto"/>
        <w:ind w:left="1560" w:hanging="3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遍历每个历元（从第二个历元开始）：</w:t>
      </w:r>
    </w:p>
    <w:p w14:paraId="06FD3CBD">
      <w:pPr>
        <w:widowControl/>
        <w:numPr>
          <w:ilvl w:val="2"/>
          <w:numId w:val="18"/>
        </w:numPr>
        <w:shd w:val="clear" w:color="auto" w:fill="FCFCFC"/>
        <w:tabs>
          <w:tab w:val="left" w:pos="2160"/>
        </w:tabs>
        <w:spacing w:after="0" w:line="240" w:lineRule="auto"/>
        <w:ind w:left="234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如果当前历元检测到周跳（</w:t>
      </w:r>
      <w:r>
        <w:rPr>
          <w:rFonts w:hint="eastAsia" w:ascii="Segoe UI" w:hAnsi="Segoe UI" w:eastAsia="宋体" w:cs="Segoe UI"/>
          <w:kern w:val="0"/>
          <w:sz w:val="21"/>
          <w:szCs w:val="21"/>
          <w:lang w:val="en-US" w:eastAsia="zh-CN"/>
          <w14:ligatures w14:val="none"/>
        </w:rPr>
        <w:t>三频周跳探测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的结果），则重置：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)=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，并重置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=1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。</w:t>
      </w:r>
    </w:p>
    <w:p w14:paraId="3C0FD80E">
      <w:pPr>
        <w:widowControl/>
        <w:numPr>
          <w:ilvl w:val="2"/>
          <w:numId w:val="18"/>
        </w:numPr>
        <w:shd w:val="clear" w:color="auto" w:fill="FCFCFC"/>
        <w:tabs>
          <w:tab w:val="left" w:pos="2160"/>
        </w:tabs>
        <w:spacing w:after="0" w:line="240" w:lineRule="auto"/>
        <w:ind w:left="234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否则，更新平滑伪距：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=min(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+1,100)（平滑窗口最大为100）</w:t>
      </w:r>
    </w:p>
    <w:p w14:paraId="1AD38C95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508000"/>
            <wp:effectExtent l="0" t="0" r="6350" b="6350"/>
            <wp:docPr id="2609070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7034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F336">
      <w:pPr>
        <w:widowControl/>
        <w:numPr>
          <w:ilvl w:val="0"/>
          <w:numId w:val="19"/>
        </w:numPr>
        <w:shd w:val="clear" w:color="auto" w:fill="FCFCFC"/>
        <w:spacing w:before="60"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</w:p>
    <w:p w14:paraId="71783CCD">
      <w:pPr>
        <w:widowControl/>
        <w:numPr>
          <w:ilvl w:val="1"/>
          <w:numId w:val="19"/>
        </w:numPr>
        <w:shd w:val="clear" w:color="auto" w:fill="FCFCFC"/>
        <w:spacing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输出平滑后的伪距序列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(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t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)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 以及平滑计数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n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（可选）。</w:t>
      </w:r>
    </w:p>
    <w:p w14:paraId="2D4984F4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</w:p>
    <w:p w14:paraId="2CC16AAD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  <w:t>输出要求</w:t>
      </w:r>
    </w:p>
    <w:p w14:paraId="13263F66">
      <w:pPr>
        <w:widowControl/>
        <w:numPr>
          <w:ilvl w:val="0"/>
          <w:numId w:val="2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​周跳探测结果​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​：对于每个检测到的周跳，输出历元时间、卫星ID、频率（单频）或频率组合（双频/三频），以及周跳大小（可选）。</w:t>
      </w:r>
    </w:p>
    <w:p w14:paraId="3D5AE9A5">
      <w:pPr>
        <w:widowControl/>
        <w:numPr>
          <w:ilvl w:val="0"/>
          <w:numId w:val="2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​多路径误差​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​：输出每个卫星每个历元的L1和L2多路径误差（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MP</w:t>
      </w:r>
      <w:r>
        <w:rPr>
          <w:rFonts w:ascii="inherit" w:hAnsi="inherit" w:eastAsia="宋体" w:cs="Times New Roman"/>
          <w:kern w:val="0"/>
          <w:sz w:val="18"/>
          <w:szCs w:val="18"/>
          <w14:ligatures w14:val="none"/>
        </w:rPr>
        <w:t>1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Times New Roman" w:hAnsi="Times New Roman" w:eastAsia="宋体" w:cs="Times New Roman"/>
          <w:kern w:val="0"/>
          <w:sz w:val="25"/>
          <w:szCs w:val="25"/>
          <w14:ligatures w14:val="none"/>
        </w:rPr>
        <w:t>,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MP</w:t>
      </w:r>
      <w:r>
        <w:rPr>
          <w:rFonts w:ascii="inherit" w:hAnsi="inherit" w:eastAsia="宋体" w:cs="Times New Roman"/>
          <w:kern w:val="0"/>
          <w:sz w:val="18"/>
          <w:szCs w:val="18"/>
          <w14:ligatures w14:val="none"/>
        </w:rPr>
        <w:t>2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）。</w:t>
      </w:r>
    </w:p>
    <w:p w14:paraId="63C2449E">
      <w:pPr>
        <w:widowControl/>
        <w:numPr>
          <w:ilvl w:val="0"/>
          <w:numId w:val="2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​平滑伪距​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​：输出每个卫星每个频率在每个历元的平滑后伪距 </w:t>
      </w:r>
      <w:r>
        <w:rPr>
          <w:rFonts w:ascii="KaTeX_Math" w:hAnsi="KaTeX_Math" w:eastAsia="宋体" w:cs="Times New Roman"/>
          <w:i/>
          <w:iCs/>
          <w:kern w:val="0"/>
          <w:sz w:val="25"/>
          <w:szCs w:val="25"/>
          <w14:ligatures w14:val="none"/>
        </w:rPr>
        <w:t>P</w:t>
      </w:r>
      <w:r>
        <w:rPr>
          <w:rFonts w:ascii="KaTeX_Math" w:hAnsi="KaTeX_Math" w:eastAsia="宋体" w:cs="Times New Roman"/>
          <w:i/>
          <w:iCs/>
          <w:kern w:val="0"/>
          <w:sz w:val="18"/>
          <w:szCs w:val="18"/>
          <w14:ligatures w14:val="none"/>
        </w:rPr>
        <w:t>s</w:t>
      </w:r>
      <w:r>
        <w:rPr>
          <w:rFonts w:ascii="inherit" w:hAnsi="inherit" w:eastAsia="宋体" w:cs="Times New Roman"/>
          <w:kern w:val="0"/>
          <w:sz w:val="2"/>
          <w:szCs w:val="2"/>
          <w14:ligatures w14:val="none"/>
        </w:rPr>
        <w:t>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。</w:t>
      </w:r>
    </w:p>
    <w:p w14:paraId="2ECF4DE5">
      <w:pPr>
        <w:widowControl/>
        <w:numPr>
          <w:ilvl w:val="0"/>
          <w:numId w:val="20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​质量指标​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​（可选）：</w:t>
      </w:r>
    </w:p>
    <w:p w14:paraId="61EC24A1">
      <w:pPr>
        <w:widowControl/>
        <w:numPr>
          <w:ilvl w:val="1"/>
          <w:numId w:val="20"/>
        </w:numPr>
        <w:shd w:val="clear" w:color="auto" w:fill="FCFCFC"/>
        <w:spacing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统计每颗卫星的周跳次数（按频率类型）。</w:t>
      </w:r>
    </w:p>
    <w:p w14:paraId="3B46178B">
      <w:pPr>
        <w:widowControl/>
        <w:numPr>
          <w:ilvl w:val="1"/>
          <w:numId w:val="20"/>
        </w:numPr>
        <w:shd w:val="clear" w:color="auto" w:fill="FCFCFC"/>
        <w:spacing w:before="60" w:after="6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计算每颗卫星每个频率的多路径误差的均值和标准差。</w:t>
      </w:r>
    </w:p>
    <w:p w14:paraId="0B020E49">
      <w:pPr>
        <w:widowControl/>
        <w:numPr>
          <w:ilvl w:val="1"/>
          <w:numId w:val="20"/>
        </w:numPr>
        <w:shd w:val="clear" w:color="auto" w:fill="FCFCFC"/>
        <w:spacing w:before="60" w:after="0" w:line="240" w:lineRule="auto"/>
        <w:ind w:left="156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计算平滑前后伪距的标准差（用于评估平滑效果）。</w:t>
      </w:r>
    </w:p>
    <w:p w14:paraId="68EAB160">
      <w:pPr>
        <w:widowControl/>
        <w:shd w:val="clear" w:color="auto" w:fill="FCFCFC"/>
        <w:spacing w:before="360" w:after="120" w:line="240" w:lineRule="auto"/>
        <w:textAlignment w:val="baseline"/>
        <w:outlineLvl w:val="1"/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</w:pPr>
      <w:r>
        <w:rPr>
          <w:rFonts w:ascii="Segoe UI" w:hAnsi="Segoe UI" w:eastAsia="宋体" w:cs="Segoe UI"/>
          <w:b/>
          <w:bCs/>
          <w:kern w:val="0"/>
          <w:sz w:val="33"/>
          <w:szCs w:val="33"/>
          <w14:ligatures w14:val="none"/>
        </w:rPr>
        <w:t>注意事项</w:t>
      </w:r>
    </w:p>
    <w:p w14:paraId="0EA3AC2F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​数据分组​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​：在处理前，务必按卫星和频率（或频率组合）对数据进行分组和排序（按时间）。</w:t>
      </w:r>
    </w:p>
    <w:p w14:paraId="381147AA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​阈值选择​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​：周跳探测的阈值（如单频2周，双频和三频0.5周）可根据实际数据噪声水平调整。</w:t>
      </w:r>
    </w:p>
    <w:p w14:paraId="09F70E44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​单位一致性​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​：注意公式中相位单位为周，伪距单位为米，波长单位为米/周。在MW组合中，注意组合值的单位（周）。</w:t>
      </w:r>
    </w:p>
    <w:p w14:paraId="65EB0172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​周跳修复​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​：本题目只要求探测周跳，不要求修复（但任务3中平滑伪距需要利用周跳信息重置滤波器）。</w:t>
      </w:r>
    </w:p>
    <w:p w14:paraId="03A35BD8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​多路径误差公式​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​：公式中已经消除了几何距离和电离层延迟，主要包含多路径和噪声。</w:t>
      </w:r>
    </w:p>
    <w:p w14:paraId="2D071063">
      <w:pPr>
        <w:widowControl/>
        <w:numPr>
          <w:ilvl w:val="0"/>
          <w:numId w:val="21"/>
        </w:numPr>
        <w:shd w:val="clear" w:color="auto" w:fill="FCFCFC"/>
        <w:spacing w:after="0" w:line="240" w:lineRule="auto"/>
        <w:ind w:left="780"/>
        <w:textAlignment w:val="baseline"/>
        <w:rPr>
          <w:rFonts w:ascii="Segoe UI" w:hAnsi="Segoe UI" w:eastAsia="宋体" w:cs="Segoe UI"/>
          <w:kern w:val="0"/>
          <w:sz w:val="21"/>
          <w:szCs w:val="21"/>
          <w14:ligatures w14:val="none"/>
        </w:rPr>
      </w:pP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</w:t>
      </w:r>
      <w:r>
        <w:rPr>
          <w:rFonts w:ascii="inherit" w:hAnsi="inherit" w:eastAsia="宋体" w:cs="Segoe UI"/>
          <w:b/>
          <w:bCs/>
          <w:kern w:val="0"/>
          <w:sz w:val="21"/>
          <w:szCs w:val="21"/>
          <w14:ligatures w14:val="none"/>
        </w:rPr>
        <w:t>​平滑窗口​</w:t>
      </w:r>
      <w:r>
        <w:rPr>
          <w:rFonts w:ascii="Segoe UI" w:hAnsi="Segoe UI" w:eastAsia="宋体" w:cs="Segoe UI"/>
          <w:kern w:val="0"/>
          <w:sz w:val="21"/>
          <w:szCs w:val="21"/>
          <w14:ligatures w14:val="none"/>
        </w:rPr>
        <w:t>​：Hatch滤波器的窗口大小N=100，当数据历元数不足100时，按实际历元数计算。</w:t>
      </w:r>
    </w:p>
    <w:p w14:paraId="7966D63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KaTeX_Math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KaTeX_Size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KaTeX_Size3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31BAE"/>
    <w:multiLevelType w:val="multilevel"/>
    <w:tmpl w:val="00031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26B4C30"/>
    <w:multiLevelType w:val="multilevel"/>
    <w:tmpl w:val="126B4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42A4903"/>
    <w:multiLevelType w:val="multilevel"/>
    <w:tmpl w:val="142A4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CF523FD"/>
    <w:multiLevelType w:val="multilevel"/>
    <w:tmpl w:val="1CF52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6147E3E"/>
    <w:multiLevelType w:val="multilevel"/>
    <w:tmpl w:val="26147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0196CA7"/>
    <w:multiLevelType w:val="multilevel"/>
    <w:tmpl w:val="30196C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57459F8"/>
    <w:multiLevelType w:val="multilevel"/>
    <w:tmpl w:val="35745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78115CE"/>
    <w:multiLevelType w:val="multilevel"/>
    <w:tmpl w:val="378115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AEA75A9"/>
    <w:multiLevelType w:val="multilevel"/>
    <w:tmpl w:val="3AEA7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45BB692A"/>
    <w:multiLevelType w:val="multilevel"/>
    <w:tmpl w:val="45BB6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4CE708EC"/>
    <w:multiLevelType w:val="multilevel"/>
    <w:tmpl w:val="4CE708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8C11EEC"/>
    <w:multiLevelType w:val="multilevel"/>
    <w:tmpl w:val="58C11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59AB3787"/>
    <w:multiLevelType w:val="multilevel"/>
    <w:tmpl w:val="59AB3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5BB0469B"/>
    <w:multiLevelType w:val="multilevel"/>
    <w:tmpl w:val="5BB04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5DEB5176"/>
    <w:multiLevelType w:val="multilevel"/>
    <w:tmpl w:val="5DEB51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3213351"/>
    <w:multiLevelType w:val="multilevel"/>
    <w:tmpl w:val="632133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68C05FE5"/>
    <w:multiLevelType w:val="multilevel"/>
    <w:tmpl w:val="68C05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76060508"/>
    <w:multiLevelType w:val="multilevel"/>
    <w:tmpl w:val="76060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7A113173"/>
    <w:multiLevelType w:val="multilevel"/>
    <w:tmpl w:val="7A1131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E5A1E64"/>
    <w:multiLevelType w:val="multilevel"/>
    <w:tmpl w:val="7E5A1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9"/>
  </w:num>
  <w:num w:numId="5">
    <w:abstractNumId w:val="16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2"/>
  </w:num>
  <w:num w:numId="16">
    <w:abstractNumId w:val="11"/>
  </w:num>
  <w:num w:numId="17">
    <w:abstractNumId w:val="17"/>
  </w:num>
  <w:num w:numId="18">
    <w:abstractNumId w:val="17"/>
    <w:lvlOverride w:ilvl="1">
      <w:lvl w:ilvl="1" w:tentative="1">
        <w:start w:val="0"/>
        <w:numFmt w:val="decimal"/>
        <w:lvlText w:val="%2."/>
        <w:lvlJc w:val="left"/>
      </w:lvl>
    </w:lvlOverride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0"/>
    <w:rsid w:val="0002529E"/>
    <w:rsid w:val="00180D3F"/>
    <w:rsid w:val="0031550A"/>
    <w:rsid w:val="004118B2"/>
    <w:rsid w:val="00432DBE"/>
    <w:rsid w:val="00474FB5"/>
    <w:rsid w:val="005F3FF4"/>
    <w:rsid w:val="006F32D9"/>
    <w:rsid w:val="0071454C"/>
    <w:rsid w:val="007A338E"/>
    <w:rsid w:val="008050BA"/>
    <w:rsid w:val="008B7E2C"/>
    <w:rsid w:val="008E761C"/>
    <w:rsid w:val="009B1844"/>
    <w:rsid w:val="00A054A0"/>
    <w:rsid w:val="00AA2F75"/>
    <w:rsid w:val="00BF1029"/>
    <w:rsid w:val="00E013F7"/>
    <w:rsid w:val="00EB5D1B"/>
    <w:rsid w:val="02315AF7"/>
    <w:rsid w:val="067D4177"/>
    <w:rsid w:val="0B8F6477"/>
    <w:rsid w:val="0CD77162"/>
    <w:rsid w:val="0E576049"/>
    <w:rsid w:val="103F283A"/>
    <w:rsid w:val="10B93D1B"/>
    <w:rsid w:val="156F6E5A"/>
    <w:rsid w:val="1D383FD6"/>
    <w:rsid w:val="1FEA5A5B"/>
    <w:rsid w:val="22EA7B20"/>
    <w:rsid w:val="24F63A5D"/>
    <w:rsid w:val="25BD48EB"/>
    <w:rsid w:val="2A76764D"/>
    <w:rsid w:val="2CAF7D12"/>
    <w:rsid w:val="35026356"/>
    <w:rsid w:val="35696C54"/>
    <w:rsid w:val="39E3734B"/>
    <w:rsid w:val="3AA73E3A"/>
    <w:rsid w:val="48944CDC"/>
    <w:rsid w:val="548E383F"/>
    <w:rsid w:val="6993437B"/>
    <w:rsid w:val="75D56831"/>
    <w:rsid w:val="78344874"/>
    <w:rsid w:val="7A0C250F"/>
    <w:rsid w:val="7D491FD6"/>
    <w:rsid w:val="7E0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  <w:bCs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mord"/>
    <w:basedOn w:val="17"/>
    <w:qFormat/>
    <w:uiPriority w:val="0"/>
  </w:style>
  <w:style w:type="character" w:customStyle="1" w:styleId="38">
    <w:name w:val="vlist-s"/>
    <w:basedOn w:val="17"/>
    <w:qFormat/>
    <w:uiPriority w:val="0"/>
  </w:style>
  <w:style w:type="character" w:customStyle="1" w:styleId="39">
    <w:name w:val="mrel"/>
    <w:basedOn w:val="17"/>
    <w:qFormat/>
    <w:uiPriority w:val="0"/>
  </w:style>
  <w:style w:type="character" w:customStyle="1" w:styleId="40">
    <w:name w:val="mbin"/>
    <w:basedOn w:val="17"/>
    <w:qFormat/>
    <w:uiPriority w:val="0"/>
  </w:style>
  <w:style w:type="character" w:customStyle="1" w:styleId="4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42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2400</Words>
  <Characters>3775</Characters>
  <Lines>144</Lines>
  <Paragraphs>190</Paragraphs>
  <TotalTime>85</TotalTime>
  <ScaleCrop>false</ScaleCrop>
  <LinksUpToDate>false</LinksUpToDate>
  <CharactersWithSpaces>3868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2025-07-10T08:25:00Z</dcterms:created>
  <dc:creator>培根 刘</dc:creator>
  <cp:lastModifiedBy>David</cp:lastModifiedBy>
  <dcterms:modified xsi:type="dcterms:W3CDTF">2025-07-19T16:20:01Z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eyJoZGlkIjoiODBmODU5YzcwODIwZmEwZjgxYWFiNTEwYzNjYjFkN2UiLCJ1c2VySWQiOiI1NjQ3MTA4NjUifQ==</vt:lpwstr>
  </property>
  <property fmtid="{D5CDD505-2E9C-101B-9397-08002B2CF9AE}" pid="3" name="KSOProductBuildVer">
    <vt:lpwstr>2052-12.1.0.21915</vt:lpwstr>
  </property>
  <property fmtid="{D5CDD505-2E9C-101B-9397-08002B2CF9AE}" pid="4" name="ICV">
    <vt:lpwstr>5CEDAFF60CC840EB86176C1BACBD26DF_12</vt:lpwstr>
  </property>
</Properties>
</file>