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77AF" w14:textId="77777777" w:rsidR="003551E0" w:rsidRDefault="003551E0" w:rsidP="003551E0">
      <w:r>
        <w:rPr>
          <w:rFonts w:hint="eastAsia"/>
        </w:rPr>
        <w:t>测试：</w:t>
      </w:r>
    </w:p>
    <w:p w14:paraId="7F6344BE" w14:textId="77777777" w:rsidR="003551E0" w:rsidRDefault="003551E0" w:rsidP="003551E0">
      <w:r>
        <w:tab/>
        <w:t>我们构建的测试依赖于FEST，</w:t>
      </w:r>
    </w:p>
    <w:p w14:paraId="1E513ADD" w14:textId="77777777" w:rsidR="003551E0" w:rsidRDefault="003551E0" w:rsidP="003551E0">
      <w:r>
        <w:tab/>
        <w:t>运行测试前需要将AddandSub文件夹下的"fest-swing-1.2"文件夹内所有的jar包导入为库。</w:t>
      </w:r>
    </w:p>
    <w:p w14:paraId="2D4C0448" w14:textId="77777777" w:rsidR="003551E0" w:rsidRDefault="003551E0" w:rsidP="003551E0">
      <w:r>
        <w:tab/>
        <w:t>这个框架有点不稳定，在不同的机器上可能效果不同，</w:t>
      </w:r>
    </w:p>
    <w:p w14:paraId="584D0962" w14:textId="0F81E112" w:rsidR="003551E0" w:rsidRDefault="003551E0" w:rsidP="003551E0">
      <w:r>
        <w:tab/>
        <w:t>在某些机器可能不能模拟出鼠标点击的效果，可能导致测试失败。</w:t>
      </w:r>
    </w:p>
    <w:p w14:paraId="04A41B9A" w14:textId="77777777" w:rsidR="003551E0" w:rsidRDefault="003551E0" w:rsidP="003551E0">
      <w:pPr>
        <w:rPr>
          <w:rFonts w:hint="eastAsia"/>
        </w:rPr>
      </w:pPr>
    </w:p>
    <w:p w14:paraId="1E6DDC88" w14:textId="02DA65D9" w:rsidR="003551E0" w:rsidRDefault="003551E0" w:rsidP="003551E0">
      <w:r>
        <w:rPr>
          <w:rFonts w:hint="eastAsia"/>
        </w:rPr>
        <w:t>加入F</w:t>
      </w:r>
      <w:r>
        <w:t>EST</w:t>
      </w:r>
      <w:r>
        <w:rPr>
          <w:rFonts w:hint="eastAsia"/>
        </w:rPr>
        <w:t>的过程如下：</w:t>
      </w:r>
    </w:p>
    <w:p w14:paraId="1A1B642F" w14:textId="531D54E6" w:rsidR="003551E0" w:rsidRDefault="003551E0" w:rsidP="003551E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首先点击Package</w:t>
      </w:r>
      <w:r>
        <w:t xml:space="preserve"> E</w:t>
      </w:r>
      <w:r>
        <w:rPr>
          <w:rFonts w:hint="eastAsia"/>
        </w:rPr>
        <w:t>xplorer中的当前文件夹，选择Build</w:t>
      </w:r>
      <w:r>
        <w:t xml:space="preserve"> P</w:t>
      </w:r>
      <w:r>
        <w:rPr>
          <w:rFonts w:hint="eastAsia"/>
        </w:rPr>
        <w:t>ath-&gt;</w:t>
      </w:r>
      <w:r>
        <w:t>Configure Build Path</w:t>
      </w:r>
    </w:p>
    <w:p w14:paraId="36E8DE62" w14:textId="53AA6908" w:rsidR="003551E0" w:rsidRDefault="003551E0" w:rsidP="003551E0">
      <w:pPr>
        <w:rPr>
          <w:rFonts w:hint="eastAsia"/>
        </w:rPr>
      </w:pPr>
      <w:r w:rsidRPr="003551E0">
        <w:drawing>
          <wp:inline distT="0" distB="0" distL="0" distR="0" wp14:anchorId="4B8C459A" wp14:editId="11ABB56B">
            <wp:extent cx="5274310" cy="4812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E68" w14:textId="3175830B" w:rsidR="003551E0" w:rsidRDefault="003551E0" w:rsidP="003551E0"/>
    <w:p w14:paraId="0431175D" w14:textId="116042AA" w:rsidR="003551E0" w:rsidRDefault="003551E0" w:rsidP="003551E0">
      <w:r>
        <w:rPr>
          <w:rFonts w:hint="eastAsia"/>
        </w:rPr>
        <w:t>2</w:t>
      </w:r>
      <w:r>
        <w:t>.</w:t>
      </w:r>
      <w:r>
        <w:rPr>
          <w:rFonts w:hint="eastAsia"/>
        </w:rPr>
        <w:t>在当前界面点击Add</w:t>
      </w:r>
      <w:r>
        <w:t xml:space="preserve"> JARS</w:t>
      </w:r>
    </w:p>
    <w:p w14:paraId="33DF2479" w14:textId="0B46F80B" w:rsidR="003551E0" w:rsidRDefault="003551E0" w:rsidP="003551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A6767E" wp14:editId="1B96FF35">
            <wp:extent cx="5274310" cy="3076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40C" w14:textId="34EA334C" w:rsidR="003551E0" w:rsidRDefault="003551E0" w:rsidP="003551E0"/>
    <w:p w14:paraId="17BEC5A6" w14:textId="0B1B747D" w:rsidR="003551E0" w:rsidRDefault="003551E0" w:rsidP="003551E0">
      <w:r>
        <w:rPr>
          <w:rFonts w:hint="eastAsia"/>
        </w:rPr>
        <w:t>3</w:t>
      </w:r>
      <w:r>
        <w:t>.</w:t>
      </w:r>
      <w:r>
        <w:rPr>
          <w:rFonts w:hint="eastAsia"/>
        </w:rPr>
        <w:t>将下面两幅图中的jar包依次加入</w:t>
      </w:r>
    </w:p>
    <w:p w14:paraId="2BA982E9" w14:textId="77777777" w:rsidR="003551E0" w:rsidRDefault="003551E0" w:rsidP="003551E0">
      <w:r>
        <w:rPr>
          <w:noProof/>
        </w:rPr>
        <w:drawing>
          <wp:inline distT="0" distB="0" distL="0" distR="0" wp14:anchorId="0E12CEF3" wp14:editId="7551AA5E">
            <wp:extent cx="5274310" cy="3572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3FDB" w14:textId="107ABC0C" w:rsidR="003551E0" w:rsidRDefault="003551E0" w:rsidP="003551E0">
      <w:r>
        <w:rPr>
          <w:noProof/>
        </w:rPr>
        <w:lastRenderedPageBreak/>
        <w:drawing>
          <wp:inline distT="0" distB="0" distL="0" distR="0" wp14:anchorId="4F8CCB29" wp14:editId="72624016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617" w14:textId="02D8BBC0" w:rsidR="003551E0" w:rsidRDefault="003551E0" w:rsidP="003551E0">
      <w:r>
        <w:rPr>
          <w:rFonts w:hint="eastAsia"/>
        </w:rPr>
        <w:t>4</w:t>
      </w:r>
      <w:r>
        <w:t>.</w:t>
      </w:r>
      <w:r>
        <w:rPr>
          <w:rFonts w:hint="eastAsia"/>
        </w:rPr>
        <w:t>最后点击Apply</w:t>
      </w:r>
      <w:r>
        <w:t xml:space="preserve"> </w:t>
      </w:r>
      <w:r>
        <w:rPr>
          <w:rFonts w:hint="eastAsia"/>
        </w:rPr>
        <w:t>and</w:t>
      </w:r>
      <w:r>
        <w:t xml:space="preserve"> C</w:t>
      </w:r>
      <w:r>
        <w:rPr>
          <w:rFonts w:hint="eastAsia"/>
        </w:rPr>
        <w:t>lose</w:t>
      </w:r>
    </w:p>
    <w:p w14:paraId="3B593054" w14:textId="4FA76B86" w:rsidR="003551E0" w:rsidRDefault="003551E0" w:rsidP="003551E0">
      <w:r>
        <w:rPr>
          <w:noProof/>
        </w:rPr>
        <w:drawing>
          <wp:inline distT="0" distB="0" distL="0" distR="0" wp14:anchorId="138EB688" wp14:editId="575E0D3D">
            <wp:extent cx="5274310" cy="3233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50D" w14:textId="77777777" w:rsidR="003551E0" w:rsidRDefault="003551E0" w:rsidP="003551E0">
      <w:pPr>
        <w:rPr>
          <w:rFonts w:hint="eastAsia"/>
        </w:rPr>
      </w:pPr>
    </w:p>
    <w:p w14:paraId="16C87201" w14:textId="210FF365" w:rsidR="003551E0" w:rsidRDefault="003551E0" w:rsidP="003551E0">
      <w:r>
        <w:rPr>
          <w:rFonts w:hint="eastAsia"/>
        </w:rPr>
        <w:t>基本系统</w:t>
      </w:r>
      <w:r>
        <w:t>(Cal1，运行"Cal1.java")：</w:t>
      </w:r>
    </w:p>
    <w:p w14:paraId="22CA5933" w14:textId="77777777" w:rsidR="003551E0" w:rsidRDefault="003551E0" w:rsidP="003551E0">
      <w:r>
        <w:tab/>
        <w:t>首先点击“开始”，则开始记录题目数量，显示在上侧。</w:t>
      </w:r>
    </w:p>
    <w:p w14:paraId="47CCB2EC" w14:textId="77777777" w:rsidR="003551E0" w:rsidRDefault="003551E0" w:rsidP="003551E0">
      <w:r>
        <w:tab/>
        <w:t>用户可根据左侧的竖式计算答案，使用下方的数字键盘输入答案，按照“先输入十位，再输入个位”的方式。</w:t>
      </w:r>
    </w:p>
    <w:p w14:paraId="12F8E6D2" w14:textId="77777777" w:rsidR="003551E0" w:rsidRDefault="003551E0" w:rsidP="003551E0">
      <w:r>
        <w:tab/>
        <w:t>如果输入错误，可以使用“退格”。</w:t>
      </w:r>
    </w:p>
    <w:p w14:paraId="71BBCD05" w14:textId="77777777" w:rsidR="003551E0" w:rsidRDefault="003551E0" w:rsidP="003551E0">
      <w:r>
        <w:tab/>
        <w:t>输入结束后，可以点击“提交”，系统自行判断正误并统计到上方的统计栏中。</w:t>
      </w:r>
    </w:p>
    <w:p w14:paraId="4CB524A3" w14:textId="77777777" w:rsidR="003551E0" w:rsidRDefault="003551E0" w:rsidP="003551E0">
      <w:r>
        <w:tab/>
        <w:t>若无法解出题目，可以点击“答案”，显示该题答案。</w:t>
      </w:r>
    </w:p>
    <w:p w14:paraId="5C4B69BD" w14:textId="77777777" w:rsidR="003551E0" w:rsidRDefault="003551E0" w:rsidP="003551E0">
      <w:r>
        <w:lastRenderedPageBreak/>
        <w:tab/>
        <w:t>提交后点击“下一题”可以做下道题目。</w:t>
      </w:r>
    </w:p>
    <w:p w14:paraId="54246069" w14:textId="77777777" w:rsidR="003551E0" w:rsidRDefault="003551E0" w:rsidP="003551E0"/>
    <w:p w14:paraId="12937370" w14:textId="77777777" w:rsidR="003551E0" w:rsidRDefault="003551E0" w:rsidP="003551E0"/>
    <w:p w14:paraId="3DC05A9E" w14:textId="77777777" w:rsidR="003551E0" w:rsidRDefault="003551E0" w:rsidP="003551E0">
      <w:r>
        <w:rPr>
          <w:rFonts w:hint="eastAsia"/>
        </w:rPr>
        <w:t>增量</w:t>
      </w:r>
      <w:r>
        <w:t>1(Cal2，运行"Cal2.java")：</w:t>
      </w:r>
    </w:p>
    <w:p w14:paraId="17612B74" w14:textId="77777777" w:rsidR="003551E0" w:rsidRDefault="003551E0" w:rsidP="003551E0">
      <w:r>
        <w:tab/>
        <w:t>增加了计时的功能，在练习结束后可以点击“停止计时”。其余操作与基本系统一致。</w:t>
      </w:r>
    </w:p>
    <w:p w14:paraId="05CCC2A2" w14:textId="77777777" w:rsidR="003551E0" w:rsidRDefault="003551E0" w:rsidP="003551E0"/>
    <w:p w14:paraId="1B536AE4" w14:textId="77777777" w:rsidR="003551E0" w:rsidRDefault="003551E0" w:rsidP="003551E0"/>
    <w:p w14:paraId="6A385C7B" w14:textId="77777777" w:rsidR="003551E0" w:rsidRDefault="003551E0" w:rsidP="003551E0">
      <w:r>
        <w:rPr>
          <w:rFonts w:hint="eastAsia"/>
        </w:rPr>
        <w:t>增量</w:t>
      </w:r>
      <w:r>
        <w:t>2(Cal3，应首先运行"Menu.java")：</w:t>
      </w:r>
    </w:p>
    <w:p w14:paraId="0F40C89B" w14:textId="77777777" w:rsidR="003551E0" w:rsidRDefault="003551E0" w:rsidP="003551E0">
      <w:r>
        <w:tab/>
        <w:t>增加了四种模式，将增量1作为“练习模式”。</w:t>
      </w:r>
    </w:p>
    <w:p w14:paraId="435CA7B1" w14:textId="77777777" w:rsidR="003551E0" w:rsidRDefault="003551E0" w:rsidP="003551E0">
      <w:r>
        <w:tab/>
        <w:t>其余四种模式分别为：</w:t>
      </w:r>
    </w:p>
    <w:p w14:paraId="549A12C8" w14:textId="77777777" w:rsidR="003551E0" w:rsidRDefault="003551E0" w:rsidP="003551E0">
      <w:r>
        <w:tab/>
      </w:r>
      <w:r>
        <w:tab/>
        <w:t>“简单模式”——没有进位或借位</w:t>
      </w:r>
    </w:p>
    <w:p w14:paraId="35CF688F" w14:textId="77777777" w:rsidR="003551E0" w:rsidRDefault="003551E0" w:rsidP="003551E0">
      <w:r>
        <w:tab/>
      </w:r>
      <w:r>
        <w:tab/>
        <w:t>“困难模式”——有进位和借位</w:t>
      </w:r>
    </w:p>
    <w:p w14:paraId="70EB10FC" w14:textId="77777777" w:rsidR="003551E0" w:rsidRDefault="003551E0" w:rsidP="003551E0">
      <w:r>
        <w:tab/>
      </w:r>
      <w:r>
        <w:tab/>
        <w:t>“挑战模式”——在5分钟内完成20题</w:t>
      </w:r>
    </w:p>
    <w:p w14:paraId="04F787FD" w14:textId="77777777" w:rsidR="003551E0" w:rsidRDefault="003551E0" w:rsidP="003551E0">
      <w:r>
        <w:tab/>
      </w:r>
      <w:r>
        <w:tab/>
        <w:t>“错题练习”——重新再做历次做错的题目（打包为jar后该模式无法正确读取错题文件，</w:t>
      </w:r>
    </w:p>
    <w:p w14:paraId="2728B2E1" w14:textId="77777777" w:rsidR="003551E0" w:rsidRDefault="003551E0" w:rsidP="003551E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故在jar包内删除了该模式，但在运行源代码时可检查该模式）</w:t>
      </w:r>
    </w:p>
    <w:p w14:paraId="2425FADE" w14:textId="7715B640" w:rsidR="00DE7188" w:rsidRDefault="003551E0" w:rsidP="003551E0">
      <w:r>
        <w:tab/>
        <w:t>其操作均与增量1相同。</w:t>
      </w:r>
    </w:p>
    <w:p w14:paraId="4DCDD374" w14:textId="77777777" w:rsidR="00F61B3C" w:rsidRDefault="00F61B3C" w:rsidP="003551E0"/>
    <w:p w14:paraId="16FDA0A0" w14:textId="547EEFD0" w:rsidR="00F61B3C" w:rsidRDefault="00F61B3C" w:rsidP="003551E0">
      <w:pPr>
        <w:rPr>
          <w:rFonts w:hint="eastAsia"/>
        </w:rPr>
      </w:pPr>
      <w:r>
        <w:rPr>
          <w:rFonts w:hint="eastAsia"/>
        </w:rPr>
        <w:t>错误勘定：某些机器上可能出现jar包的图片显示不出来</w:t>
      </w:r>
    </w:p>
    <w:sectPr w:rsidR="00F61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C0"/>
    <w:rsid w:val="001543C0"/>
    <w:rsid w:val="003551E0"/>
    <w:rsid w:val="00DE7188"/>
    <w:rsid w:val="00F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C24B"/>
  <w15:chartTrackingRefBased/>
  <w15:docId w15:val="{F0203FAC-0799-4AF4-96A7-F3554F96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田雪洋</dc:creator>
  <cp:keywords/>
  <dc:description/>
  <cp:lastModifiedBy>田 田雪洋</cp:lastModifiedBy>
  <cp:revision>2</cp:revision>
  <dcterms:created xsi:type="dcterms:W3CDTF">2021-10-20T10:20:00Z</dcterms:created>
  <dcterms:modified xsi:type="dcterms:W3CDTF">2021-10-20T10:37:00Z</dcterms:modified>
</cp:coreProperties>
</file>