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ECDB1" w14:textId="77777777" w:rsidR="00BB6C7B" w:rsidRPr="00183416" w:rsidRDefault="00BB6C7B" w:rsidP="00BB6C7B">
      <w:pPr>
        <w:rPr>
          <w:rFonts w:ascii="宋体" w:eastAsia="宋体" w:hAnsi="宋体" w:cstheme="majorBidi"/>
          <w:b/>
          <w:kern w:val="44"/>
          <w:sz w:val="32"/>
          <w:szCs w:val="32"/>
        </w:rPr>
      </w:pPr>
    </w:p>
    <w:p w14:paraId="0C85FEC2" w14:textId="04FA7BAF" w:rsidR="00BB6C7B" w:rsidRPr="00183416" w:rsidRDefault="00BB6C7B" w:rsidP="00BB6C7B">
      <w:pPr>
        <w:pStyle w:val="2"/>
        <w:numPr>
          <w:ilvl w:val="1"/>
          <w:numId w:val="1"/>
        </w:numPr>
        <w:rPr>
          <w:rFonts w:ascii="宋体" w:eastAsia="宋体" w:hAnsi="宋体"/>
        </w:rPr>
      </w:pPr>
      <w:bookmarkStart w:id="0" w:name="_Toc470601960"/>
      <w:bookmarkStart w:id="1" w:name="_Toc100575797"/>
      <w:r w:rsidRPr="00183416">
        <w:rPr>
          <w:rFonts w:ascii="宋体" w:eastAsia="宋体" w:hAnsi="宋体"/>
        </w:rPr>
        <w:t>Oracle JDK版本</w:t>
      </w:r>
      <w:r w:rsidRPr="00183416">
        <w:rPr>
          <w:rFonts w:ascii="宋体" w:eastAsia="宋体" w:hAnsi="宋体" w:hint="eastAsia"/>
        </w:rPr>
        <w:t>收费</w:t>
      </w:r>
      <w:r w:rsidRPr="00183416">
        <w:rPr>
          <w:rFonts w:ascii="宋体" w:eastAsia="宋体" w:hAnsi="宋体" w:hint="eastAsia"/>
        </w:rPr>
        <w:t>说明</w:t>
      </w:r>
      <w:bookmarkEnd w:id="0"/>
      <w:bookmarkEnd w:id="1"/>
    </w:p>
    <w:p w14:paraId="1867ADBC" w14:textId="71BDB809" w:rsidR="00FE6D9E" w:rsidRPr="00183416" w:rsidRDefault="00FE6D9E" w:rsidP="00FE6D9E">
      <w:pPr>
        <w:rPr>
          <w:rFonts w:ascii="宋体" w:eastAsia="宋体" w:hAnsi="宋体"/>
          <w:szCs w:val="21"/>
        </w:rPr>
      </w:pPr>
      <w:r w:rsidRPr="00183416">
        <w:rPr>
          <w:rFonts w:ascii="宋体" w:eastAsia="宋体" w:hAnsi="宋体"/>
          <w:szCs w:val="21"/>
        </w:rPr>
        <w:t>2019年4月16日当天，Oracle发布了Oracle JDK的</w:t>
      </w:r>
      <w:r w:rsidRPr="00183416">
        <w:rPr>
          <w:rFonts w:ascii="宋体" w:eastAsia="宋体" w:hAnsi="宋体"/>
          <w:b/>
          <w:bCs/>
          <w:szCs w:val="21"/>
        </w:rPr>
        <w:t>8u211</w:t>
      </w:r>
      <w:r w:rsidRPr="00183416">
        <w:rPr>
          <w:rFonts w:ascii="宋体" w:eastAsia="宋体" w:hAnsi="宋体"/>
          <w:szCs w:val="21"/>
        </w:rPr>
        <w:t>和</w:t>
      </w:r>
      <w:r w:rsidRPr="00183416">
        <w:rPr>
          <w:rFonts w:ascii="宋体" w:eastAsia="宋体" w:hAnsi="宋体"/>
          <w:b/>
          <w:bCs/>
          <w:szCs w:val="21"/>
        </w:rPr>
        <w:t>8u212</w:t>
      </w:r>
      <w:proofErr w:type="gramStart"/>
      <w:r w:rsidRPr="00183416">
        <w:rPr>
          <w:rFonts w:ascii="宋体" w:eastAsia="宋体" w:hAnsi="宋体"/>
          <w:szCs w:val="21"/>
        </w:rPr>
        <w:t>两个</w:t>
      </w:r>
      <w:proofErr w:type="gramEnd"/>
      <w:r w:rsidRPr="00183416">
        <w:rPr>
          <w:rFonts w:ascii="宋体" w:eastAsia="宋体" w:hAnsi="宋体"/>
          <w:szCs w:val="21"/>
        </w:rPr>
        <w:t>版本（属于JDK8系列），并从这两个版本开始将JDK的授权许可从BCL换成了OTN！也就是从这两个版本开始</w:t>
      </w:r>
      <w:r w:rsidRPr="00183416">
        <w:rPr>
          <w:rFonts w:ascii="宋体" w:eastAsia="宋体" w:hAnsi="宋体"/>
          <w:b/>
          <w:bCs/>
          <w:color w:val="FF0000"/>
          <w:szCs w:val="21"/>
        </w:rPr>
        <w:t>商用收费</w:t>
      </w:r>
      <w:r w:rsidRPr="00183416">
        <w:rPr>
          <w:rFonts w:ascii="宋体" w:eastAsia="宋体" w:hAnsi="宋体"/>
          <w:szCs w:val="21"/>
        </w:rPr>
        <w:t>了！</w:t>
      </w:r>
    </w:p>
    <w:p w14:paraId="164A1BF8" w14:textId="341FC5BF" w:rsidR="00C407C0" w:rsidRPr="00183416" w:rsidRDefault="00C407C0" w:rsidP="00FE6D9E">
      <w:pPr>
        <w:rPr>
          <w:rFonts w:ascii="宋体" w:eastAsia="宋体" w:hAnsi="宋体"/>
          <w:szCs w:val="21"/>
        </w:rPr>
      </w:pPr>
    </w:p>
    <w:p w14:paraId="41F20342" w14:textId="6A685FD6" w:rsidR="00C407C0" w:rsidRPr="00183416" w:rsidRDefault="00C407C0" w:rsidP="00FE6D9E">
      <w:pPr>
        <w:rPr>
          <w:rFonts w:ascii="宋体" w:eastAsia="宋体" w:hAnsi="宋体"/>
          <w:color w:val="202124"/>
          <w:szCs w:val="21"/>
          <w:shd w:val="clear" w:color="auto" w:fill="FFFFFF"/>
        </w:rPr>
      </w:pPr>
      <w:r w:rsidRPr="00183416">
        <w:rPr>
          <w:rFonts w:ascii="宋体" w:eastAsia="宋体" w:hAnsi="宋体"/>
          <w:b/>
          <w:bCs/>
          <w:color w:val="FF0000"/>
          <w:szCs w:val="21"/>
        </w:rPr>
        <w:t>商用收费</w:t>
      </w:r>
      <w:r w:rsidRPr="00183416">
        <w:rPr>
          <w:rFonts w:ascii="宋体" w:eastAsia="宋体" w:hAnsi="宋体" w:hint="eastAsia"/>
          <w:b/>
          <w:bCs/>
          <w:color w:val="FF0000"/>
          <w:szCs w:val="21"/>
        </w:rPr>
        <w:t>:</w:t>
      </w:r>
      <w:r w:rsidRPr="00183416">
        <w:rPr>
          <w:rFonts w:ascii="宋体" w:eastAsia="宋体" w:hAnsi="宋体"/>
          <w:b/>
          <w:bCs/>
          <w:color w:val="FF0000"/>
          <w:szCs w:val="21"/>
        </w:rPr>
        <w:t xml:space="preserve"> </w:t>
      </w:r>
      <w:r w:rsidRPr="00183416">
        <w:rPr>
          <w:rFonts w:ascii="宋体" w:eastAsia="宋体" w:hAnsi="宋体"/>
          <w:color w:val="202124"/>
          <w:szCs w:val="21"/>
          <w:shd w:val="clear" w:color="auto" w:fill="FFFFFF"/>
        </w:rPr>
        <w:t>Oracle JDK 8u211及以上版本进行具有商业用途(盈利目的)的应用或工具的开发时是要收费的</w:t>
      </w:r>
    </w:p>
    <w:p w14:paraId="413184AF" w14:textId="23BC15A7" w:rsidR="00546592" w:rsidRPr="00183416" w:rsidRDefault="00546592" w:rsidP="00FE6D9E">
      <w:pPr>
        <w:rPr>
          <w:rFonts w:ascii="宋体" w:eastAsia="宋体" w:hAnsi="宋体"/>
          <w:color w:val="202124"/>
          <w:szCs w:val="21"/>
          <w:shd w:val="clear" w:color="auto" w:fill="FFFFFF"/>
        </w:rPr>
      </w:pPr>
    </w:p>
    <w:p w14:paraId="0197669D" w14:textId="60D00669" w:rsidR="00546592" w:rsidRPr="00183416" w:rsidRDefault="001C60FC" w:rsidP="00FE6D9E">
      <w:pPr>
        <w:rPr>
          <w:rFonts w:ascii="宋体" w:eastAsia="宋体" w:hAnsi="宋体"/>
          <w:color w:val="202124"/>
          <w:szCs w:val="21"/>
          <w:shd w:val="clear" w:color="auto" w:fill="FFFFFF"/>
        </w:rPr>
      </w:pPr>
      <w:r w:rsidRPr="00183416">
        <w:rPr>
          <w:rFonts w:ascii="宋体" w:eastAsia="宋体" w:hAnsi="宋体" w:hint="eastAsia"/>
          <w:color w:val="202124"/>
          <w:szCs w:val="21"/>
          <w:shd w:val="clear" w:color="auto" w:fill="FFFFFF"/>
        </w:rPr>
        <w:t>J</w:t>
      </w:r>
      <w:r w:rsidRPr="00183416">
        <w:rPr>
          <w:rFonts w:ascii="宋体" w:eastAsia="宋体" w:hAnsi="宋体"/>
          <w:color w:val="202124"/>
          <w:szCs w:val="21"/>
          <w:shd w:val="clear" w:color="auto" w:fill="FFFFFF"/>
        </w:rPr>
        <w:t>DK</w:t>
      </w:r>
      <w:r w:rsidRPr="00183416">
        <w:rPr>
          <w:rFonts w:ascii="宋体" w:eastAsia="宋体" w:hAnsi="宋体" w:hint="eastAsia"/>
          <w:color w:val="202124"/>
          <w:szCs w:val="21"/>
          <w:shd w:val="clear" w:color="auto" w:fill="FFFFFF"/>
        </w:rPr>
        <w:t>版本选择</w:t>
      </w:r>
      <w:r w:rsidR="00021956" w:rsidRPr="00183416">
        <w:rPr>
          <w:rFonts w:ascii="宋体" w:eastAsia="宋体" w:hAnsi="宋体" w:hint="eastAsia"/>
          <w:color w:val="202124"/>
          <w:szCs w:val="21"/>
          <w:shd w:val="clear" w:color="auto" w:fill="FFFFFF"/>
        </w:rPr>
        <w:t>规范</w:t>
      </w:r>
      <w:r w:rsidRPr="00183416">
        <w:rPr>
          <w:rFonts w:ascii="宋体" w:eastAsia="宋体" w:hAnsi="宋体" w:hint="eastAsia"/>
          <w:color w:val="202124"/>
          <w:szCs w:val="21"/>
          <w:shd w:val="clear" w:color="auto" w:fill="FFFFFF"/>
        </w:rPr>
        <w:t>：</w:t>
      </w:r>
    </w:p>
    <w:p w14:paraId="34C695FE" w14:textId="31B80B41" w:rsidR="001C60FC" w:rsidRPr="00183416" w:rsidRDefault="001C60FC" w:rsidP="00FE6D9E">
      <w:pPr>
        <w:rPr>
          <w:rFonts w:ascii="宋体" w:eastAsia="宋体" w:hAnsi="宋体"/>
          <w:b/>
          <w:bCs/>
          <w:color w:val="202124"/>
          <w:szCs w:val="21"/>
          <w:shd w:val="clear" w:color="auto" w:fill="FFFFFF"/>
        </w:rPr>
      </w:pPr>
      <w:r w:rsidRPr="00183416">
        <w:rPr>
          <w:rFonts w:ascii="宋体" w:eastAsia="宋体" w:hAnsi="宋体"/>
          <w:color w:val="202124"/>
          <w:szCs w:val="21"/>
          <w:shd w:val="clear" w:color="auto" w:fill="FFFFFF"/>
        </w:rPr>
        <w:t>Oracle JDK 关键补丁更新 (CPUs) 包含安全漏洞修复和重要漏洞修复，Oracle 强烈建议所有Oracle JDK用户及时升级到最新的 CPU 版本，Oracle JDK 关键补丁更新 (CPUs) 版本号采用</w:t>
      </w:r>
      <w:r w:rsidRPr="00183416">
        <w:rPr>
          <w:rFonts w:ascii="宋体" w:eastAsia="宋体" w:hAnsi="宋体"/>
          <w:b/>
          <w:bCs/>
          <w:color w:val="202124"/>
          <w:szCs w:val="21"/>
          <w:shd w:val="clear" w:color="auto" w:fill="FFFFFF"/>
        </w:rPr>
        <w:t>奇数编号</w:t>
      </w:r>
    </w:p>
    <w:p w14:paraId="7C948E22" w14:textId="6A1DABAB" w:rsidR="001C60FC" w:rsidRPr="00183416" w:rsidRDefault="001C60FC" w:rsidP="00FE6D9E">
      <w:pPr>
        <w:rPr>
          <w:rFonts w:ascii="宋体" w:eastAsia="宋体" w:hAnsi="宋体"/>
          <w:szCs w:val="21"/>
        </w:rPr>
      </w:pPr>
    </w:p>
    <w:p w14:paraId="317249F2" w14:textId="48B7A151" w:rsidR="001C60FC" w:rsidRPr="00183416" w:rsidRDefault="001C60FC" w:rsidP="00BB6C7B">
      <w:pPr>
        <w:rPr>
          <w:rFonts w:ascii="宋体" w:eastAsia="宋体" w:hAnsi="宋体"/>
          <w:b/>
          <w:bCs/>
          <w:color w:val="202124"/>
          <w:szCs w:val="21"/>
          <w:shd w:val="clear" w:color="auto" w:fill="FFFFFF"/>
        </w:rPr>
      </w:pPr>
      <w:r w:rsidRPr="00183416">
        <w:rPr>
          <w:rFonts w:ascii="宋体" w:eastAsia="宋体" w:hAnsi="宋体"/>
          <w:color w:val="202124"/>
          <w:szCs w:val="21"/>
          <w:shd w:val="clear" w:color="auto" w:fill="FFFFFF"/>
        </w:rPr>
        <w:t>Oracle JDK 补丁集更新 (PSUs) 包含相应 CPUs 中的所有修复以及其他非重要修复，仅当</w:t>
      </w:r>
      <w:proofErr w:type="gramStart"/>
      <w:r w:rsidRPr="00183416">
        <w:rPr>
          <w:rFonts w:ascii="宋体" w:eastAsia="宋体" w:hAnsi="宋体"/>
          <w:color w:val="202124"/>
          <w:szCs w:val="21"/>
          <w:shd w:val="clear" w:color="auto" w:fill="FFFFFF"/>
        </w:rPr>
        <w:t>您受到</w:t>
      </w:r>
      <w:proofErr w:type="gramEnd"/>
      <w:r w:rsidRPr="00183416">
        <w:rPr>
          <w:rFonts w:ascii="宋体" w:eastAsia="宋体" w:hAnsi="宋体"/>
          <w:color w:val="202124"/>
          <w:szCs w:val="21"/>
          <w:shd w:val="clear" w:color="auto" w:fill="FFFFFF"/>
        </w:rPr>
        <w:t>Oracle JDK关键补丁更新 (CPUs)版本之外的其他漏洞的影响时才应当使用相应的补丁集更新 (PSUs) ，Oracle JDK 补丁集更新 (PSUs) 版本号采用</w:t>
      </w:r>
      <w:r w:rsidRPr="00183416">
        <w:rPr>
          <w:rFonts w:ascii="宋体" w:eastAsia="宋体" w:hAnsi="宋体"/>
          <w:b/>
          <w:bCs/>
          <w:color w:val="202124"/>
          <w:szCs w:val="21"/>
          <w:shd w:val="clear" w:color="auto" w:fill="FFFFFF"/>
        </w:rPr>
        <w:t>偶数编号</w:t>
      </w:r>
    </w:p>
    <w:p w14:paraId="47B4697B" w14:textId="3240F8E6" w:rsidR="000A70B3" w:rsidRPr="00183416" w:rsidRDefault="000A70B3" w:rsidP="00BB6C7B">
      <w:pPr>
        <w:rPr>
          <w:rFonts w:ascii="宋体" w:eastAsia="宋体" w:hAnsi="宋体"/>
          <w:b/>
          <w:bCs/>
          <w:color w:val="202124"/>
          <w:szCs w:val="21"/>
          <w:shd w:val="clear" w:color="auto" w:fill="FFFFFF"/>
        </w:rPr>
      </w:pPr>
    </w:p>
    <w:p w14:paraId="75F9F306" w14:textId="28E42385" w:rsidR="00C410C3" w:rsidRDefault="00C410C3" w:rsidP="00C410C3">
      <w:pPr>
        <w:rPr>
          <w:rFonts w:ascii="宋体" w:eastAsia="宋体" w:hAnsi="宋体"/>
          <w:b/>
          <w:bCs/>
          <w:color w:val="202124"/>
          <w:szCs w:val="21"/>
          <w:shd w:val="clear" w:color="auto" w:fill="FFFFFF"/>
        </w:rPr>
      </w:pPr>
      <w:r w:rsidRPr="00183416">
        <w:rPr>
          <w:rFonts w:ascii="宋体" w:eastAsia="宋体" w:hAnsi="宋体" w:hint="eastAsia"/>
          <w:b/>
          <w:bCs/>
          <w:color w:val="202124"/>
          <w:szCs w:val="21"/>
          <w:shd w:val="clear" w:color="auto" w:fill="FFFFFF"/>
        </w:rPr>
        <w:t>但因为Oracle</w:t>
      </w:r>
      <w:r w:rsidRPr="00183416">
        <w:rPr>
          <w:rFonts w:ascii="宋体" w:eastAsia="宋体" w:hAnsi="宋体"/>
          <w:b/>
          <w:bCs/>
          <w:color w:val="202124"/>
          <w:szCs w:val="21"/>
          <w:shd w:val="clear" w:color="auto" w:fill="FFFFFF"/>
        </w:rPr>
        <w:t xml:space="preserve"> JDK8 8</w:t>
      </w:r>
      <w:r w:rsidRPr="00183416">
        <w:rPr>
          <w:rFonts w:ascii="宋体" w:eastAsia="宋体" w:hAnsi="宋体" w:hint="eastAsia"/>
          <w:b/>
          <w:bCs/>
          <w:color w:val="202124"/>
          <w:szCs w:val="21"/>
          <w:shd w:val="clear" w:color="auto" w:fill="FFFFFF"/>
        </w:rPr>
        <w:t>u</w:t>
      </w:r>
      <w:r w:rsidRPr="00183416">
        <w:rPr>
          <w:rFonts w:ascii="宋体" w:eastAsia="宋体" w:hAnsi="宋体"/>
          <w:b/>
          <w:bCs/>
          <w:color w:val="202124"/>
          <w:szCs w:val="21"/>
          <w:shd w:val="clear" w:color="auto" w:fill="FFFFFF"/>
        </w:rPr>
        <w:t>211</w:t>
      </w:r>
      <w:r w:rsidRPr="00183416">
        <w:rPr>
          <w:rFonts w:ascii="宋体" w:eastAsia="宋体" w:hAnsi="宋体" w:hint="eastAsia"/>
          <w:b/>
          <w:bCs/>
          <w:color w:val="202124"/>
          <w:szCs w:val="21"/>
          <w:shd w:val="clear" w:color="auto" w:fill="FFFFFF"/>
        </w:rPr>
        <w:t>之后收费，</w:t>
      </w:r>
      <w:r w:rsidRPr="00183416">
        <w:rPr>
          <w:rFonts w:ascii="宋体" w:eastAsia="宋体" w:hAnsi="宋体" w:hint="eastAsia"/>
          <w:b/>
          <w:bCs/>
          <w:color w:val="202124"/>
          <w:szCs w:val="21"/>
          <w:shd w:val="clear" w:color="auto" w:fill="FFFFFF"/>
        </w:rPr>
        <w:t>因此如果使用Oracle</w:t>
      </w:r>
      <w:r w:rsidRPr="00183416">
        <w:rPr>
          <w:rFonts w:ascii="宋体" w:eastAsia="宋体" w:hAnsi="宋体"/>
          <w:b/>
          <w:bCs/>
          <w:color w:val="202124"/>
          <w:szCs w:val="21"/>
          <w:shd w:val="clear" w:color="auto" w:fill="FFFFFF"/>
        </w:rPr>
        <w:t xml:space="preserve"> JDK</w:t>
      </w:r>
      <w:r w:rsidRPr="00183416">
        <w:rPr>
          <w:rFonts w:ascii="宋体" w:eastAsia="宋体" w:hAnsi="宋体" w:hint="eastAsia"/>
          <w:b/>
          <w:bCs/>
          <w:color w:val="202124"/>
          <w:szCs w:val="21"/>
          <w:shd w:val="clear" w:color="auto" w:fill="FFFFFF"/>
        </w:rPr>
        <w:t>最后免费版本建议为： Oracle</w:t>
      </w:r>
      <w:r w:rsidRPr="00183416">
        <w:rPr>
          <w:rFonts w:ascii="宋体" w:eastAsia="宋体" w:hAnsi="宋体"/>
          <w:b/>
          <w:bCs/>
          <w:color w:val="202124"/>
          <w:szCs w:val="21"/>
          <w:shd w:val="clear" w:color="auto" w:fill="FFFFFF"/>
        </w:rPr>
        <w:t xml:space="preserve"> JDK 8u202</w:t>
      </w:r>
    </w:p>
    <w:p w14:paraId="72B2FBF4" w14:textId="73ABEF59" w:rsidR="00E245A8" w:rsidRPr="00183416" w:rsidRDefault="00F214AB" w:rsidP="00E245A8">
      <w:pPr>
        <w:rPr>
          <w:rFonts w:ascii="宋体" w:eastAsia="宋体" w:hAnsi="宋体" w:hint="eastAsia"/>
          <w:color w:val="202124"/>
          <w:szCs w:val="21"/>
          <w:shd w:val="clear" w:color="auto" w:fill="FFFFFF"/>
        </w:rPr>
      </w:pPr>
      <w:r>
        <w:rPr>
          <w:rFonts w:ascii="宋体" w:eastAsia="宋体" w:hAnsi="宋体" w:hint="eastAsia"/>
          <w:b/>
          <w:bCs/>
          <w:color w:val="202124"/>
          <w:szCs w:val="21"/>
          <w:shd w:val="clear" w:color="auto" w:fill="FFFFFF"/>
        </w:rPr>
        <w:t>但不建议停留再Oracle</w:t>
      </w:r>
      <w:r>
        <w:rPr>
          <w:rFonts w:ascii="宋体" w:eastAsia="宋体" w:hAnsi="宋体"/>
          <w:b/>
          <w:bCs/>
          <w:color w:val="202124"/>
          <w:szCs w:val="21"/>
          <w:shd w:val="clear" w:color="auto" w:fill="FFFFFF"/>
        </w:rPr>
        <w:t xml:space="preserve"> JDK 8u202 </w:t>
      </w:r>
      <w:r>
        <w:rPr>
          <w:rFonts w:ascii="宋体" w:eastAsia="宋体" w:hAnsi="宋体" w:hint="eastAsia"/>
          <w:b/>
          <w:bCs/>
          <w:color w:val="202124"/>
          <w:szCs w:val="21"/>
          <w:shd w:val="clear" w:color="auto" w:fill="FFFFFF"/>
        </w:rPr>
        <w:t>应在合适的时机切换到开源的</w:t>
      </w:r>
      <w:proofErr w:type="spellStart"/>
      <w:r>
        <w:rPr>
          <w:rFonts w:ascii="宋体" w:eastAsia="宋体" w:hAnsi="宋体" w:hint="eastAsia"/>
          <w:b/>
          <w:bCs/>
          <w:color w:val="202124"/>
          <w:szCs w:val="21"/>
          <w:shd w:val="clear" w:color="auto" w:fill="FFFFFF"/>
        </w:rPr>
        <w:t>open</w:t>
      </w:r>
      <w:r>
        <w:rPr>
          <w:rFonts w:ascii="宋体" w:eastAsia="宋体" w:hAnsi="宋体"/>
          <w:b/>
          <w:bCs/>
          <w:color w:val="202124"/>
          <w:szCs w:val="21"/>
          <w:shd w:val="clear" w:color="auto" w:fill="FFFFFF"/>
        </w:rPr>
        <w:t>JDK</w:t>
      </w:r>
      <w:proofErr w:type="spellEnd"/>
      <w:r>
        <w:rPr>
          <w:rFonts w:ascii="宋体" w:eastAsia="宋体" w:hAnsi="宋体" w:hint="eastAsia"/>
          <w:b/>
          <w:bCs/>
          <w:color w:val="202124"/>
          <w:szCs w:val="21"/>
          <w:shd w:val="clear" w:color="auto" w:fill="FFFFFF"/>
        </w:rPr>
        <w:t>版本</w:t>
      </w:r>
    </w:p>
    <w:p w14:paraId="01996D12" w14:textId="77777777" w:rsidR="00C410C3" w:rsidRPr="00183416" w:rsidRDefault="00C410C3" w:rsidP="00BB6C7B">
      <w:pPr>
        <w:rPr>
          <w:rFonts w:ascii="宋体" w:eastAsia="宋体" w:hAnsi="宋体" w:hint="eastAsia"/>
          <w:b/>
          <w:bCs/>
          <w:color w:val="202124"/>
          <w:sz w:val="18"/>
          <w:szCs w:val="18"/>
          <w:shd w:val="clear" w:color="auto" w:fill="FFFFFF"/>
        </w:rPr>
      </w:pPr>
    </w:p>
    <w:p w14:paraId="2DDF21A8" w14:textId="2ADB12F0" w:rsidR="00BB6C7B" w:rsidRPr="00183416" w:rsidRDefault="00FE6D9E" w:rsidP="00BB6C7B">
      <w:pPr>
        <w:rPr>
          <w:rFonts w:ascii="宋体" w:eastAsia="宋体" w:hAnsi="宋体" w:cstheme="majorBidi" w:hint="eastAsia"/>
          <w:b/>
          <w:kern w:val="44"/>
          <w:sz w:val="32"/>
          <w:szCs w:val="32"/>
        </w:rPr>
      </w:pPr>
      <w:r w:rsidRPr="00183416">
        <w:rPr>
          <w:rFonts w:ascii="宋体" w:eastAsia="宋体" w:hAnsi="宋体"/>
          <w:noProof/>
        </w:rPr>
        <w:lastRenderedPageBreak/>
        <w:drawing>
          <wp:inline distT="0" distB="0" distL="0" distR="0" wp14:anchorId="4A24E116" wp14:editId="5B9F2FD2">
            <wp:extent cx="5274310" cy="78346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834630"/>
                    </a:xfrm>
                    <a:prstGeom prst="rect">
                      <a:avLst/>
                    </a:prstGeom>
                  </pic:spPr>
                </pic:pic>
              </a:graphicData>
            </a:graphic>
          </wp:inline>
        </w:drawing>
      </w:r>
    </w:p>
    <w:p w14:paraId="641AED2A" w14:textId="7976C715" w:rsidR="00BB6C7B" w:rsidRDefault="00BB6C7B" w:rsidP="00BB6C7B">
      <w:pPr>
        <w:pStyle w:val="2"/>
        <w:numPr>
          <w:ilvl w:val="1"/>
          <w:numId w:val="1"/>
        </w:numPr>
        <w:rPr>
          <w:rFonts w:ascii="宋体" w:eastAsia="宋体" w:hAnsi="宋体"/>
        </w:rPr>
      </w:pPr>
      <w:r w:rsidRPr="00183416">
        <w:rPr>
          <w:rFonts w:ascii="宋体" w:eastAsia="宋体" w:hAnsi="宋体"/>
        </w:rPr>
        <w:t>现有OpenJDK发行版说明</w:t>
      </w:r>
    </w:p>
    <w:p w14:paraId="5CC06EF5" w14:textId="77777777" w:rsidR="00604850" w:rsidRPr="00604850" w:rsidRDefault="00604850" w:rsidP="00604850">
      <w:pPr>
        <w:rPr>
          <w:rFonts w:hint="eastAsia"/>
        </w:rPr>
      </w:pPr>
    </w:p>
    <w:p w14:paraId="19EFE518" w14:textId="56865E83" w:rsidR="00BB6C7B" w:rsidRDefault="00BB6C7B" w:rsidP="003470D2">
      <w:pPr>
        <w:pStyle w:val="2"/>
        <w:numPr>
          <w:ilvl w:val="1"/>
          <w:numId w:val="1"/>
        </w:numPr>
        <w:rPr>
          <w:rFonts w:ascii="宋体" w:eastAsia="宋体" w:hAnsi="宋体"/>
        </w:rPr>
      </w:pPr>
      <w:r w:rsidRPr="00183416">
        <w:rPr>
          <w:rFonts w:ascii="宋体" w:eastAsia="宋体" w:hAnsi="宋体"/>
        </w:rPr>
        <w:lastRenderedPageBreak/>
        <w:t>发行</w:t>
      </w:r>
      <w:proofErr w:type="gramStart"/>
      <w:r w:rsidRPr="00183416">
        <w:rPr>
          <w:rFonts w:ascii="宋体" w:eastAsia="宋体" w:hAnsi="宋体"/>
        </w:rPr>
        <w:t>版</w:t>
      </w:r>
      <w:r w:rsidR="009C1AE2" w:rsidRPr="00183416">
        <w:rPr>
          <w:rFonts w:ascii="宋体" w:eastAsia="宋体" w:hAnsi="宋体"/>
        </w:rPr>
        <w:t>选择</w:t>
      </w:r>
      <w:proofErr w:type="gramEnd"/>
      <w:r w:rsidR="00D8431A" w:rsidRPr="00183416">
        <w:rPr>
          <w:rFonts w:ascii="宋体" w:eastAsia="宋体" w:hAnsi="宋体" w:hint="eastAsia"/>
        </w:rPr>
        <w:t>说明</w:t>
      </w:r>
    </w:p>
    <w:p w14:paraId="7BE49B22" w14:textId="5AFB3874" w:rsidR="00147DEE" w:rsidRPr="00147DEE" w:rsidRDefault="00147DEE" w:rsidP="00147DEE">
      <w:pPr>
        <w:pStyle w:val="3"/>
        <w:numPr>
          <w:ilvl w:val="1"/>
          <w:numId w:val="10"/>
        </w:numPr>
        <w:ind w:left="840" w:hanging="420"/>
        <w:rPr>
          <w:rFonts w:ascii="宋体" w:eastAsia="宋体" w:hAnsi="宋体"/>
        </w:rPr>
      </w:pPr>
      <w:r w:rsidRPr="00147DEE">
        <w:rPr>
          <w:rFonts w:ascii="宋体" w:eastAsia="宋体" w:hAnsi="宋体" w:hint="eastAsia"/>
        </w:rPr>
        <w:t>说明：</w:t>
      </w:r>
    </w:p>
    <w:p w14:paraId="69C1264A" w14:textId="77777777" w:rsidR="00147DEE" w:rsidRDefault="00147DEE" w:rsidP="003862F7">
      <w:r>
        <w:rPr>
          <w:rStyle w:val="a7"/>
          <w:rFonts w:ascii="Segoe UI" w:hAnsi="Segoe UI" w:cs="Segoe UI"/>
          <w:color w:val="24292E"/>
        </w:rPr>
        <w:t>OpenJDK </w:t>
      </w:r>
      <w:r>
        <w:t>具有多种含义，可以称为：</w:t>
      </w:r>
    </w:p>
    <w:p w14:paraId="31E6E4B6" w14:textId="77777777" w:rsidR="00147DEE" w:rsidRDefault="00147DEE" w:rsidP="003862F7">
      <w:r>
        <w:t>Java平台标准版（Java SE）的免费开源实现</w:t>
      </w:r>
    </w:p>
    <w:p w14:paraId="01E0EF51" w14:textId="77777777" w:rsidR="00147DEE" w:rsidRDefault="00147DEE" w:rsidP="003862F7">
      <w:hyperlink r:id="rId6" w:history="1">
        <w:r>
          <w:rPr>
            <w:rStyle w:val="a4"/>
            <w:rFonts w:ascii="Segoe UI" w:hAnsi="Segoe UI" w:cs="Segoe UI"/>
            <w:color w:val="0366D6"/>
          </w:rPr>
          <w:t>open source repository</w:t>
        </w:r>
      </w:hyperlink>
      <w:r>
        <w:t>-Java源代码，也称为OpenJDK项目</w:t>
      </w:r>
    </w:p>
    <w:p w14:paraId="2D4997B2" w14:textId="77777777" w:rsidR="00147DEE" w:rsidRDefault="00147DEE" w:rsidP="003862F7">
      <w:r>
        <w:t>Oracle提供的预构建的OpenJDK二进制文件</w:t>
      </w:r>
    </w:p>
    <w:p w14:paraId="7B4D5404" w14:textId="77777777" w:rsidR="00147DEE" w:rsidRDefault="00147DEE" w:rsidP="003862F7">
      <w:r>
        <w:rPr>
          <w:rStyle w:val="a7"/>
          <w:rFonts w:ascii="Segoe UI" w:hAnsi="Segoe UI" w:cs="Segoe UI"/>
          <w:color w:val="24292E"/>
        </w:rPr>
        <w:t>采用</w:t>
      </w:r>
      <w:r>
        <w:rPr>
          <w:rStyle w:val="a7"/>
          <w:rFonts w:ascii="Segoe UI" w:hAnsi="Segoe UI" w:cs="Segoe UI"/>
          <w:color w:val="24292E"/>
        </w:rPr>
        <w:t>OpenJDK </w:t>
      </w:r>
      <w:r>
        <w:t>由社区提供的预构建的OpenJDK二进制文件。</w:t>
      </w:r>
    </w:p>
    <w:p w14:paraId="72B1AD74" w14:textId="48B3BFC7" w:rsidR="00147DEE" w:rsidRDefault="00147DEE" w:rsidP="00147DEE"/>
    <w:p w14:paraId="4825C980" w14:textId="384F8410" w:rsidR="00595150" w:rsidRDefault="004F7CE4" w:rsidP="00595150">
      <w:r>
        <w:rPr>
          <w:rStyle w:val="a7"/>
          <w:rFonts w:ascii="Segoe UI" w:hAnsi="Segoe UI" w:cs="Segoe UI" w:hint="eastAsia"/>
          <w:color w:val="24292E"/>
        </w:rPr>
        <w:t>Oracle</w:t>
      </w:r>
      <w:r>
        <w:rPr>
          <w:rStyle w:val="a7"/>
          <w:rFonts w:ascii="Segoe UI" w:hAnsi="Segoe UI" w:cs="Segoe UI"/>
          <w:color w:val="24292E"/>
        </w:rPr>
        <w:t xml:space="preserve"> </w:t>
      </w:r>
      <w:r w:rsidR="00595150">
        <w:rPr>
          <w:rStyle w:val="a7"/>
          <w:rFonts w:ascii="Segoe UI" w:hAnsi="Segoe UI" w:cs="Segoe UI"/>
          <w:color w:val="24292E"/>
        </w:rPr>
        <w:t>OpenJDK</w:t>
      </w:r>
      <w:r w:rsidR="00595150">
        <w:rPr>
          <w:rStyle w:val="a7"/>
          <w:rFonts w:ascii="Segoe UI" w:hAnsi="Segoe UI" w:cs="Segoe UI"/>
          <w:color w:val="24292E"/>
        </w:rPr>
        <w:t>发行版</w:t>
      </w:r>
      <w:r w:rsidR="00595150">
        <w:t>（请参阅下面的提供程序列表）-为</w:t>
      </w:r>
      <w:r w:rsidR="00595150">
        <w:fldChar w:fldCharType="begin"/>
      </w:r>
      <w:r w:rsidR="00595150">
        <w:instrText xml:space="preserve"> HYPERLINK "https://en.wiktionary.org/wiki/free_as_in_beer" </w:instrText>
      </w:r>
      <w:r w:rsidR="00595150">
        <w:fldChar w:fldCharType="separate"/>
      </w:r>
      <w:r w:rsidR="00595150">
        <w:rPr>
          <w:rStyle w:val="a4"/>
          <w:rFonts w:ascii="Segoe UI" w:hAnsi="Segoe UI" w:cs="Segoe UI"/>
          <w:color w:val="0366D6"/>
        </w:rPr>
        <w:t>free as in beer</w:t>
      </w:r>
      <w:r w:rsidR="00595150">
        <w:fldChar w:fldCharType="end"/>
      </w:r>
      <w:r w:rsidR="00595150">
        <w:t>，种类为</w:t>
      </w:r>
      <w:hyperlink r:id="rId7" w:history="1">
        <w:r w:rsidR="00595150">
          <w:rPr>
            <w:rStyle w:val="a4"/>
            <w:rFonts w:ascii="Segoe UI" w:hAnsi="Segoe UI" w:cs="Segoe UI"/>
            <w:color w:val="0366D6"/>
          </w:rPr>
          <w:t>free as in speech</w:t>
        </w:r>
      </w:hyperlink>
      <w:r w:rsidR="00595150">
        <w:t>，但是如果您有，请不要致电Oracle问题。没有支持合同。此外，Oracle仅会发布对任何OpenJDK（发行版）版本的更新，前提是该版本是最新的Java版本（包括LTS）。甲骨文发布OpenJDK（发行版）12.0版的那天，即使OpenJDK（发行版）11.0</w:t>
      </w:r>
      <w:proofErr w:type="gramStart"/>
      <w:r w:rsidR="00595150">
        <w:t>版存在</w:t>
      </w:r>
      <w:proofErr w:type="gramEnd"/>
      <w:r w:rsidR="00595150">
        <w:t>安全问题，Oracle也不会发布11.0版的更新。完全由Oracle维护。</w:t>
      </w:r>
    </w:p>
    <w:p w14:paraId="2F370565" w14:textId="77777777" w:rsidR="00595150" w:rsidRDefault="00595150" w:rsidP="00595150">
      <w:pPr>
        <w:rPr>
          <w:rFonts w:hint="eastAsia"/>
        </w:rPr>
      </w:pPr>
    </w:p>
    <w:p w14:paraId="6CB003C0" w14:textId="5BAA07B2" w:rsidR="00595150" w:rsidRDefault="004F7CE4" w:rsidP="00595150">
      <w:r>
        <w:rPr>
          <w:rStyle w:val="a7"/>
          <w:rFonts w:ascii="Segoe UI" w:hAnsi="Segoe UI" w:cs="Segoe UI" w:hint="eastAsia"/>
          <w:color w:val="24292E"/>
        </w:rPr>
        <w:t>其他</w:t>
      </w:r>
      <w:r w:rsidR="00595150">
        <w:rPr>
          <w:rStyle w:val="a7"/>
          <w:rFonts w:ascii="Segoe UI" w:hAnsi="Segoe UI" w:cs="Segoe UI"/>
          <w:color w:val="24292E"/>
        </w:rPr>
        <w:t>OpenJDK</w:t>
      </w:r>
      <w:r w:rsidR="00595150">
        <w:rPr>
          <w:rStyle w:val="a7"/>
          <w:rFonts w:ascii="Segoe UI" w:hAnsi="Segoe UI" w:cs="Segoe UI"/>
          <w:color w:val="24292E"/>
        </w:rPr>
        <w:t>，发行版</w:t>
      </w:r>
      <w:r w:rsidR="00595150">
        <w:t>-与Oracle的OpenJDK发行</w:t>
      </w:r>
      <w:proofErr w:type="gramStart"/>
      <w:r w:rsidR="00595150">
        <w:t>版非常</w:t>
      </w:r>
      <w:proofErr w:type="gramEnd"/>
      <w:r w:rsidR="00595150">
        <w:t>相似（因为它是免费的，并且是通过编译来自OpenJDK源代码库的源代码生成的版本）。将</w:t>
      </w:r>
      <w:proofErr w:type="spellStart"/>
      <w:r w:rsidR="00595150">
        <w:t>AdoptOpenJDK</w:t>
      </w:r>
      <w:proofErr w:type="spellEnd"/>
      <w:r w:rsidR="00595150">
        <w:t>作为一个实体不会向后移植补丁程序，即不会有与上游有实质性区别的</w:t>
      </w:r>
      <w:proofErr w:type="spellStart"/>
      <w:r w:rsidR="00595150">
        <w:t>AdoptOpenJDK'fork</w:t>
      </w:r>
      <w:proofErr w:type="spellEnd"/>
      <w:r w:rsidR="00595150">
        <w:t xml:space="preserve"> / version'（除了一些诸如Win32支持之类的构建脚本补丁程序外）。这意味着，如果社区成员（Oracle或其他成员，而不是</w:t>
      </w:r>
      <w:proofErr w:type="spellStart"/>
      <w:r w:rsidR="00595150">
        <w:t>AdoptOpenJDK</w:t>
      </w:r>
      <w:proofErr w:type="spellEnd"/>
      <w:r w:rsidR="00595150">
        <w:t>作为实体）向后移植安全补丁以更新OpenJDK LTS版本，则</w:t>
      </w:r>
      <w:proofErr w:type="spellStart"/>
      <w:r w:rsidR="00595150">
        <w:t>AdoptOpenJDK</w:t>
      </w:r>
      <w:proofErr w:type="spellEnd"/>
      <w:r w:rsidR="00595150">
        <w:t>将为其提供构建。由OpenJDK社区维护。</w:t>
      </w:r>
    </w:p>
    <w:p w14:paraId="75C8D33F" w14:textId="77777777" w:rsidR="00F36CEB" w:rsidRPr="00147DEE" w:rsidRDefault="00F36CEB" w:rsidP="00147DEE">
      <w:pPr>
        <w:rPr>
          <w:rFonts w:hint="eastAsia"/>
        </w:rPr>
      </w:pPr>
    </w:p>
    <w:p w14:paraId="11E91CAC" w14:textId="0FA7ABA5" w:rsidR="00D84239" w:rsidRDefault="0076295B" w:rsidP="00D84239">
      <w:pPr>
        <w:pStyle w:val="3"/>
        <w:numPr>
          <w:ilvl w:val="1"/>
          <w:numId w:val="10"/>
        </w:numPr>
        <w:ind w:left="840" w:hanging="420"/>
        <w:rPr>
          <w:rFonts w:ascii="宋体" w:eastAsia="宋体" w:hAnsi="宋体"/>
        </w:rPr>
      </w:pPr>
      <w:r>
        <w:rPr>
          <w:rFonts w:ascii="宋体" w:eastAsia="宋体" w:hAnsi="宋体" w:hint="eastAsia"/>
        </w:rPr>
        <w:t>O</w:t>
      </w:r>
      <w:r>
        <w:rPr>
          <w:rFonts w:ascii="宋体" w:eastAsia="宋体" w:hAnsi="宋体"/>
        </w:rPr>
        <w:t>penJDK</w:t>
      </w:r>
      <w:r>
        <w:rPr>
          <w:rFonts w:ascii="宋体" w:eastAsia="宋体" w:hAnsi="宋体" w:hint="eastAsia"/>
        </w:rPr>
        <w:t>主要提供商</w:t>
      </w:r>
      <w:r w:rsidR="008031BF">
        <w:rPr>
          <w:rFonts w:ascii="宋体" w:eastAsia="宋体" w:hAnsi="宋体" w:hint="eastAsia"/>
        </w:rPr>
        <w:t>(大厂</w:t>
      </w:r>
      <w:r w:rsidR="008031BF">
        <w:rPr>
          <w:rFonts w:ascii="宋体" w:eastAsia="宋体" w:hAnsi="宋体"/>
        </w:rPr>
        <w:t>)</w:t>
      </w:r>
    </w:p>
    <w:p w14:paraId="524AFEDD" w14:textId="533DDF10" w:rsidR="004F06FF" w:rsidRPr="004F06FF" w:rsidRDefault="004F06FF" w:rsidP="004F06FF">
      <w:pPr>
        <w:pStyle w:val="a3"/>
        <w:numPr>
          <w:ilvl w:val="0"/>
          <w:numId w:val="13"/>
        </w:numPr>
        <w:ind w:firstLineChars="0"/>
        <w:rPr>
          <w:rFonts w:ascii="宋体" w:eastAsia="宋体" w:hAnsi="宋体"/>
          <w:b/>
          <w:bCs/>
          <w:color w:val="4472C4" w:themeColor="accent1"/>
        </w:rPr>
      </w:pPr>
      <w:r w:rsidRPr="004F06FF">
        <w:rPr>
          <w:rFonts w:ascii="宋体" w:eastAsia="宋体" w:hAnsi="宋体"/>
          <w:b/>
          <w:bCs/>
          <w:color w:val="4472C4" w:themeColor="accent1"/>
        </w:rPr>
        <w:t>OpenJDK</w:t>
      </w:r>
    </w:p>
    <w:p w14:paraId="07CDA974" w14:textId="50B7982C" w:rsidR="004F06FF" w:rsidRDefault="004F06FF" w:rsidP="004F06FF">
      <w:pPr>
        <w:rPr>
          <w:rFonts w:ascii="宋体" w:eastAsia="宋体" w:hAnsi="宋体"/>
        </w:rPr>
      </w:pPr>
      <w:r w:rsidRPr="004F06FF">
        <w:rPr>
          <w:rFonts w:ascii="宋体" w:eastAsia="宋体" w:hAnsi="宋体"/>
        </w:rPr>
        <w:t>OpenJDK 是 JDK 的社区版，社区主要由Oracle主导，免费。</w:t>
      </w:r>
    </w:p>
    <w:p w14:paraId="2E55A4BB" w14:textId="5AC203DE" w:rsidR="003862F7" w:rsidRPr="004F06FF" w:rsidRDefault="003862F7" w:rsidP="004F06FF">
      <w:pPr>
        <w:rPr>
          <w:rFonts w:ascii="宋体" w:eastAsia="宋体" w:hAnsi="宋体" w:hint="eastAsia"/>
        </w:rPr>
      </w:pPr>
      <w:r>
        <w:rPr>
          <w:rFonts w:ascii="宋体" w:eastAsia="宋体" w:hAnsi="宋体" w:hint="eastAsia"/>
        </w:rPr>
        <w:t>注意：最好将Oracle的Open</w:t>
      </w:r>
      <w:r>
        <w:rPr>
          <w:rFonts w:ascii="宋体" w:eastAsia="宋体" w:hAnsi="宋体"/>
        </w:rPr>
        <w:t>JDK</w:t>
      </w:r>
      <w:r>
        <w:rPr>
          <w:rFonts w:ascii="宋体" w:eastAsia="宋体" w:hAnsi="宋体" w:hint="eastAsia"/>
        </w:rPr>
        <w:t>构建成为：Oracle</w:t>
      </w:r>
      <w:r>
        <w:rPr>
          <w:rFonts w:ascii="宋体" w:eastAsia="宋体" w:hAnsi="宋体"/>
        </w:rPr>
        <w:t xml:space="preserve"> OpenJDK</w:t>
      </w:r>
      <w:r w:rsidR="00DD3658">
        <w:rPr>
          <w:rFonts w:ascii="宋体" w:eastAsia="宋体" w:hAnsi="宋体" w:hint="eastAsia"/>
        </w:rPr>
        <w:t>，这里应该叫做Oracle</w:t>
      </w:r>
      <w:r w:rsidR="00DD3658">
        <w:rPr>
          <w:rFonts w:ascii="宋体" w:eastAsia="宋体" w:hAnsi="宋体"/>
        </w:rPr>
        <w:t xml:space="preserve"> OpenJDK</w:t>
      </w:r>
    </w:p>
    <w:p w14:paraId="02D90C3D" w14:textId="77777777" w:rsidR="004F06FF" w:rsidRPr="004F06FF" w:rsidRDefault="004F06FF" w:rsidP="004F06FF">
      <w:pPr>
        <w:rPr>
          <w:rFonts w:ascii="宋体" w:eastAsia="宋体" w:hAnsi="宋体" w:hint="eastAsia"/>
        </w:rPr>
      </w:pPr>
    </w:p>
    <w:p w14:paraId="77EA724C" w14:textId="67EDB8EA" w:rsidR="004F06FF" w:rsidRPr="004F06FF" w:rsidRDefault="004F06FF" w:rsidP="004F06FF">
      <w:pPr>
        <w:pStyle w:val="a3"/>
        <w:numPr>
          <w:ilvl w:val="0"/>
          <w:numId w:val="13"/>
        </w:numPr>
        <w:ind w:firstLineChars="0"/>
        <w:rPr>
          <w:rFonts w:ascii="宋体" w:eastAsia="宋体" w:hAnsi="宋体"/>
          <w:b/>
          <w:bCs/>
          <w:color w:val="4472C4" w:themeColor="accent1"/>
        </w:rPr>
      </w:pPr>
      <w:r w:rsidRPr="004F06FF">
        <w:rPr>
          <w:rFonts w:ascii="宋体" w:eastAsia="宋体" w:hAnsi="宋体"/>
          <w:b/>
          <w:bCs/>
          <w:color w:val="4472C4" w:themeColor="accent1"/>
        </w:rPr>
        <w:t xml:space="preserve">Amazon </w:t>
      </w:r>
      <w:proofErr w:type="spellStart"/>
      <w:r w:rsidRPr="004F06FF">
        <w:rPr>
          <w:rFonts w:ascii="宋体" w:eastAsia="宋体" w:hAnsi="宋体"/>
          <w:b/>
          <w:bCs/>
          <w:color w:val="4472C4" w:themeColor="accent1"/>
        </w:rPr>
        <w:t>Corretto</w:t>
      </w:r>
      <w:proofErr w:type="spellEnd"/>
    </w:p>
    <w:p w14:paraId="782FBF6C" w14:textId="5786B217" w:rsidR="004F06FF" w:rsidRDefault="004F06FF" w:rsidP="004F06FF">
      <w:pPr>
        <w:rPr>
          <w:rFonts w:ascii="宋体" w:eastAsia="宋体" w:hAnsi="宋体"/>
        </w:rPr>
      </w:pPr>
      <w:r w:rsidRPr="004F06FF">
        <w:rPr>
          <w:rFonts w:ascii="宋体" w:eastAsia="宋体" w:hAnsi="宋体"/>
        </w:rPr>
        <w:t xml:space="preserve">Amazon </w:t>
      </w:r>
      <w:proofErr w:type="spellStart"/>
      <w:r w:rsidRPr="004F06FF">
        <w:rPr>
          <w:rFonts w:ascii="宋体" w:eastAsia="宋体" w:hAnsi="宋体"/>
        </w:rPr>
        <w:t>Corretto</w:t>
      </w:r>
      <w:proofErr w:type="spellEnd"/>
      <w:r w:rsidRPr="004F06FF">
        <w:rPr>
          <w:rFonts w:ascii="宋体" w:eastAsia="宋体" w:hAnsi="宋体"/>
        </w:rPr>
        <w:t xml:space="preserve"> 是亚</w:t>
      </w:r>
      <w:proofErr w:type="gramStart"/>
      <w:r w:rsidRPr="004F06FF">
        <w:rPr>
          <w:rFonts w:ascii="宋体" w:eastAsia="宋体" w:hAnsi="宋体"/>
        </w:rPr>
        <w:t>马逊云基于</w:t>
      </w:r>
      <w:proofErr w:type="gramEnd"/>
      <w:r w:rsidRPr="004F06FF">
        <w:rPr>
          <w:rFonts w:ascii="宋体" w:eastAsia="宋体" w:hAnsi="宋体"/>
        </w:rPr>
        <w:t>OpenJDK构建，</w:t>
      </w:r>
      <w:r w:rsidR="005701F0">
        <w:rPr>
          <w:rFonts w:ascii="宋体" w:eastAsia="宋体" w:hAnsi="宋体" w:hint="eastAsia"/>
        </w:rPr>
        <w:t>免费</w:t>
      </w:r>
      <w:r w:rsidRPr="004F06FF">
        <w:rPr>
          <w:rFonts w:ascii="宋体" w:eastAsia="宋体" w:hAnsi="宋体"/>
        </w:rPr>
        <w:t>。</w:t>
      </w:r>
    </w:p>
    <w:p w14:paraId="04448597" w14:textId="77777777" w:rsidR="004F06FF" w:rsidRPr="004F06FF" w:rsidRDefault="004F06FF" w:rsidP="004F06FF">
      <w:pPr>
        <w:rPr>
          <w:rFonts w:ascii="宋体" w:eastAsia="宋体" w:hAnsi="宋体" w:hint="eastAsia"/>
        </w:rPr>
      </w:pPr>
    </w:p>
    <w:p w14:paraId="5ACF8F23" w14:textId="7B3C0B96" w:rsidR="004F06FF" w:rsidRPr="004F06FF" w:rsidRDefault="004F06FF" w:rsidP="004F06FF">
      <w:pPr>
        <w:pStyle w:val="a3"/>
        <w:numPr>
          <w:ilvl w:val="0"/>
          <w:numId w:val="13"/>
        </w:numPr>
        <w:ind w:firstLineChars="0"/>
        <w:rPr>
          <w:rFonts w:ascii="宋体" w:eastAsia="宋体" w:hAnsi="宋体"/>
          <w:b/>
          <w:bCs/>
          <w:color w:val="4472C4" w:themeColor="accent1"/>
        </w:rPr>
      </w:pPr>
      <w:proofErr w:type="spellStart"/>
      <w:r w:rsidRPr="004F06FF">
        <w:rPr>
          <w:rFonts w:ascii="宋体" w:eastAsia="宋体" w:hAnsi="宋体"/>
          <w:b/>
          <w:bCs/>
          <w:color w:val="4472C4" w:themeColor="accent1"/>
        </w:rPr>
        <w:t>BellSoft</w:t>
      </w:r>
      <w:proofErr w:type="spellEnd"/>
      <w:r w:rsidRPr="004F06FF">
        <w:rPr>
          <w:rFonts w:ascii="宋体" w:eastAsia="宋体" w:hAnsi="宋体"/>
          <w:b/>
          <w:bCs/>
          <w:color w:val="4472C4" w:themeColor="accent1"/>
        </w:rPr>
        <w:t xml:space="preserve"> </w:t>
      </w:r>
      <w:proofErr w:type="spellStart"/>
      <w:r w:rsidRPr="004F06FF">
        <w:rPr>
          <w:rFonts w:ascii="宋体" w:eastAsia="宋体" w:hAnsi="宋体"/>
          <w:b/>
          <w:bCs/>
          <w:color w:val="4472C4" w:themeColor="accent1"/>
        </w:rPr>
        <w:t>Liberica</w:t>
      </w:r>
      <w:proofErr w:type="spellEnd"/>
      <w:r w:rsidRPr="004F06FF">
        <w:rPr>
          <w:rFonts w:ascii="宋体" w:eastAsia="宋体" w:hAnsi="宋体"/>
          <w:b/>
          <w:bCs/>
          <w:color w:val="4472C4" w:themeColor="accent1"/>
        </w:rPr>
        <w:t xml:space="preserve"> JDK</w:t>
      </w:r>
    </w:p>
    <w:p w14:paraId="67B32A1F" w14:textId="470AA307" w:rsidR="004F06FF" w:rsidRDefault="004F06FF" w:rsidP="004F06FF">
      <w:pPr>
        <w:rPr>
          <w:rFonts w:ascii="宋体" w:eastAsia="宋体" w:hAnsi="宋体"/>
        </w:rPr>
      </w:pPr>
      <w:proofErr w:type="spellStart"/>
      <w:r w:rsidRPr="004F06FF">
        <w:rPr>
          <w:rFonts w:ascii="宋体" w:eastAsia="宋体" w:hAnsi="宋体"/>
        </w:rPr>
        <w:t>BellSoft</w:t>
      </w:r>
      <w:proofErr w:type="spellEnd"/>
      <w:r w:rsidRPr="004F06FF">
        <w:rPr>
          <w:rFonts w:ascii="宋体" w:eastAsia="宋体" w:hAnsi="宋体"/>
        </w:rPr>
        <w:t xml:space="preserve"> </w:t>
      </w:r>
      <w:proofErr w:type="spellStart"/>
      <w:r w:rsidRPr="004F06FF">
        <w:rPr>
          <w:rFonts w:ascii="宋体" w:eastAsia="宋体" w:hAnsi="宋体"/>
        </w:rPr>
        <w:t>Liberica</w:t>
      </w:r>
      <w:proofErr w:type="spellEnd"/>
      <w:r w:rsidRPr="004F06FF">
        <w:rPr>
          <w:rFonts w:ascii="宋体" w:eastAsia="宋体" w:hAnsi="宋体"/>
        </w:rPr>
        <w:t xml:space="preserve"> JDK 是由OpenJDK的贡献者之一</w:t>
      </w:r>
      <w:proofErr w:type="spellStart"/>
      <w:r w:rsidRPr="004F06FF">
        <w:rPr>
          <w:rFonts w:ascii="宋体" w:eastAsia="宋体" w:hAnsi="宋体"/>
        </w:rPr>
        <w:t>BellSoft</w:t>
      </w:r>
      <w:proofErr w:type="spellEnd"/>
      <w:r w:rsidRPr="004F06FF">
        <w:rPr>
          <w:rFonts w:ascii="宋体" w:eastAsia="宋体" w:hAnsi="宋体"/>
        </w:rPr>
        <w:t>基于OpenJDK的构建，免费。</w:t>
      </w:r>
    </w:p>
    <w:p w14:paraId="7E1D2A44" w14:textId="77777777" w:rsidR="004F06FF" w:rsidRPr="004F06FF" w:rsidRDefault="004F06FF" w:rsidP="004F06FF">
      <w:pPr>
        <w:rPr>
          <w:rFonts w:ascii="宋体" w:eastAsia="宋体" w:hAnsi="宋体" w:hint="eastAsia"/>
        </w:rPr>
      </w:pPr>
    </w:p>
    <w:p w14:paraId="5F63E37E" w14:textId="4C2D2167" w:rsidR="004F06FF" w:rsidRPr="004F06FF" w:rsidRDefault="004F06FF" w:rsidP="004F06FF">
      <w:pPr>
        <w:pStyle w:val="a3"/>
        <w:numPr>
          <w:ilvl w:val="0"/>
          <w:numId w:val="13"/>
        </w:numPr>
        <w:ind w:firstLineChars="0"/>
        <w:rPr>
          <w:rFonts w:ascii="宋体" w:eastAsia="宋体" w:hAnsi="宋体"/>
          <w:b/>
          <w:bCs/>
          <w:color w:val="4472C4" w:themeColor="accent1"/>
        </w:rPr>
      </w:pPr>
      <w:r w:rsidRPr="004F06FF">
        <w:rPr>
          <w:rFonts w:ascii="宋体" w:eastAsia="宋体" w:hAnsi="宋体"/>
          <w:b/>
          <w:bCs/>
          <w:color w:val="4472C4" w:themeColor="accent1"/>
        </w:rPr>
        <w:t xml:space="preserve">Eclipse </w:t>
      </w:r>
      <w:proofErr w:type="spellStart"/>
      <w:r w:rsidRPr="004F06FF">
        <w:rPr>
          <w:rFonts w:ascii="宋体" w:eastAsia="宋体" w:hAnsi="宋体"/>
          <w:b/>
          <w:bCs/>
          <w:color w:val="4472C4" w:themeColor="accent1"/>
        </w:rPr>
        <w:t>Temurin</w:t>
      </w:r>
      <w:proofErr w:type="spellEnd"/>
    </w:p>
    <w:p w14:paraId="161B38C2" w14:textId="3FEB7408" w:rsidR="004F06FF" w:rsidRDefault="004F06FF" w:rsidP="004F06FF">
      <w:pPr>
        <w:rPr>
          <w:rFonts w:ascii="宋体" w:eastAsia="宋体" w:hAnsi="宋体"/>
        </w:rPr>
      </w:pPr>
      <w:r w:rsidRPr="004F06FF">
        <w:rPr>
          <w:rFonts w:ascii="宋体" w:eastAsia="宋体" w:hAnsi="宋体"/>
        </w:rPr>
        <w:t xml:space="preserve">Eclipse </w:t>
      </w:r>
      <w:proofErr w:type="spellStart"/>
      <w:r w:rsidRPr="004F06FF">
        <w:rPr>
          <w:rFonts w:ascii="宋体" w:eastAsia="宋体" w:hAnsi="宋体"/>
        </w:rPr>
        <w:t>Temurin</w:t>
      </w:r>
      <w:proofErr w:type="spellEnd"/>
      <w:r w:rsidRPr="004F06FF">
        <w:rPr>
          <w:rFonts w:ascii="宋体" w:eastAsia="宋体" w:hAnsi="宋体"/>
        </w:rPr>
        <w:t>(曾用名：</w:t>
      </w:r>
      <w:proofErr w:type="spellStart"/>
      <w:r w:rsidRPr="004F06FF">
        <w:rPr>
          <w:rFonts w:ascii="宋体" w:eastAsia="宋体" w:hAnsi="宋体"/>
        </w:rPr>
        <w:t>AdoptOpenJDK</w:t>
      </w:r>
      <w:proofErr w:type="spellEnd"/>
      <w:r w:rsidRPr="004F06FF">
        <w:rPr>
          <w:rFonts w:ascii="宋体" w:eastAsia="宋体" w:hAnsi="宋体"/>
        </w:rPr>
        <w:t>) 是Eclipse基金会基于OpenJDK的构建，支持Oracle公司的</w:t>
      </w:r>
      <w:proofErr w:type="spellStart"/>
      <w:r w:rsidRPr="004F06FF">
        <w:rPr>
          <w:rFonts w:ascii="宋体" w:eastAsia="宋体" w:hAnsi="宋体"/>
        </w:rPr>
        <w:t>HotSpot</w:t>
      </w:r>
      <w:proofErr w:type="spellEnd"/>
      <w:r w:rsidRPr="004F06FF">
        <w:rPr>
          <w:rFonts w:ascii="宋体" w:eastAsia="宋体" w:hAnsi="宋体"/>
        </w:rPr>
        <w:t>虚拟机和Eclipse基金会的OpenJ9虚拟机，免费。</w:t>
      </w:r>
    </w:p>
    <w:p w14:paraId="46CF1E2A" w14:textId="77777777" w:rsidR="004F06FF" w:rsidRPr="004F06FF" w:rsidRDefault="004F06FF" w:rsidP="004F06FF">
      <w:pPr>
        <w:rPr>
          <w:rFonts w:ascii="宋体" w:eastAsia="宋体" w:hAnsi="宋体" w:hint="eastAsia"/>
        </w:rPr>
      </w:pPr>
    </w:p>
    <w:p w14:paraId="2D5D381B" w14:textId="4C0E2BBB" w:rsidR="004F06FF" w:rsidRPr="004F06FF" w:rsidRDefault="004F06FF" w:rsidP="004F06FF">
      <w:pPr>
        <w:pStyle w:val="a3"/>
        <w:numPr>
          <w:ilvl w:val="0"/>
          <w:numId w:val="13"/>
        </w:numPr>
        <w:ind w:firstLineChars="0"/>
        <w:rPr>
          <w:rFonts w:ascii="宋体" w:eastAsia="宋体" w:hAnsi="宋体"/>
          <w:b/>
          <w:bCs/>
          <w:color w:val="4472C4" w:themeColor="accent1"/>
        </w:rPr>
      </w:pPr>
      <w:r w:rsidRPr="004F06FF">
        <w:rPr>
          <w:rFonts w:ascii="宋体" w:eastAsia="宋体" w:hAnsi="宋体"/>
          <w:b/>
          <w:bCs/>
          <w:color w:val="4472C4" w:themeColor="accent1"/>
        </w:rPr>
        <w:t>Azul Zulu OpenJDK</w:t>
      </w:r>
    </w:p>
    <w:p w14:paraId="6C3E1E2D" w14:textId="4A9F7625" w:rsidR="004F06FF" w:rsidRDefault="004F06FF" w:rsidP="004F06FF">
      <w:pPr>
        <w:rPr>
          <w:rFonts w:ascii="宋体" w:eastAsia="宋体" w:hAnsi="宋体"/>
        </w:rPr>
      </w:pPr>
      <w:r w:rsidRPr="004F06FF">
        <w:rPr>
          <w:rFonts w:ascii="宋体" w:eastAsia="宋体" w:hAnsi="宋体"/>
        </w:rPr>
        <w:t>Azul Zulu OpenJDK 是总部位于加州桑尼维尔的Azul公司基于OpenJDK的构建，免费。</w:t>
      </w:r>
    </w:p>
    <w:p w14:paraId="62845257" w14:textId="77777777" w:rsidR="004F06FF" w:rsidRPr="004F06FF" w:rsidRDefault="004F06FF" w:rsidP="004F06FF">
      <w:pPr>
        <w:rPr>
          <w:rFonts w:ascii="宋体" w:eastAsia="宋体" w:hAnsi="宋体" w:hint="eastAsia"/>
        </w:rPr>
      </w:pPr>
    </w:p>
    <w:p w14:paraId="2618914C" w14:textId="0E00CBAF" w:rsidR="004F06FF" w:rsidRPr="004F06FF" w:rsidRDefault="004F06FF" w:rsidP="004F06FF">
      <w:pPr>
        <w:pStyle w:val="a3"/>
        <w:numPr>
          <w:ilvl w:val="0"/>
          <w:numId w:val="13"/>
        </w:numPr>
        <w:ind w:firstLineChars="0"/>
        <w:rPr>
          <w:rFonts w:ascii="宋体" w:eastAsia="宋体" w:hAnsi="宋体"/>
          <w:b/>
          <w:bCs/>
          <w:color w:val="4472C4" w:themeColor="accent1"/>
        </w:rPr>
      </w:pPr>
      <w:r w:rsidRPr="004F06FF">
        <w:rPr>
          <w:rFonts w:ascii="宋体" w:eastAsia="宋体" w:hAnsi="宋体"/>
          <w:b/>
          <w:bCs/>
          <w:color w:val="4472C4" w:themeColor="accent1"/>
        </w:rPr>
        <w:t xml:space="preserve">SAP </w:t>
      </w:r>
      <w:proofErr w:type="spellStart"/>
      <w:r w:rsidRPr="004F06FF">
        <w:rPr>
          <w:rFonts w:ascii="宋体" w:eastAsia="宋体" w:hAnsi="宋体"/>
          <w:b/>
          <w:bCs/>
          <w:color w:val="4472C4" w:themeColor="accent1"/>
        </w:rPr>
        <w:t>SapMachine</w:t>
      </w:r>
      <w:proofErr w:type="spellEnd"/>
    </w:p>
    <w:p w14:paraId="178AC849" w14:textId="6BC09EBD" w:rsidR="004F06FF" w:rsidRDefault="004F06FF" w:rsidP="004F06FF">
      <w:pPr>
        <w:rPr>
          <w:rFonts w:ascii="宋体" w:eastAsia="宋体" w:hAnsi="宋体"/>
        </w:rPr>
      </w:pPr>
      <w:r w:rsidRPr="004F06FF">
        <w:rPr>
          <w:rFonts w:ascii="宋体" w:eastAsia="宋体" w:hAnsi="宋体"/>
        </w:rPr>
        <w:t xml:space="preserve">SAP </w:t>
      </w:r>
      <w:proofErr w:type="spellStart"/>
      <w:r w:rsidRPr="004F06FF">
        <w:rPr>
          <w:rFonts w:ascii="宋体" w:eastAsia="宋体" w:hAnsi="宋体"/>
        </w:rPr>
        <w:t>SapMachine</w:t>
      </w:r>
      <w:proofErr w:type="spellEnd"/>
      <w:r w:rsidRPr="004F06FF">
        <w:rPr>
          <w:rFonts w:ascii="宋体" w:eastAsia="宋体" w:hAnsi="宋体"/>
        </w:rPr>
        <w:t xml:space="preserve"> 是OpenJDK 项目的贡献者之一SAP公司基于OpenJDK的构建，免费。</w:t>
      </w:r>
    </w:p>
    <w:p w14:paraId="5796AE09" w14:textId="77777777" w:rsidR="004F06FF" w:rsidRPr="004F06FF" w:rsidRDefault="004F06FF" w:rsidP="004F06FF">
      <w:pPr>
        <w:rPr>
          <w:rFonts w:ascii="宋体" w:eastAsia="宋体" w:hAnsi="宋体" w:hint="eastAsia"/>
        </w:rPr>
      </w:pPr>
    </w:p>
    <w:p w14:paraId="42324A6C" w14:textId="00901400" w:rsidR="004F06FF" w:rsidRPr="004F06FF" w:rsidRDefault="004F06FF" w:rsidP="004F06FF">
      <w:pPr>
        <w:pStyle w:val="a3"/>
        <w:numPr>
          <w:ilvl w:val="0"/>
          <w:numId w:val="13"/>
        </w:numPr>
        <w:ind w:firstLineChars="0"/>
        <w:rPr>
          <w:rFonts w:ascii="宋体" w:eastAsia="宋体" w:hAnsi="宋体"/>
          <w:b/>
          <w:bCs/>
          <w:color w:val="4472C4" w:themeColor="accent1"/>
        </w:rPr>
      </w:pPr>
      <w:r w:rsidRPr="004F06FF">
        <w:rPr>
          <w:rFonts w:ascii="宋体" w:eastAsia="宋体" w:hAnsi="宋体"/>
          <w:b/>
          <w:bCs/>
          <w:color w:val="4472C4" w:themeColor="accent1"/>
        </w:rPr>
        <w:t>Red Hat build of OpenJDK</w:t>
      </w:r>
    </w:p>
    <w:p w14:paraId="1E5DEA07" w14:textId="0A086FFD" w:rsidR="004F06FF" w:rsidRDefault="004F06FF" w:rsidP="004F06FF">
      <w:pPr>
        <w:rPr>
          <w:rFonts w:ascii="宋体" w:eastAsia="宋体" w:hAnsi="宋体"/>
        </w:rPr>
      </w:pPr>
      <w:r w:rsidRPr="004F06FF">
        <w:rPr>
          <w:rFonts w:ascii="宋体" w:eastAsia="宋体" w:hAnsi="宋体"/>
        </w:rPr>
        <w:t>Red Hat build of OpenJDK 是Red Hat(红帽子)公司基于OpenJDK的构建，免费。</w:t>
      </w:r>
    </w:p>
    <w:p w14:paraId="00BCF2F0" w14:textId="77777777" w:rsidR="004F06FF" w:rsidRPr="004F06FF" w:rsidRDefault="004F06FF" w:rsidP="004F06FF">
      <w:pPr>
        <w:rPr>
          <w:rFonts w:ascii="宋体" w:eastAsia="宋体" w:hAnsi="宋体" w:hint="eastAsia"/>
        </w:rPr>
      </w:pPr>
    </w:p>
    <w:p w14:paraId="13E7CB63" w14:textId="509876E5" w:rsidR="004F06FF" w:rsidRPr="004F06FF" w:rsidRDefault="004F06FF" w:rsidP="004F06FF">
      <w:pPr>
        <w:pStyle w:val="a3"/>
        <w:numPr>
          <w:ilvl w:val="0"/>
          <w:numId w:val="13"/>
        </w:numPr>
        <w:ind w:firstLineChars="0"/>
        <w:rPr>
          <w:rFonts w:ascii="宋体" w:eastAsia="宋体" w:hAnsi="宋体"/>
          <w:b/>
          <w:bCs/>
          <w:color w:val="4472C4" w:themeColor="accent1"/>
        </w:rPr>
      </w:pPr>
      <w:r w:rsidRPr="004F06FF">
        <w:rPr>
          <w:rFonts w:ascii="宋体" w:eastAsia="宋体" w:hAnsi="宋体"/>
          <w:b/>
          <w:bCs/>
          <w:color w:val="4472C4" w:themeColor="accent1"/>
        </w:rPr>
        <w:t>Microsoft Build of OpenJDK</w:t>
      </w:r>
    </w:p>
    <w:p w14:paraId="3E725B53" w14:textId="583B9886" w:rsidR="004F06FF" w:rsidRDefault="004F06FF" w:rsidP="004F06FF">
      <w:pPr>
        <w:rPr>
          <w:rFonts w:ascii="宋体" w:eastAsia="宋体" w:hAnsi="宋体"/>
        </w:rPr>
      </w:pPr>
      <w:r w:rsidRPr="004F06FF">
        <w:rPr>
          <w:rFonts w:ascii="宋体" w:eastAsia="宋体" w:hAnsi="宋体"/>
        </w:rPr>
        <w:t>Microsoft Build of OpenJDK 是微软公司基于OpenJDK的构建，免费。</w:t>
      </w:r>
    </w:p>
    <w:p w14:paraId="015737E8" w14:textId="77777777" w:rsidR="004F06FF" w:rsidRPr="004F06FF" w:rsidRDefault="004F06FF" w:rsidP="004F06FF">
      <w:pPr>
        <w:rPr>
          <w:rFonts w:ascii="宋体" w:eastAsia="宋体" w:hAnsi="宋体" w:hint="eastAsia"/>
        </w:rPr>
      </w:pPr>
    </w:p>
    <w:p w14:paraId="44264822" w14:textId="152CBBD7" w:rsidR="004F06FF" w:rsidRPr="004F06FF" w:rsidRDefault="004F06FF" w:rsidP="004F06FF">
      <w:pPr>
        <w:pStyle w:val="a3"/>
        <w:numPr>
          <w:ilvl w:val="0"/>
          <w:numId w:val="13"/>
        </w:numPr>
        <w:ind w:firstLineChars="0"/>
        <w:rPr>
          <w:rFonts w:ascii="宋体" w:eastAsia="宋体" w:hAnsi="宋体"/>
          <w:b/>
          <w:bCs/>
          <w:color w:val="4472C4" w:themeColor="accent1"/>
        </w:rPr>
      </w:pPr>
      <w:r w:rsidRPr="004F06FF">
        <w:rPr>
          <w:rFonts w:ascii="宋体" w:eastAsia="宋体" w:hAnsi="宋体"/>
          <w:b/>
          <w:bCs/>
          <w:color w:val="4472C4" w:themeColor="accent1"/>
        </w:rPr>
        <w:t>阿里巴巴</w:t>
      </w:r>
      <w:proofErr w:type="spellStart"/>
      <w:r w:rsidRPr="004F06FF">
        <w:rPr>
          <w:rFonts w:ascii="宋体" w:eastAsia="宋体" w:hAnsi="宋体"/>
          <w:b/>
          <w:bCs/>
          <w:color w:val="4472C4" w:themeColor="accent1"/>
        </w:rPr>
        <w:t>Dragonwell</w:t>
      </w:r>
      <w:proofErr w:type="spellEnd"/>
      <w:r w:rsidRPr="004F06FF">
        <w:rPr>
          <w:rFonts w:ascii="宋体" w:eastAsia="宋体" w:hAnsi="宋体"/>
          <w:b/>
          <w:bCs/>
          <w:color w:val="4472C4" w:themeColor="accent1"/>
        </w:rPr>
        <w:t xml:space="preserve"> JDK</w:t>
      </w:r>
    </w:p>
    <w:p w14:paraId="0BAA170C" w14:textId="7D3EE4CD" w:rsidR="004F06FF" w:rsidRDefault="004F06FF" w:rsidP="004F06FF">
      <w:pPr>
        <w:rPr>
          <w:rFonts w:ascii="宋体" w:eastAsia="宋体" w:hAnsi="宋体"/>
        </w:rPr>
      </w:pPr>
      <w:r w:rsidRPr="004F06FF">
        <w:rPr>
          <w:rFonts w:ascii="宋体" w:eastAsia="宋体" w:hAnsi="宋体"/>
        </w:rPr>
        <w:t xml:space="preserve">Alibaba </w:t>
      </w:r>
      <w:proofErr w:type="spellStart"/>
      <w:r w:rsidRPr="004F06FF">
        <w:rPr>
          <w:rFonts w:ascii="宋体" w:eastAsia="宋体" w:hAnsi="宋体"/>
        </w:rPr>
        <w:t>Dragonwell</w:t>
      </w:r>
      <w:proofErr w:type="spellEnd"/>
      <w:r w:rsidRPr="004F06FF">
        <w:rPr>
          <w:rFonts w:ascii="宋体" w:eastAsia="宋体" w:hAnsi="宋体"/>
        </w:rPr>
        <w:t xml:space="preserve"> 是阿里巴巴公司基于OpenJDK的构建，免费。</w:t>
      </w:r>
    </w:p>
    <w:p w14:paraId="70DC8DDF" w14:textId="77777777" w:rsidR="004F06FF" w:rsidRPr="004F06FF" w:rsidRDefault="004F06FF" w:rsidP="004F06FF">
      <w:pPr>
        <w:rPr>
          <w:rFonts w:ascii="宋体" w:eastAsia="宋体" w:hAnsi="宋体" w:hint="eastAsia"/>
        </w:rPr>
      </w:pPr>
    </w:p>
    <w:p w14:paraId="1742E0E8" w14:textId="1C66AC81" w:rsidR="004F06FF" w:rsidRPr="004F06FF" w:rsidRDefault="004F06FF" w:rsidP="004F06FF">
      <w:pPr>
        <w:pStyle w:val="a3"/>
        <w:numPr>
          <w:ilvl w:val="0"/>
          <w:numId w:val="13"/>
        </w:numPr>
        <w:ind w:firstLineChars="0"/>
        <w:rPr>
          <w:rFonts w:ascii="宋体" w:eastAsia="宋体" w:hAnsi="宋体"/>
        </w:rPr>
      </w:pPr>
      <w:proofErr w:type="gramStart"/>
      <w:r w:rsidRPr="004F06FF">
        <w:rPr>
          <w:rFonts w:ascii="宋体" w:eastAsia="宋体" w:hAnsi="宋体"/>
          <w:b/>
          <w:bCs/>
          <w:color w:val="4472C4" w:themeColor="accent1"/>
        </w:rPr>
        <w:t>腾讯</w:t>
      </w:r>
      <w:proofErr w:type="gramEnd"/>
      <w:r w:rsidRPr="004F06FF">
        <w:rPr>
          <w:rFonts w:ascii="宋体" w:eastAsia="宋体" w:hAnsi="宋体"/>
          <w:b/>
          <w:bCs/>
          <w:color w:val="4472C4" w:themeColor="accent1"/>
        </w:rPr>
        <w:t>Kona JDK</w:t>
      </w:r>
    </w:p>
    <w:p w14:paraId="7BBAEAEF" w14:textId="0957B8D6" w:rsidR="004F06FF" w:rsidRDefault="004F06FF" w:rsidP="004F06FF">
      <w:pPr>
        <w:rPr>
          <w:rFonts w:ascii="宋体" w:eastAsia="宋体" w:hAnsi="宋体"/>
        </w:rPr>
      </w:pPr>
      <w:proofErr w:type="gramStart"/>
      <w:r w:rsidRPr="004F06FF">
        <w:rPr>
          <w:rFonts w:ascii="宋体" w:eastAsia="宋体" w:hAnsi="宋体"/>
        </w:rPr>
        <w:t>腾讯</w:t>
      </w:r>
      <w:proofErr w:type="gramEnd"/>
      <w:r w:rsidRPr="004F06FF">
        <w:rPr>
          <w:rFonts w:ascii="宋体" w:eastAsia="宋体" w:hAnsi="宋体"/>
        </w:rPr>
        <w:t xml:space="preserve"> Kona(Tencent Kona) </w:t>
      </w:r>
      <w:proofErr w:type="gramStart"/>
      <w:r w:rsidRPr="004F06FF">
        <w:rPr>
          <w:rFonts w:ascii="宋体" w:eastAsia="宋体" w:hAnsi="宋体"/>
        </w:rPr>
        <w:t>是腾讯公司</w:t>
      </w:r>
      <w:proofErr w:type="gramEnd"/>
      <w:r w:rsidRPr="004F06FF">
        <w:rPr>
          <w:rFonts w:ascii="宋体" w:eastAsia="宋体" w:hAnsi="宋体"/>
        </w:rPr>
        <w:t>基于OpenJDK的构建，免费。</w:t>
      </w:r>
    </w:p>
    <w:p w14:paraId="055AAC6F" w14:textId="77777777" w:rsidR="004F06FF" w:rsidRPr="004F06FF" w:rsidRDefault="004F06FF" w:rsidP="004F06FF">
      <w:pPr>
        <w:rPr>
          <w:rFonts w:ascii="宋体" w:eastAsia="宋体" w:hAnsi="宋体" w:hint="eastAsia"/>
        </w:rPr>
      </w:pPr>
    </w:p>
    <w:p w14:paraId="4CD3DE0A" w14:textId="1498A88A" w:rsidR="004F06FF" w:rsidRPr="004F06FF" w:rsidRDefault="004F06FF" w:rsidP="004F06FF">
      <w:pPr>
        <w:pStyle w:val="a3"/>
        <w:numPr>
          <w:ilvl w:val="0"/>
          <w:numId w:val="13"/>
        </w:numPr>
        <w:ind w:firstLineChars="0"/>
        <w:rPr>
          <w:rFonts w:ascii="宋体" w:eastAsia="宋体" w:hAnsi="宋体"/>
          <w:b/>
          <w:bCs/>
          <w:color w:val="4472C4" w:themeColor="accent1"/>
        </w:rPr>
      </w:pPr>
      <w:r w:rsidRPr="004F06FF">
        <w:rPr>
          <w:rFonts w:ascii="宋体" w:eastAsia="宋体" w:hAnsi="宋体"/>
          <w:b/>
          <w:bCs/>
          <w:color w:val="4472C4" w:themeColor="accent1"/>
        </w:rPr>
        <w:t>华为毕昇JDK</w:t>
      </w:r>
    </w:p>
    <w:p w14:paraId="76FA125A" w14:textId="77777777" w:rsidR="004F06FF" w:rsidRPr="004F06FF" w:rsidRDefault="004F06FF" w:rsidP="004F06FF">
      <w:pPr>
        <w:rPr>
          <w:rFonts w:ascii="宋体" w:eastAsia="宋体" w:hAnsi="宋体"/>
        </w:rPr>
      </w:pPr>
      <w:r w:rsidRPr="004F06FF">
        <w:rPr>
          <w:rFonts w:ascii="宋体" w:eastAsia="宋体" w:hAnsi="宋体"/>
        </w:rPr>
        <w:t>华为毕昇JDK 是华为公司基于OpenJDK的构建，免费。</w:t>
      </w:r>
    </w:p>
    <w:p w14:paraId="7F8C23B9" w14:textId="77777777" w:rsidR="007D756C" w:rsidRPr="004F06FF" w:rsidRDefault="007D756C" w:rsidP="005B6963">
      <w:pPr>
        <w:rPr>
          <w:rFonts w:hint="eastAsia"/>
        </w:rPr>
      </w:pPr>
    </w:p>
    <w:p w14:paraId="51F6DE9B" w14:textId="2ED019F2" w:rsidR="004362AC" w:rsidRDefault="003E1FF5" w:rsidP="004362AC">
      <w:pPr>
        <w:pStyle w:val="3"/>
        <w:numPr>
          <w:ilvl w:val="1"/>
          <w:numId w:val="10"/>
        </w:numPr>
        <w:ind w:left="840" w:hanging="420"/>
        <w:rPr>
          <w:rFonts w:ascii="宋体" w:eastAsia="宋体" w:hAnsi="宋体"/>
        </w:rPr>
      </w:pPr>
      <w:r>
        <w:rPr>
          <w:rFonts w:ascii="宋体" w:eastAsia="宋体" w:hAnsi="宋体" w:hint="eastAsia"/>
        </w:rPr>
        <w:t>Open</w:t>
      </w:r>
      <w:r>
        <w:rPr>
          <w:rFonts w:ascii="宋体" w:eastAsia="宋体" w:hAnsi="宋体"/>
        </w:rPr>
        <w:t>JDK</w:t>
      </w:r>
      <w:r>
        <w:rPr>
          <w:rFonts w:ascii="宋体" w:eastAsia="宋体" w:hAnsi="宋体" w:hint="eastAsia"/>
        </w:rPr>
        <w:t>发行版选择</w:t>
      </w:r>
    </w:p>
    <w:p w14:paraId="00801FE0" w14:textId="4CA18BAE" w:rsidR="003E1FF5" w:rsidRPr="003E1FF5" w:rsidRDefault="004F7CE4" w:rsidP="003E1FF5">
      <w:pPr>
        <w:rPr>
          <w:rFonts w:hint="eastAsia"/>
        </w:rPr>
      </w:pPr>
      <w:r>
        <w:rPr>
          <w:noProof/>
        </w:rPr>
        <mc:AlternateContent>
          <mc:Choice Requires="wps">
            <w:drawing>
              <wp:inline distT="0" distB="0" distL="0" distR="0" wp14:anchorId="5806BF74" wp14:editId="63F403DB">
                <wp:extent cx="302260" cy="302260"/>
                <wp:effectExtent l="0" t="0" r="0" b="0"/>
                <wp:docPr id="2" name="矩形 2" descr="Flowchart guiding you in choosing a vendor for a Java 11 implemen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2B80F" id="矩形 2" o:spid="_x0000_s1026" alt="Flowchart guiding you in choosing a vendor for a Java 11 implementa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194855" w:rsidRPr="00194855">
        <w:rPr>
          <w:rStyle w:val="a"/>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194855" w:rsidRPr="00194855">
        <w:rPr>
          <w:noProof/>
        </w:rPr>
        <w:lastRenderedPageBreak/>
        <w:drawing>
          <wp:inline distT="0" distB="0" distL="0" distR="0" wp14:anchorId="0498416C" wp14:editId="31EA695D">
            <wp:extent cx="5009322" cy="19536216"/>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0838" cy="19581128"/>
                    </a:xfrm>
                    <a:prstGeom prst="rect">
                      <a:avLst/>
                    </a:prstGeom>
                    <a:noFill/>
                    <a:ln>
                      <a:noFill/>
                    </a:ln>
                  </pic:spPr>
                </pic:pic>
              </a:graphicData>
            </a:graphic>
          </wp:inline>
        </w:drawing>
      </w:r>
    </w:p>
    <w:p w14:paraId="757FCAA0" w14:textId="7F2B18C7" w:rsidR="00BB6C7B" w:rsidRDefault="00194855" w:rsidP="00BB6C7B">
      <w:pPr>
        <w:rPr>
          <w:rFonts w:ascii="宋体" w:eastAsia="宋体" w:hAnsi="宋体"/>
        </w:rPr>
      </w:pPr>
      <w:r w:rsidRPr="00194855">
        <w:rPr>
          <w:noProof/>
        </w:rPr>
        <w:lastRenderedPageBreak/>
        <w:drawing>
          <wp:inline distT="0" distB="0" distL="0" distR="0" wp14:anchorId="6F57FD92" wp14:editId="008A6F66">
            <wp:extent cx="5274310" cy="65055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505575"/>
                    </a:xfrm>
                    <a:prstGeom prst="rect">
                      <a:avLst/>
                    </a:prstGeom>
                    <a:noFill/>
                    <a:ln>
                      <a:noFill/>
                    </a:ln>
                  </pic:spPr>
                </pic:pic>
              </a:graphicData>
            </a:graphic>
          </wp:inline>
        </w:drawing>
      </w:r>
    </w:p>
    <w:p w14:paraId="33627BF6" w14:textId="643A54F9" w:rsidR="0047352B" w:rsidRDefault="0047352B" w:rsidP="00BB6C7B">
      <w:pPr>
        <w:rPr>
          <w:rFonts w:ascii="宋体" w:eastAsia="宋体" w:hAnsi="宋体"/>
        </w:rPr>
      </w:pPr>
    </w:p>
    <w:p w14:paraId="2CDAAEAC" w14:textId="081331C0" w:rsidR="0047352B" w:rsidRDefault="0047352B" w:rsidP="00C4782D">
      <w:pPr>
        <w:pStyle w:val="3"/>
        <w:numPr>
          <w:ilvl w:val="1"/>
          <w:numId w:val="10"/>
        </w:numPr>
        <w:ind w:left="840" w:hanging="420"/>
        <w:rPr>
          <w:rFonts w:ascii="宋体" w:eastAsia="宋体" w:hAnsi="宋体"/>
        </w:rPr>
      </w:pPr>
      <w:r>
        <w:rPr>
          <w:rFonts w:ascii="宋体" w:eastAsia="宋体" w:hAnsi="宋体" w:hint="eastAsia"/>
        </w:rPr>
        <w:t>结论</w:t>
      </w:r>
    </w:p>
    <w:p w14:paraId="2E948410" w14:textId="59A4A96F" w:rsidR="0047352B" w:rsidRDefault="0047352B" w:rsidP="00BB6C7B">
      <w:pPr>
        <w:rPr>
          <w:rFonts w:ascii="宋体" w:eastAsia="宋体" w:hAnsi="宋体"/>
        </w:rPr>
      </w:pPr>
      <w:r>
        <w:rPr>
          <w:rFonts w:ascii="宋体" w:eastAsia="宋体" w:hAnsi="宋体" w:hint="eastAsia"/>
        </w:rPr>
        <w:t>根据上面的一些发行商的比较从一下几点来</w:t>
      </w:r>
      <w:proofErr w:type="gramStart"/>
      <w:r>
        <w:rPr>
          <w:rFonts w:ascii="宋体" w:eastAsia="宋体" w:hAnsi="宋体" w:hint="eastAsia"/>
        </w:rPr>
        <w:t>考量</w:t>
      </w:r>
      <w:proofErr w:type="gramEnd"/>
      <w:r>
        <w:rPr>
          <w:rFonts w:ascii="宋体" w:eastAsia="宋体" w:hAnsi="宋体" w:hint="eastAsia"/>
        </w:rPr>
        <w:t>：</w:t>
      </w:r>
    </w:p>
    <w:p w14:paraId="1D04EDD4" w14:textId="010EB188" w:rsidR="0047352B" w:rsidRDefault="0047352B" w:rsidP="0047352B">
      <w:pPr>
        <w:pStyle w:val="a3"/>
        <w:numPr>
          <w:ilvl w:val="0"/>
          <w:numId w:val="13"/>
        </w:numPr>
        <w:ind w:firstLineChars="0"/>
        <w:rPr>
          <w:rFonts w:ascii="宋体" w:eastAsia="宋体" w:hAnsi="宋体"/>
        </w:rPr>
      </w:pPr>
      <w:r>
        <w:rPr>
          <w:rFonts w:ascii="宋体" w:eastAsia="宋体" w:hAnsi="宋体" w:hint="eastAsia"/>
        </w:rPr>
        <w:t>是否通过TCK</w:t>
      </w:r>
      <w:r>
        <w:rPr>
          <w:rFonts w:ascii="宋体" w:eastAsia="宋体" w:hAnsi="宋体"/>
        </w:rPr>
        <w:t xml:space="preserve">(JCK) </w:t>
      </w:r>
      <w:r w:rsidR="0018283D">
        <w:rPr>
          <w:rFonts w:ascii="宋体" w:eastAsia="宋体" w:hAnsi="宋体" w:hint="eastAsia"/>
        </w:rPr>
        <w:t>认证</w:t>
      </w:r>
      <w:r w:rsidR="00E367EB">
        <w:rPr>
          <w:rFonts w:ascii="宋体" w:eastAsia="宋体" w:hAnsi="宋体" w:hint="eastAsia"/>
        </w:rPr>
        <w:t xml:space="preserve"> （保证代码兼容性）</w:t>
      </w:r>
    </w:p>
    <w:p w14:paraId="05070336" w14:textId="3A161B17" w:rsidR="009F2590" w:rsidRDefault="005733CE" w:rsidP="0047352B">
      <w:pPr>
        <w:pStyle w:val="a3"/>
        <w:numPr>
          <w:ilvl w:val="0"/>
          <w:numId w:val="13"/>
        </w:numPr>
        <w:ind w:firstLineChars="0"/>
        <w:rPr>
          <w:rFonts w:ascii="宋体" w:eastAsia="宋体" w:hAnsi="宋体"/>
        </w:rPr>
      </w:pPr>
      <w:r>
        <w:rPr>
          <w:rFonts w:ascii="宋体" w:eastAsia="宋体" w:hAnsi="宋体" w:hint="eastAsia"/>
        </w:rPr>
        <w:t>是否由社区或其他分散组织构建(</w:t>
      </w:r>
      <w:r w:rsidR="008C1764">
        <w:rPr>
          <w:rFonts w:ascii="宋体" w:eastAsia="宋体" w:hAnsi="宋体" w:hint="eastAsia"/>
        </w:rPr>
        <w:t>保证</w:t>
      </w:r>
      <w:r>
        <w:rPr>
          <w:rFonts w:ascii="宋体" w:eastAsia="宋体" w:hAnsi="宋体" w:hint="eastAsia"/>
        </w:rPr>
        <w:t>不依赖于其他公司</w:t>
      </w:r>
      <w:r>
        <w:rPr>
          <w:rFonts w:ascii="宋体" w:eastAsia="宋体" w:hAnsi="宋体"/>
        </w:rPr>
        <w:t>)</w:t>
      </w:r>
    </w:p>
    <w:p w14:paraId="1AAAA623" w14:textId="1FDBB33C" w:rsidR="005733CE" w:rsidRDefault="00FC3416" w:rsidP="0047352B">
      <w:pPr>
        <w:pStyle w:val="a3"/>
        <w:numPr>
          <w:ilvl w:val="0"/>
          <w:numId w:val="13"/>
        </w:numPr>
        <w:ind w:firstLineChars="0"/>
        <w:rPr>
          <w:rFonts w:ascii="宋体" w:eastAsia="宋体" w:hAnsi="宋体"/>
        </w:rPr>
      </w:pPr>
      <w:r>
        <w:rPr>
          <w:rFonts w:ascii="宋体" w:eastAsia="宋体" w:hAnsi="宋体" w:hint="eastAsia"/>
        </w:rPr>
        <w:t>是否提供长期的更新支持</w:t>
      </w:r>
      <w:r w:rsidR="00610294">
        <w:rPr>
          <w:rFonts w:ascii="宋体" w:eastAsia="宋体" w:hAnsi="宋体" w:hint="eastAsia"/>
        </w:rPr>
        <w:t xml:space="preserve"> （保证安全性）</w:t>
      </w:r>
    </w:p>
    <w:p w14:paraId="029EDD81" w14:textId="466EDD87" w:rsidR="00C4782D" w:rsidRDefault="00C4782D" w:rsidP="00C4782D"/>
    <w:tbl>
      <w:tblPr>
        <w:tblStyle w:val="a8"/>
        <w:tblW w:w="0" w:type="auto"/>
        <w:tblLook w:val="04A0" w:firstRow="1" w:lastRow="0" w:firstColumn="1" w:lastColumn="0" w:noHBand="0" w:noVBand="1"/>
      </w:tblPr>
      <w:tblGrid>
        <w:gridCol w:w="2155"/>
        <w:gridCol w:w="1397"/>
        <w:gridCol w:w="1398"/>
        <w:gridCol w:w="999"/>
        <w:gridCol w:w="1134"/>
        <w:gridCol w:w="1213"/>
      </w:tblGrid>
      <w:tr w:rsidR="00DC224E" w14:paraId="5E0A007B" w14:textId="4AA43618" w:rsidTr="00614264">
        <w:tc>
          <w:tcPr>
            <w:tcW w:w="2155" w:type="dxa"/>
            <w:vAlign w:val="bottom"/>
          </w:tcPr>
          <w:p w14:paraId="32FA58DE" w14:textId="4E7D7A1F" w:rsidR="00DC224E" w:rsidRPr="00DC224E" w:rsidRDefault="00DC224E" w:rsidP="00DC224E">
            <w:pPr>
              <w:rPr>
                <w:rFonts w:hint="eastAsia"/>
                <w:sz w:val="18"/>
                <w:szCs w:val="18"/>
              </w:rPr>
            </w:pPr>
            <w:r w:rsidRPr="00DC224E">
              <w:rPr>
                <w:rFonts w:ascii="等线" w:eastAsia="等线" w:hAnsi="等线" w:hint="eastAsia"/>
                <w:color w:val="000000"/>
                <w:sz w:val="18"/>
                <w:szCs w:val="18"/>
              </w:rPr>
              <w:t>发行商</w:t>
            </w:r>
          </w:p>
        </w:tc>
        <w:tc>
          <w:tcPr>
            <w:tcW w:w="1397" w:type="dxa"/>
            <w:vAlign w:val="bottom"/>
          </w:tcPr>
          <w:p w14:paraId="492FFA9D" w14:textId="3EC2D97E" w:rsidR="00DC224E" w:rsidRPr="00DC224E" w:rsidRDefault="00DC224E" w:rsidP="00DC224E">
            <w:pPr>
              <w:rPr>
                <w:rFonts w:hint="eastAsia"/>
                <w:sz w:val="18"/>
                <w:szCs w:val="18"/>
              </w:rPr>
            </w:pPr>
            <w:r w:rsidRPr="00DC224E">
              <w:rPr>
                <w:rFonts w:ascii="等线" w:eastAsia="等线" w:hAnsi="等线" w:hint="eastAsia"/>
                <w:color w:val="000000"/>
                <w:sz w:val="18"/>
                <w:szCs w:val="18"/>
              </w:rPr>
              <w:t>是否提供免费构建</w:t>
            </w:r>
          </w:p>
        </w:tc>
        <w:tc>
          <w:tcPr>
            <w:tcW w:w="1398" w:type="dxa"/>
            <w:vAlign w:val="bottom"/>
          </w:tcPr>
          <w:p w14:paraId="50AE3B31" w14:textId="541E95A2" w:rsidR="00DC224E" w:rsidRPr="00DC224E" w:rsidRDefault="00DC224E" w:rsidP="00DC224E">
            <w:pPr>
              <w:rPr>
                <w:rFonts w:hint="eastAsia"/>
                <w:sz w:val="18"/>
                <w:szCs w:val="18"/>
              </w:rPr>
            </w:pPr>
            <w:r w:rsidRPr="00DC224E">
              <w:rPr>
                <w:rFonts w:ascii="等线" w:eastAsia="等线" w:hAnsi="等线" w:hint="eastAsia"/>
                <w:color w:val="000000"/>
                <w:sz w:val="18"/>
                <w:szCs w:val="18"/>
              </w:rPr>
              <w:t>是否免费提供二进制包</w:t>
            </w:r>
          </w:p>
        </w:tc>
        <w:tc>
          <w:tcPr>
            <w:tcW w:w="999" w:type="dxa"/>
            <w:vAlign w:val="bottom"/>
          </w:tcPr>
          <w:p w14:paraId="47219EB1" w14:textId="345F400B" w:rsidR="00DC224E" w:rsidRPr="00DC224E" w:rsidRDefault="00DC224E" w:rsidP="00DC224E">
            <w:pPr>
              <w:rPr>
                <w:rFonts w:hint="eastAsia"/>
                <w:sz w:val="18"/>
                <w:szCs w:val="18"/>
              </w:rPr>
            </w:pPr>
            <w:r w:rsidRPr="00DC224E">
              <w:rPr>
                <w:rFonts w:ascii="等线" w:eastAsia="等线" w:hAnsi="等线" w:hint="eastAsia"/>
                <w:color w:val="000000"/>
                <w:sz w:val="18"/>
                <w:szCs w:val="18"/>
              </w:rPr>
              <w:t>提供更新</w:t>
            </w:r>
          </w:p>
        </w:tc>
        <w:tc>
          <w:tcPr>
            <w:tcW w:w="1134" w:type="dxa"/>
            <w:vAlign w:val="bottom"/>
          </w:tcPr>
          <w:p w14:paraId="6FD1C89C" w14:textId="4528B7D1" w:rsidR="00DC224E" w:rsidRPr="00DC224E" w:rsidRDefault="00DC224E" w:rsidP="00DC224E">
            <w:pPr>
              <w:rPr>
                <w:rFonts w:hint="eastAsia"/>
                <w:sz w:val="18"/>
                <w:szCs w:val="18"/>
              </w:rPr>
            </w:pPr>
            <w:r w:rsidRPr="00DC224E">
              <w:rPr>
                <w:rFonts w:ascii="等线" w:eastAsia="等线" w:hAnsi="等线" w:hint="eastAsia"/>
                <w:color w:val="000000"/>
                <w:sz w:val="18"/>
                <w:szCs w:val="18"/>
              </w:rPr>
              <w:t>商业支持</w:t>
            </w:r>
          </w:p>
        </w:tc>
        <w:tc>
          <w:tcPr>
            <w:tcW w:w="1213" w:type="dxa"/>
            <w:vAlign w:val="bottom"/>
          </w:tcPr>
          <w:p w14:paraId="18BC046C" w14:textId="0F159319" w:rsidR="00DC224E" w:rsidRPr="00DC224E" w:rsidRDefault="00DC224E" w:rsidP="00DC224E">
            <w:pPr>
              <w:rPr>
                <w:rFonts w:ascii="等线" w:eastAsia="等线" w:hAnsi="等线" w:hint="eastAsia"/>
                <w:color w:val="000000"/>
                <w:sz w:val="18"/>
                <w:szCs w:val="18"/>
              </w:rPr>
            </w:pPr>
            <w:r w:rsidRPr="00614264">
              <w:rPr>
                <w:rFonts w:ascii="等线" w:eastAsia="等线" w:hAnsi="等线" w:hint="eastAsia"/>
                <w:color w:val="000000"/>
                <w:sz w:val="18"/>
                <w:szCs w:val="18"/>
              </w:rPr>
              <w:t>是否为社区</w:t>
            </w:r>
          </w:p>
        </w:tc>
      </w:tr>
      <w:tr w:rsidR="00DC224E" w14:paraId="0DB617BB" w14:textId="00026493" w:rsidTr="00614264">
        <w:tc>
          <w:tcPr>
            <w:tcW w:w="2155" w:type="dxa"/>
            <w:vAlign w:val="bottom"/>
          </w:tcPr>
          <w:p w14:paraId="40C1599B" w14:textId="4620B440" w:rsidR="00DC224E" w:rsidRPr="00DC224E" w:rsidRDefault="00DC224E" w:rsidP="00DC224E">
            <w:pPr>
              <w:rPr>
                <w:rFonts w:hint="eastAsia"/>
                <w:sz w:val="18"/>
                <w:szCs w:val="18"/>
              </w:rPr>
            </w:pPr>
            <w:r w:rsidRPr="00DC224E">
              <w:rPr>
                <w:rFonts w:hint="eastAsia"/>
                <w:color w:val="000000"/>
                <w:sz w:val="18"/>
                <w:szCs w:val="18"/>
              </w:rPr>
              <w:lastRenderedPageBreak/>
              <w:t xml:space="preserve">Eclipse </w:t>
            </w:r>
            <w:proofErr w:type="spellStart"/>
            <w:proofErr w:type="gramStart"/>
            <w:r w:rsidRPr="00DC224E">
              <w:rPr>
                <w:rFonts w:hint="eastAsia"/>
                <w:color w:val="000000"/>
                <w:sz w:val="18"/>
                <w:szCs w:val="18"/>
              </w:rPr>
              <w:t>Temurin</w:t>
            </w:r>
            <w:proofErr w:type="spellEnd"/>
            <w:r w:rsidRPr="00DC224E">
              <w:rPr>
                <w:rFonts w:hint="eastAsia"/>
                <w:color w:val="000000"/>
                <w:sz w:val="18"/>
                <w:szCs w:val="18"/>
              </w:rPr>
              <w:t>(</w:t>
            </w:r>
            <w:proofErr w:type="spellStart"/>
            <w:proofErr w:type="gramEnd"/>
            <w:r w:rsidRPr="00DC224E">
              <w:rPr>
                <w:rFonts w:hint="eastAsia"/>
                <w:color w:val="000000"/>
                <w:sz w:val="18"/>
                <w:szCs w:val="18"/>
              </w:rPr>
              <w:t>AdoptOpenJDK</w:t>
            </w:r>
            <w:proofErr w:type="spellEnd"/>
            <w:r w:rsidRPr="00DC224E">
              <w:rPr>
                <w:rFonts w:hint="eastAsia"/>
                <w:color w:val="000000"/>
                <w:sz w:val="18"/>
                <w:szCs w:val="18"/>
              </w:rPr>
              <w:t>)</w:t>
            </w:r>
          </w:p>
        </w:tc>
        <w:tc>
          <w:tcPr>
            <w:tcW w:w="1397" w:type="dxa"/>
            <w:vAlign w:val="bottom"/>
          </w:tcPr>
          <w:p w14:paraId="549770DD" w14:textId="6FAFE798" w:rsidR="00DC224E" w:rsidRPr="00DC224E" w:rsidRDefault="00DC224E" w:rsidP="00DC224E">
            <w:pPr>
              <w:rPr>
                <w:rFonts w:hint="eastAsia"/>
                <w:sz w:val="18"/>
                <w:szCs w:val="18"/>
              </w:rPr>
            </w:pPr>
            <w:r w:rsidRPr="00DC224E">
              <w:rPr>
                <w:rFonts w:ascii="等线" w:eastAsia="等线" w:hAnsi="等线" w:hint="eastAsia"/>
                <w:color w:val="000000"/>
                <w:sz w:val="18"/>
                <w:szCs w:val="18"/>
              </w:rPr>
              <w:t>是</w:t>
            </w:r>
          </w:p>
        </w:tc>
        <w:tc>
          <w:tcPr>
            <w:tcW w:w="1398" w:type="dxa"/>
            <w:vAlign w:val="bottom"/>
          </w:tcPr>
          <w:p w14:paraId="50D1BB28" w14:textId="4A54A515" w:rsidR="00DC224E" w:rsidRPr="00DC224E" w:rsidRDefault="00DC224E" w:rsidP="00DC224E">
            <w:pPr>
              <w:rPr>
                <w:rFonts w:hint="eastAsia"/>
                <w:sz w:val="18"/>
                <w:szCs w:val="18"/>
              </w:rPr>
            </w:pPr>
            <w:r w:rsidRPr="00DC224E">
              <w:rPr>
                <w:rFonts w:ascii="等线" w:eastAsia="等线" w:hAnsi="等线" w:hint="eastAsia"/>
                <w:color w:val="000000"/>
                <w:sz w:val="18"/>
                <w:szCs w:val="18"/>
              </w:rPr>
              <w:t>是</w:t>
            </w:r>
          </w:p>
        </w:tc>
        <w:tc>
          <w:tcPr>
            <w:tcW w:w="999" w:type="dxa"/>
            <w:vAlign w:val="bottom"/>
          </w:tcPr>
          <w:p w14:paraId="1905C473" w14:textId="2C4E0201" w:rsidR="00DC224E" w:rsidRPr="00DC224E" w:rsidRDefault="00DC224E" w:rsidP="00DC224E">
            <w:pPr>
              <w:rPr>
                <w:rFonts w:hint="eastAsia"/>
                <w:sz w:val="18"/>
                <w:szCs w:val="18"/>
              </w:rPr>
            </w:pPr>
            <w:r w:rsidRPr="00DC224E">
              <w:rPr>
                <w:rFonts w:ascii="等线" w:eastAsia="等线" w:hAnsi="等线" w:hint="eastAsia"/>
                <w:color w:val="000000"/>
                <w:sz w:val="18"/>
                <w:szCs w:val="18"/>
              </w:rPr>
              <w:t>是</w:t>
            </w:r>
          </w:p>
        </w:tc>
        <w:tc>
          <w:tcPr>
            <w:tcW w:w="1134" w:type="dxa"/>
            <w:vAlign w:val="bottom"/>
          </w:tcPr>
          <w:p w14:paraId="0D4E3E3B" w14:textId="47AF9F01" w:rsidR="00DC224E" w:rsidRPr="00DC224E" w:rsidRDefault="00DC224E" w:rsidP="00DC224E">
            <w:pPr>
              <w:rPr>
                <w:rFonts w:hint="eastAsia"/>
                <w:sz w:val="18"/>
                <w:szCs w:val="18"/>
              </w:rPr>
            </w:pPr>
            <w:r w:rsidRPr="00DC224E">
              <w:rPr>
                <w:rFonts w:ascii="等线" w:eastAsia="等线" w:hAnsi="等线" w:hint="eastAsia"/>
                <w:color w:val="000000"/>
                <w:sz w:val="18"/>
                <w:szCs w:val="18"/>
              </w:rPr>
              <w:t>是(Azul付费支持）</w:t>
            </w:r>
          </w:p>
        </w:tc>
        <w:tc>
          <w:tcPr>
            <w:tcW w:w="1213" w:type="dxa"/>
            <w:vAlign w:val="bottom"/>
          </w:tcPr>
          <w:p w14:paraId="76D91DDC" w14:textId="49B8E000" w:rsidR="00DC224E" w:rsidRPr="00DC224E" w:rsidRDefault="00DC224E" w:rsidP="00DC224E">
            <w:pPr>
              <w:rPr>
                <w:rFonts w:ascii="等线" w:eastAsia="等线" w:hAnsi="等线" w:hint="eastAsia"/>
                <w:color w:val="000000"/>
                <w:sz w:val="18"/>
                <w:szCs w:val="18"/>
              </w:rPr>
            </w:pPr>
            <w:r w:rsidRPr="00614264">
              <w:rPr>
                <w:rFonts w:ascii="等线" w:eastAsia="等线" w:hAnsi="等线" w:hint="eastAsia"/>
                <w:color w:val="000000"/>
                <w:sz w:val="18"/>
                <w:szCs w:val="18"/>
              </w:rPr>
              <w:t>是</w:t>
            </w:r>
          </w:p>
        </w:tc>
      </w:tr>
      <w:tr w:rsidR="00DC224E" w14:paraId="25C54D0F" w14:textId="025B858D" w:rsidTr="00614264">
        <w:tc>
          <w:tcPr>
            <w:tcW w:w="2155" w:type="dxa"/>
            <w:vAlign w:val="bottom"/>
          </w:tcPr>
          <w:p w14:paraId="1DB9208D" w14:textId="3773BD82" w:rsidR="00DC224E" w:rsidRPr="00DC224E" w:rsidRDefault="00DC224E" w:rsidP="00DC224E">
            <w:pPr>
              <w:rPr>
                <w:rFonts w:hint="eastAsia"/>
                <w:sz w:val="18"/>
                <w:szCs w:val="18"/>
              </w:rPr>
            </w:pPr>
            <w:r w:rsidRPr="00DC224E">
              <w:rPr>
                <w:rFonts w:hint="eastAsia"/>
                <w:color w:val="000000"/>
                <w:sz w:val="18"/>
                <w:szCs w:val="18"/>
              </w:rPr>
              <w:t xml:space="preserve">Azul              </w:t>
            </w:r>
          </w:p>
        </w:tc>
        <w:tc>
          <w:tcPr>
            <w:tcW w:w="1397" w:type="dxa"/>
            <w:vAlign w:val="bottom"/>
          </w:tcPr>
          <w:p w14:paraId="62227CDD" w14:textId="6E39FD64" w:rsidR="00DC224E" w:rsidRPr="00DC224E" w:rsidRDefault="00DC224E" w:rsidP="00DC224E">
            <w:pPr>
              <w:rPr>
                <w:rFonts w:hint="eastAsia"/>
                <w:sz w:val="18"/>
                <w:szCs w:val="18"/>
              </w:rPr>
            </w:pPr>
            <w:r w:rsidRPr="00DC224E">
              <w:rPr>
                <w:rFonts w:ascii="等线" w:eastAsia="等线" w:hAnsi="等线" w:hint="eastAsia"/>
                <w:color w:val="000000"/>
                <w:sz w:val="18"/>
                <w:szCs w:val="18"/>
              </w:rPr>
              <w:t>否</w:t>
            </w:r>
          </w:p>
        </w:tc>
        <w:tc>
          <w:tcPr>
            <w:tcW w:w="1398" w:type="dxa"/>
            <w:vAlign w:val="bottom"/>
          </w:tcPr>
          <w:p w14:paraId="601D1A9A" w14:textId="41BAC503" w:rsidR="00DC224E" w:rsidRPr="00DC224E" w:rsidRDefault="00DC224E" w:rsidP="00DC224E">
            <w:pPr>
              <w:rPr>
                <w:rFonts w:hint="eastAsia"/>
                <w:sz w:val="18"/>
                <w:szCs w:val="18"/>
              </w:rPr>
            </w:pPr>
            <w:r w:rsidRPr="00DC224E">
              <w:rPr>
                <w:rFonts w:ascii="等线" w:eastAsia="等线" w:hAnsi="等线" w:hint="eastAsia"/>
                <w:color w:val="000000"/>
                <w:sz w:val="18"/>
                <w:szCs w:val="18"/>
              </w:rPr>
              <w:t>是</w:t>
            </w:r>
          </w:p>
        </w:tc>
        <w:tc>
          <w:tcPr>
            <w:tcW w:w="999" w:type="dxa"/>
            <w:vAlign w:val="bottom"/>
          </w:tcPr>
          <w:p w14:paraId="57926A7F" w14:textId="3524DC48" w:rsidR="00DC224E" w:rsidRPr="00DC224E" w:rsidRDefault="00DC224E" w:rsidP="00DC224E">
            <w:pPr>
              <w:rPr>
                <w:rFonts w:hint="eastAsia"/>
                <w:sz w:val="18"/>
                <w:szCs w:val="18"/>
              </w:rPr>
            </w:pPr>
            <w:r w:rsidRPr="00DC224E">
              <w:rPr>
                <w:rFonts w:ascii="等线" w:eastAsia="等线" w:hAnsi="等线" w:hint="eastAsia"/>
                <w:color w:val="000000"/>
                <w:sz w:val="18"/>
                <w:szCs w:val="18"/>
              </w:rPr>
              <w:t>是</w:t>
            </w:r>
          </w:p>
        </w:tc>
        <w:tc>
          <w:tcPr>
            <w:tcW w:w="1134" w:type="dxa"/>
            <w:vAlign w:val="bottom"/>
          </w:tcPr>
          <w:p w14:paraId="270C8133" w14:textId="622387FA" w:rsidR="00DC224E" w:rsidRPr="00DC224E" w:rsidRDefault="00DC224E" w:rsidP="00DC224E">
            <w:pPr>
              <w:rPr>
                <w:rFonts w:hint="eastAsia"/>
                <w:sz w:val="18"/>
                <w:szCs w:val="18"/>
              </w:rPr>
            </w:pPr>
            <w:r w:rsidRPr="00DC224E">
              <w:rPr>
                <w:rFonts w:ascii="等线" w:eastAsia="等线" w:hAnsi="等线" w:hint="eastAsia"/>
                <w:color w:val="000000"/>
                <w:sz w:val="18"/>
                <w:szCs w:val="18"/>
              </w:rPr>
              <w:t>是(付费)</w:t>
            </w:r>
          </w:p>
        </w:tc>
        <w:tc>
          <w:tcPr>
            <w:tcW w:w="1213" w:type="dxa"/>
            <w:vAlign w:val="bottom"/>
          </w:tcPr>
          <w:p w14:paraId="0C1F209B" w14:textId="54764980" w:rsidR="00DC224E" w:rsidRPr="00DC224E" w:rsidRDefault="00DC224E" w:rsidP="00DC224E">
            <w:pPr>
              <w:rPr>
                <w:rFonts w:ascii="等线" w:eastAsia="等线" w:hAnsi="等线" w:hint="eastAsia"/>
                <w:color w:val="000000"/>
                <w:sz w:val="18"/>
                <w:szCs w:val="18"/>
              </w:rPr>
            </w:pPr>
            <w:r w:rsidRPr="00614264">
              <w:rPr>
                <w:rFonts w:ascii="等线" w:eastAsia="等线" w:hAnsi="等线" w:hint="eastAsia"/>
                <w:color w:val="000000"/>
                <w:sz w:val="18"/>
                <w:szCs w:val="18"/>
              </w:rPr>
              <w:t>否</w:t>
            </w:r>
          </w:p>
        </w:tc>
      </w:tr>
      <w:tr w:rsidR="00DC224E" w14:paraId="2FF677D2" w14:textId="21329E7F" w:rsidTr="00614264">
        <w:tc>
          <w:tcPr>
            <w:tcW w:w="2155" w:type="dxa"/>
            <w:vAlign w:val="bottom"/>
          </w:tcPr>
          <w:p w14:paraId="1D29EF86" w14:textId="08246926" w:rsidR="00DC224E" w:rsidRPr="00DC224E" w:rsidRDefault="00DC224E" w:rsidP="00DC224E">
            <w:pPr>
              <w:rPr>
                <w:rFonts w:hint="eastAsia"/>
                <w:sz w:val="18"/>
                <w:szCs w:val="18"/>
              </w:rPr>
            </w:pPr>
            <w:r w:rsidRPr="00DC224E">
              <w:rPr>
                <w:rFonts w:hint="eastAsia"/>
                <w:color w:val="000000"/>
                <w:sz w:val="18"/>
                <w:szCs w:val="18"/>
              </w:rPr>
              <w:t xml:space="preserve">IBM               </w:t>
            </w:r>
          </w:p>
        </w:tc>
        <w:tc>
          <w:tcPr>
            <w:tcW w:w="1397" w:type="dxa"/>
            <w:vAlign w:val="bottom"/>
          </w:tcPr>
          <w:p w14:paraId="6CD6AE8F" w14:textId="77E29CC9" w:rsidR="00DC224E" w:rsidRPr="00DC224E" w:rsidRDefault="00DC224E" w:rsidP="00DC224E">
            <w:pPr>
              <w:rPr>
                <w:rFonts w:hint="eastAsia"/>
                <w:sz w:val="18"/>
                <w:szCs w:val="18"/>
              </w:rPr>
            </w:pPr>
            <w:r w:rsidRPr="00DC224E">
              <w:rPr>
                <w:rFonts w:ascii="等线" w:eastAsia="等线" w:hAnsi="等线" w:hint="eastAsia"/>
                <w:color w:val="000000"/>
                <w:sz w:val="18"/>
                <w:szCs w:val="18"/>
              </w:rPr>
              <w:t>否</w:t>
            </w:r>
          </w:p>
        </w:tc>
        <w:tc>
          <w:tcPr>
            <w:tcW w:w="1398" w:type="dxa"/>
            <w:vAlign w:val="bottom"/>
          </w:tcPr>
          <w:p w14:paraId="02F39DB6" w14:textId="4BA5BDE2" w:rsidR="00DC224E" w:rsidRPr="00DC224E" w:rsidRDefault="00DC224E" w:rsidP="00DC224E">
            <w:pPr>
              <w:rPr>
                <w:rFonts w:hint="eastAsia"/>
                <w:sz w:val="18"/>
                <w:szCs w:val="18"/>
              </w:rPr>
            </w:pPr>
            <w:r w:rsidRPr="00DC224E">
              <w:rPr>
                <w:rFonts w:ascii="等线" w:eastAsia="等线" w:hAnsi="等线" w:hint="eastAsia"/>
                <w:color w:val="000000"/>
                <w:sz w:val="18"/>
                <w:szCs w:val="18"/>
              </w:rPr>
              <w:t>否</w:t>
            </w:r>
          </w:p>
        </w:tc>
        <w:tc>
          <w:tcPr>
            <w:tcW w:w="999" w:type="dxa"/>
            <w:vAlign w:val="bottom"/>
          </w:tcPr>
          <w:p w14:paraId="56F60909" w14:textId="3072727A" w:rsidR="00DC224E" w:rsidRPr="00DC224E" w:rsidRDefault="00DC224E" w:rsidP="00DC224E">
            <w:pPr>
              <w:rPr>
                <w:rFonts w:hint="eastAsia"/>
                <w:sz w:val="18"/>
                <w:szCs w:val="18"/>
              </w:rPr>
            </w:pPr>
            <w:r w:rsidRPr="00DC224E">
              <w:rPr>
                <w:rFonts w:ascii="等线" w:eastAsia="等线" w:hAnsi="等线" w:hint="eastAsia"/>
                <w:color w:val="000000"/>
                <w:sz w:val="18"/>
                <w:szCs w:val="18"/>
              </w:rPr>
              <w:t>是</w:t>
            </w:r>
          </w:p>
        </w:tc>
        <w:tc>
          <w:tcPr>
            <w:tcW w:w="1134" w:type="dxa"/>
            <w:vAlign w:val="bottom"/>
          </w:tcPr>
          <w:p w14:paraId="37C587C6" w14:textId="319E70F6" w:rsidR="00DC224E" w:rsidRPr="00DC224E" w:rsidRDefault="00DC224E" w:rsidP="00DC224E">
            <w:pPr>
              <w:rPr>
                <w:rFonts w:hint="eastAsia"/>
                <w:sz w:val="18"/>
                <w:szCs w:val="18"/>
              </w:rPr>
            </w:pPr>
            <w:r w:rsidRPr="00DC224E">
              <w:rPr>
                <w:rFonts w:ascii="等线" w:eastAsia="等线" w:hAnsi="等线" w:hint="eastAsia"/>
                <w:color w:val="000000"/>
                <w:sz w:val="18"/>
                <w:szCs w:val="18"/>
              </w:rPr>
              <w:t>是(付费)</w:t>
            </w:r>
          </w:p>
        </w:tc>
        <w:tc>
          <w:tcPr>
            <w:tcW w:w="1213" w:type="dxa"/>
            <w:vAlign w:val="bottom"/>
          </w:tcPr>
          <w:p w14:paraId="2DF743D9" w14:textId="58EE83BF" w:rsidR="00DC224E" w:rsidRPr="00DC224E" w:rsidRDefault="00DC224E" w:rsidP="00DC224E">
            <w:pPr>
              <w:rPr>
                <w:rFonts w:ascii="等线" w:eastAsia="等线" w:hAnsi="等线" w:hint="eastAsia"/>
                <w:color w:val="000000"/>
                <w:sz w:val="18"/>
                <w:szCs w:val="18"/>
              </w:rPr>
            </w:pPr>
            <w:r w:rsidRPr="00614264">
              <w:rPr>
                <w:rFonts w:ascii="等线" w:eastAsia="等线" w:hAnsi="等线" w:hint="eastAsia"/>
                <w:color w:val="000000"/>
                <w:sz w:val="18"/>
                <w:szCs w:val="18"/>
              </w:rPr>
              <w:t>否</w:t>
            </w:r>
          </w:p>
        </w:tc>
      </w:tr>
      <w:tr w:rsidR="00DC224E" w14:paraId="3728B1F1" w14:textId="01F29EA2" w:rsidTr="00614264">
        <w:tc>
          <w:tcPr>
            <w:tcW w:w="2155" w:type="dxa"/>
            <w:vAlign w:val="bottom"/>
          </w:tcPr>
          <w:p w14:paraId="1D5F724E" w14:textId="26606183" w:rsidR="00DC224E" w:rsidRPr="00DC224E" w:rsidRDefault="00DC224E" w:rsidP="00DC224E">
            <w:pPr>
              <w:rPr>
                <w:rFonts w:hint="eastAsia"/>
                <w:sz w:val="18"/>
                <w:szCs w:val="18"/>
              </w:rPr>
            </w:pPr>
            <w:r w:rsidRPr="00DC224E">
              <w:rPr>
                <w:rFonts w:hint="eastAsia"/>
                <w:color w:val="000000"/>
                <w:sz w:val="18"/>
                <w:szCs w:val="18"/>
              </w:rPr>
              <w:t>Oracle OpenJDK</w:t>
            </w:r>
          </w:p>
        </w:tc>
        <w:tc>
          <w:tcPr>
            <w:tcW w:w="1397" w:type="dxa"/>
            <w:vAlign w:val="bottom"/>
          </w:tcPr>
          <w:p w14:paraId="71B0EAF5" w14:textId="5A89B7C1" w:rsidR="00DC224E" w:rsidRPr="00DC224E" w:rsidRDefault="00DC224E" w:rsidP="00DC224E">
            <w:pPr>
              <w:rPr>
                <w:rFonts w:hint="eastAsia"/>
                <w:sz w:val="18"/>
                <w:szCs w:val="18"/>
              </w:rPr>
            </w:pPr>
            <w:r w:rsidRPr="00DC224E">
              <w:rPr>
                <w:rFonts w:ascii="等线" w:eastAsia="等线" w:hAnsi="等线" w:hint="eastAsia"/>
                <w:color w:val="000000"/>
                <w:sz w:val="18"/>
                <w:szCs w:val="18"/>
              </w:rPr>
              <w:t>是</w:t>
            </w:r>
          </w:p>
        </w:tc>
        <w:tc>
          <w:tcPr>
            <w:tcW w:w="1398" w:type="dxa"/>
            <w:vAlign w:val="bottom"/>
          </w:tcPr>
          <w:p w14:paraId="2B32A3EE" w14:textId="705B46CB" w:rsidR="00DC224E" w:rsidRPr="00DC224E" w:rsidRDefault="00DC224E" w:rsidP="00DC224E">
            <w:pPr>
              <w:rPr>
                <w:rFonts w:hint="eastAsia"/>
                <w:sz w:val="18"/>
                <w:szCs w:val="18"/>
              </w:rPr>
            </w:pPr>
            <w:r w:rsidRPr="00DC224E">
              <w:rPr>
                <w:rFonts w:ascii="等线" w:eastAsia="等线" w:hAnsi="等线" w:hint="eastAsia"/>
                <w:color w:val="000000"/>
                <w:sz w:val="18"/>
                <w:szCs w:val="18"/>
              </w:rPr>
              <w:t>是</w:t>
            </w:r>
          </w:p>
        </w:tc>
        <w:tc>
          <w:tcPr>
            <w:tcW w:w="999" w:type="dxa"/>
            <w:vAlign w:val="bottom"/>
          </w:tcPr>
          <w:p w14:paraId="50C79CBB" w14:textId="78B7D839" w:rsidR="00DC224E" w:rsidRPr="00DC224E" w:rsidRDefault="00DC224E" w:rsidP="00DC224E">
            <w:pPr>
              <w:rPr>
                <w:rFonts w:hint="eastAsia"/>
                <w:sz w:val="18"/>
                <w:szCs w:val="18"/>
              </w:rPr>
            </w:pPr>
            <w:r w:rsidRPr="00DC224E">
              <w:rPr>
                <w:rFonts w:ascii="等线" w:eastAsia="等线" w:hAnsi="等线" w:hint="eastAsia"/>
                <w:color w:val="000000"/>
                <w:sz w:val="18"/>
                <w:szCs w:val="18"/>
              </w:rPr>
              <w:t>否</w:t>
            </w:r>
          </w:p>
        </w:tc>
        <w:tc>
          <w:tcPr>
            <w:tcW w:w="1134" w:type="dxa"/>
            <w:vAlign w:val="bottom"/>
          </w:tcPr>
          <w:p w14:paraId="14D47F6A" w14:textId="3FEEF3ED" w:rsidR="00DC224E" w:rsidRPr="00DC224E" w:rsidRDefault="00DC224E" w:rsidP="00DC224E">
            <w:pPr>
              <w:rPr>
                <w:rFonts w:hint="eastAsia"/>
                <w:sz w:val="18"/>
                <w:szCs w:val="18"/>
              </w:rPr>
            </w:pPr>
            <w:r w:rsidRPr="00DC224E">
              <w:rPr>
                <w:rFonts w:ascii="等线" w:eastAsia="等线" w:hAnsi="等线" w:hint="eastAsia"/>
                <w:color w:val="000000"/>
                <w:sz w:val="18"/>
                <w:szCs w:val="18"/>
              </w:rPr>
              <w:t>否</w:t>
            </w:r>
          </w:p>
        </w:tc>
        <w:tc>
          <w:tcPr>
            <w:tcW w:w="1213" w:type="dxa"/>
            <w:vAlign w:val="bottom"/>
          </w:tcPr>
          <w:p w14:paraId="53BC70EC" w14:textId="514124D5" w:rsidR="00DC224E" w:rsidRPr="00DC224E" w:rsidRDefault="00DC224E" w:rsidP="00DC224E">
            <w:pPr>
              <w:rPr>
                <w:rFonts w:ascii="等线" w:eastAsia="等线" w:hAnsi="等线" w:hint="eastAsia"/>
                <w:color w:val="000000"/>
                <w:sz w:val="18"/>
                <w:szCs w:val="18"/>
              </w:rPr>
            </w:pPr>
            <w:r w:rsidRPr="00614264">
              <w:rPr>
                <w:rFonts w:ascii="等线" w:eastAsia="等线" w:hAnsi="等线" w:hint="eastAsia"/>
                <w:color w:val="000000"/>
                <w:sz w:val="18"/>
                <w:szCs w:val="18"/>
              </w:rPr>
              <w:t>是</w:t>
            </w:r>
          </w:p>
        </w:tc>
      </w:tr>
      <w:tr w:rsidR="00DC224E" w14:paraId="5E674A56" w14:textId="7F44FB8A" w:rsidTr="00614264">
        <w:tc>
          <w:tcPr>
            <w:tcW w:w="2155" w:type="dxa"/>
            <w:vAlign w:val="bottom"/>
          </w:tcPr>
          <w:p w14:paraId="2F3F3960" w14:textId="4D109042" w:rsidR="00DC224E" w:rsidRPr="00DC224E" w:rsidRDefault="00DC224E" w:rsidP="00DC224E">
            <w:pPr>
              <w:rPr>
                <w:rFonts w:hint="eastAsia"/>
                <w:sz w:val="18"/>
                <w:szCs w:val="18"/>
              </w:rPr>
            </w:pPr>
            <w:r w:rsidRPr="00DC224E">
              <w:rPr>
                <w:rFonts w:hint="eastAsia"/>
                <w:color w:val="000000"/>
                <w:sz w:val="18"/>
                <w:szCs w:val="18"/>
              </w:rPr>
              <w:t xml:space="preserve">RedHat            </w:t>
            </w:r>
          </w:p>
        </w:tc>
        <w:tc>
          <w:tcPr>
            <w:tcW w:w="1397" w:type="dxa"/>
            <w:vAlign w:val="bottom"/>
          </w:tcPr>
          <w:p w14:paraId="2788F503" w14:textId="0F7B008E" w:rsidR="00DC224E" w:rsidRPr="00DC224E" w:rsidRDefault="00DC224E" w:rsidP="00DC224E">
            <w:pPr>
              <w:rPr>
                <w:rFonts w:hint="eastAsia"/>
                <w:sz w:val="18"/>
                <w:szCs w:val="18"/>
              </w:rPr>
            </w:pPr>
            <w:r w:rsidRPr="00DC224E">
              <w:rPr>
                <w:rFonts w:ascii="等线" w:eastAsia="等线" w:hAnsi="等线" w:hint="eastAsia"/>
                <w:color w:val="000000"/>
                <w:sz w:val="18"/>
                <w:szCs w:val="18"/>
              </w:rPr>
              <w:t>是</w:t>
            </w:r>
          </w:p>
        </w:tc>
        <w:tc>
          <w:tcPr>
            <w:tcW w:w="1398" w:type="dxa"/>
            <w:vAlign w:val="bottom"/>
          </w:tcPr>
          <w:p w14:paraId="4C2C4576" w14:textId="7CD1137C" w:rsidR="00DC224E" w:rsidRPr="00DC224E" w:rsidRDefault="00DC224E" w:rsidP="00DC224E">
            <w:pPr>
              <w:rPr>
                <w:rFonts w:hint="eastAsia"/>
                <w:sz w:val="18"/>
                <w:szCs w:val="18"/>
              </w:rPr>
            </w:pPr>
            <w:r w:rsidRPr="00DC224E">
              <w:rPr>
                <w:rFonts w:ascii="等线" w:eastAsia="等线" w:hAnsi="等线" w:hint="eastAsia"/>
                <w:color w:val="000000"/>
                <w:sz w:val="18"/>
                <w:szCs w:val="18"/>
              </w:rPr>
              <w:t>是</w:t>
            </w:r>
          </w:p>
        </w:tc>
        <w:tc>
          <w:tcPr>
            <w:tcW w:w="999" w:type="dxa"/>
            <w:vAlign w:val="bottom"/>
          </w:tcPr>
          <w:p w14:paraId="5971A3BF" w14:textId="7BE57C52" w:rsidR="00DC224E" w:rsidRPr="00DC224E" w:rsidRDefault="00DC224E" w:rsidP="00DC224E">
            <w:pPr>
              <w:rPr>
                <w:rFonts w:hint="eastAsia"/>
                <w:sz w:val="18"/>
                <w:szCs w:val="18"/>
              </w:rPr>
            </w:pPr>
            <w:r w:rsidRPr="00DC224E">
              <w:rPr>
                <w:rFonts w:ascii="等线" w:eastAsia="等线" w:hAnsi="等线" w:hint="eastAsia"/>
                <w:color w:val="000000"/>
                <w:sz w:val="18"/>
                <w:szCs w:val="18"/>
              </w:rPr>
              <w:t>是</w:t>
            </w:r>
          </w:p>
        </w:tc>
        <w:tc>
          <w:tcPr>
            <w:tcW w:w="1134" w:type="dxa"/>
            <w:vAlign w:val="bottom"/>
          </w:tcPr>
          <w:p w14:paraId="77A3B518" w14:textId="2DDF54CB" w:rsidR="00DC224E" w:rsidRPr="00DC224E" w:rsidRDefault="00DC224E" w:rsidP="00DC224E">
            <w:pPr>
              <w:rPr>
                <w:rFonts w:hint="eastAsia"/>
                <w:sz w:val="18"/>
                <w:szCs w:val="18"/>
              </w:rPr>
            </w:pPr>
            <w:r w:rsidRPr="00DC224E">
              <w:rPr>
                <w:rFonts w:ascii="等线" w:eastAsia="等线" w:hAnsi="等线" w:hint="eastAsia"/>
                <w:color w:val="000000"/>
                <w:sz w:val="18"/>
                <w:szCs w:val="18"/>
              </w:rPr>
              <w:t>是(付费)</w:t>
            </w:r>
          </w:p>
        </w:tc>
        <w:tc>
          <w:tcPr>
            <w:tcW w:w="1213" w:type="dxa"/>
            <w:vAlign w:val="bottom"/>
          </w:tcPr>
          <w:p w14:paraId="1472E894" w14:textId="4B2ECF2D" w:rsidR="00DC224E" w:rsidRPr="00DC224E" w:rsidRDefault="00DC224E" w:rsidP="00DC224E">
            <w:pPr>
              <w:rPr>
                <w:rFonts w:ascii="等线" w:eastAsia="等线" w:hAnsi="等线" w:hint="eastAsia"/>
                <w:color w:val="000000"/>
                <w:sz w:val="18"/>
                <w:szCs w:val="18"/>
              </w:rPr>
            </w:pPr>
            <w:r w:rsidRPr="00614264">
              <w:rPr>
                <w:rFonts w:ascii="等线" w:eastAsia="等线" w:hAnsi="等线" w:hint="eastAsia"/>
                <w:color w:val="000000"/>
                <w:sz w:val="18"/>
                <w:szCs w:val="18"/>
              </w:rPr>
              <w:t>否</w:t>
            </w:r>
          </w:p>
        </w:tc>
      </w:tr>
      <w:tr w:rsidR="00DC224E" w14:paraId="6C20B312" w14:textId="17512A98" w:rsidTr="00614264">
        <w:tc>
          <w:tcPr>
            <w:tcW w:w="2155" w:type="dxa"/>
            <w:vAlign w:val="bottom"/>
          </w:tcPr>
          <w:p w14:paraId="3B9B9F62" w14:textId="6BC4C516" w:rsidR="00DC224E" w:rsidRPr="00DC224E" w:rsidRDefault="00DC224E" w:rsidP="00DC224E">
            <w:pPr>
              <w:rPr>
                <w:rFonts w:hint="eastAsia"/>
                <w:sz w:val="18"/>
                <w:szCs w:val="18"/>
              </w:rPr>
            </w:pPr>
            <w:proofErr w:type="spellStart"/>
            <w:r w:rsidRPr="00DC224E">
              <w:rPr>
                <w:rFonts w:hint="eastAsia"/>
                <w:color w:val="000000"/>
                <w:sz w:val="18"/>
                <w:szCs w:val="18"/>
              </w:rPr>
              <w:t>SapMachine</w:t>
            </w:r>
            <w:proofErr w:type="spellEnd"/>
            <w:r w:rsidRPr="00DC224E">
              <w:rPr>
                <w:rFonts w:hint="eastAsia"/>
                <w:color w:val="000000"/>
                <w:sz w:val="18"/>
                <w:szCs w:val="18"/>
              </w:rPr>
              <w:t xml:space="preserve">        </w:t>
            </w:r>
          </w:p>
        </w:tc>
        <w:tc>
          <w:tcPr>
            <w:tcW w:w="1397" w:type="dxa"/>
            <w:vAlign w:val="bottom"/>
          </w:tcPr>
          <w:p w14:paraId="5C3E39C8" w14:textId="76C9D8EC" w:rsidR="00DC224E" w:rsidRPr="00DC224E" w:rsidRDefault="00DC224E" w:rsidP="00DC224E">
            <w:pPr>
              <w:rPr>
                <w:rFonts w:hint="eastAsia"/>
                <w:sz w:val="18"/>
                <w:szCs w:val="18"/>
              </w:rPr>
            </w:pPr>
            <w:r w:rsidRPr="00DC224E">
              <w:rPr>
                <w:rFonts w:ascii="等线" w:eastAsia="等线" w:hAnsi="等线" w:hint="eastAsia"/>
                <w:color w:val="000000"/>
                <w:sz w:val="18"/>
                <w:szCs w:val="18"/>
              </w:rPr>
              <w:t>是</w:t>
            </w:r>
          </w:p>
        </w:tc>
        <w:tc>
          <w:tcPr>
            <w:tcW w:w="1398" w:type="dxa"/>
            <w:vAlign w:val="bottom"/>
          </w:tcPr>
          <w:p w14:paraId="5A3B9CEC" w14:textId="3893C05C" w:rsidR="00DC224E" w:rsidRPr="00DC224E" w:rsidRDefault="00DC224E" w:rsidP="00DC224E">
            <w:pPr>
              <w:rPr>
                <w:rFonts w:hint="eastAsia"/>
                <w:sz w:val="18"/>
                <w:szCs w:val="18"/>
              </w:rPr>
            </w:pPr>
            <w:r w:rsidRPr="00DC224E">
              <w:rPr>
                <w:rFonts w:ascii="等线" w:eastAsia="等线" w:hAnsi="等线" w:hint="eastAsia"/>
                <w:color w:val="000000"/>
                <w:sz w:val="18"/>
                <w:szCs w:val="18"/>
              </w:rPr>
              <w:t>是</w:t>
            </w:r>
          </w:p>
        </w:tc>
        <w:tc>
          <w:tcPr>
            <w:tcW w:w="999" w:type="dxa"/>
            <w:vAlign w:val="bottom"/>
          </w:tcPr>
          <w:p w14:paraId="3BFFFFD2" w14:textId="17474F2F" w:rsidR="00DC224E" w:rsidRPr="00DC224E" w:rsidRDefault="00DC224E" w:rsidP="00DC224E">
            <w:pPr>
              <w:rPr>
                <w:rFonts w:hint="eastAsia"/>
                <w:sz w:val="18"/>
                <w:szCs w:val="18"/>
              </w:rPr>
            </w:pPr>
            <w:r w:rsidRPr="00DC224E">
              <w:rPr>
                <w:rFonts w:ascii="等线" w:eastAsia="等线" w:hAnsi="等线" w:hint="eastAsia"/>
                <w:color w:val="000000"/>
                <w:sz w:val="18"/>
                <w:szCs w:val="18"/>
              </w:rPr>
              <w:t>是</w:t>
            </w:r>
          </w:p>
        </w:tc>
        <w:tc>
          <w:tcPr>
            <w:tcW w:w="1134" w:type="dxa"/>
            <w:vAlign w:val="bottom"/>
          </w:tcPr>
          <w:p w14:paraId="6705FF51" w14:textId="25B575AC" w:rsidR="00DC224E" w:rsidRPr="00DC224E" w:rsidRDefault="00DC224E" w:rsidP="00DC224E">
            <w:pPr>
              <w:rPr>
                <w:rFonts w:hint="eastAsia"/>
                <w:sz w:val="18"/>
                <w:szCs w:val="18"/>
              </w:rPr>
            </w:pPr>
            <w:r w:rsidRPr="00DC224E">
              <w:rPr>
                <w:rFonts w:ascii="等线" w:eastAsia="等线" w:hAnsi="等线" w:hint="eastAsia"/>
                <w:color w:val="000000"/>
                <w:sz w:val="18"/>
                <w:szCs w:val="18"/>
              </w:rPr>
              <w:t>是(付费)</w:t>
            </w:r>
          </w:p>
        </w:tc>
        <w:tc>
          <w:tcPr>
            <w:tcW w:w="1213" w:type="dxa"/>
            <w:vAlign w:val="bottom"/>
          </w:tcPr>
          <w:p w14:paraId="1FDBBEDF" w14:textId="5DCEDC58" w:rsidR="00DC224E" w:rsidRPr="00DC224E" w:rsidRDefault="00DC224E" w:rsidP="00DC224E">
            <w:pPr>
              <w:rPr>
                <w:rFonts w:ascii="等线" w:eastAsia="等线" w:hAnsi="等线" w:hint="eastAsia"/>
                <w:color w:val="000000"/>
                <w:sz w:val="18"/>
                <w:szCs w:val="18"/>
              </w:rPr>
            </w:pPr>
            <w:r w:rsidRPr="00614264">
              <w:rPr>
                <w:rFonts w:ascii="等线" w:eastAsia="等线" w:hAnsi="等线" w:hint="eastAsia"/>
                <w:color w:val="000000"/>
                <w:sz w:val="18"/>
                <w:szCs w:val="18"/>
              </w:rPr>
              <w:t>否</w:t>
            </w:r>
          </w:p>
        </w:tc>
      </w:tr>
      <w:tr w:rsidR="00DC224E" w14:paraId="648A0CF8" w14:textId="4C362696" w:rsidTr="00614264">
        <w:tc>
          <w:tcPr>
            <w:tcW w:w="2155" w:type="dxa"/>
            <w:vAlign w:val="bottom"/>
          </w:tcPr>
          <w:p w14:paraId="3D82A1EA" w14:textId="3D7018C8" w:rsidR="00DC224E" w:rsidRPr="00DC224E" w:rsidRDefault="00DC224E" w:rsidP="00DC224E">
            <w:pPr>
              <w:rPr>
                <w:rFonts w:hint="eastAsia"/>
                <w:sz w:val="18"/>
                <w:szCs w:val="18"/>
              </w:rPr>
            </w:pPr>
            <w:r w:rsidRPr="00DC224E">
              <w:rPr>
                <w:rFonts w:hint="eastAsia"/>
                <w:color w:val="000000"/>
                <w:sz w:val="18"/>
                <w:szCs w:val="18"/>
              </w:rPr>
              <w:t xml:space="preserve">Amazon – </w:t>
            </w:r>
            <w:proofErr w:type="spellStart"/>
            <w:r w:rsidRPr="00DC224E">
              <w:rPr>
                <w:rFonts w:hint="eastAsia"/>
                <w:color w:val="000000"/>
                <w:sz w:val="18"/>
                <w:szCs w:val="18"/>
              </w:rPr>
              <w:t>Corretto</w:t>
            </w:r>
            <w:proofErr w:type="spellEnd"/>
          </w:p>
        </w:tc>
        <w:tc>
          <w:tcPr>
            <w:tcW w:w="1397" w:type="dxa"/>
            <w:vAlign w:val="bottom"/>
          </w:tcPr>
          <w:p w14:paraId="578A68E5" w14:textId="10738D92" w:rsidR="00DC224E" w:rsidRPr="00DC224E" w:rsidRDefault="00DC224E" w:rsidP="00DC224E">
            <w:pPr>
              <w:rPr>
                <w:rFonts w:hint="eastAsia"/>
                <w:sz w:val="18"/>
                <w:szCs w:val="18"/>
              </w:rPr>
            </w:pPr>
            <w:r w:rsidRPr="00DC224E">
              <w:rPr>
                <w:rFonts w:ascii="等线" w:eastAsia="等线" w:hAnsi="等线" w:hint="eastAsia"/>
                <w:color w:val="000000"/>
                <w:sz w:val="18"/>
                <w:szCs w:val="18"/>
              </w:rPr>
              <w:t>是</w:t>
            </w:r>
          </w:p>
        </w:tc>
        <w:tc>
          <w:tcPr>
            <w:tcW w:w="1398" w:type="dxa"/>
            <w:vAlign w:val="bottom"/>
          </w:tcPr>
          <w:p w14:paraId="73E6FFB1" w14:textId="3C0AD682" w:rsidR="00DC224E" w:rsidRPr="00DC224E" w:rsidRDefault="00DC224E" w:rsidP="00DC224E">
            <w:pPr>
              <w:rPr>
                <w:rFonts w:hint="eastAsia"/>
                <w:sz w:val="18"/>
                <w:szCs w:val="18"/>
              </w:rPr>
            </w:pPr>
            <w:r w:rsidRPr="00DC224E">
              <w:rPr>
                <w:rFonts w:ascii="等线" w:eastAsia="等线" w:hAnsi="等线" w:hint="eastAsia"/>
                <w:color w:val="000000"/>
                <w:sz w:val="18"/>
                <w:szCs w:val="18"/>
              </w:rPr>
              <w:t>是</w:t>
            </w:r>
          </w:p>
        </w:tc>
        <w:tc>
          <w:tcPr>
            <w:tcW w:w="999" w:type="dxa"/>
            <w:vAlign w:val="bottom"/>
          </w:tcPr>
          <w:p w14:paraId="7FEC15B8" w14:textId="06D4031C" w:rsidR="00DC224E" w:rsidRPr="00DC224E" w:rsidRDefault="00DC224E" w:rsidP="00DC224E">
            <w:pPr>
              <w:rPr>
                <w:rFonts w:hint="eastAsia"/>
                <w:sz w:val="18"/>
                <w:szCs w:val="18"/>
              </w:rPr>
            </w:pPr>
            <w:r w:rsidRPr="00DC224E">
              <w:rPr>
                <w:rFonts w:ascii="等线" w:eastAsia="等线" w:hAnsi="等线" w:hint="eastAsia"/>
                <w:color w:val="000000"/>
                <w:sz w:val="18"/>
                <w:szCs w:val="18"/>
              </w:rPr>
              <w:t>是</w:t>
            </w:r>
          </w:p>
        </w:tc>
        <w:tc>
          <w:tcPr>
            <w:tcW w:w="1134" w:type="dxa"/>
            <w:vAlign w:val="bottom"/>
          </w:tcPr>
          <w:p w14:paraId="1F0A2DC1" w14:textId="0E880066" w:rsidR="00DC224E" w:rsidRPr="00DC224E" w:rsidRDefault="00DC224E" w:rsidP="00DC224E">
            <w:pPr>
              <w:rPr>
                <w:rFonts w:hint="eastAsia"/>
                <w:sz w:val="18"/>
                <w:szCs w:val="18"/>
              </w:rPr>
            </w:pPr>
            <w:r w:rsidRPr="00DC224E">
              <w:rPr>
                <w:rFonts w:ascii="等线" w:eastAsia="等线" w:hAnsi="等线" w:hint="eastAsia"/>
                <w:color w:val="000000"/>
                <w:sz w:val="18"/>
                <w:szCs w:val="18"/>
              </w:rPr>
              <w:t>否</w:t>
            </w:r>
          </w:p>
        </w:tc>
        <w:tc>
          <w:tcPr>
            <w:tcW w:w="1213" w:type="dxa"/>
            <w:vAlign w:val="bottom"/>
          </w:tcPr>
          <w:p w14:paraId="54731D76" w14:textId="63E8047E" w:rsidR="00DC224E" w:rsidRPr="00DC224E" w:rsidRDefault="00DC224E" w:rsidP="00DC224E">
            <w:pPr>
              <w:rPr>
                <w:rFonts w:ascii="等线" w:eastAsia="等线" w:hAnsi="等线" w:hint="eastAsia"/>
                <w:color w:val="000000"/>
                <w:sz w:val="18"/>
                <w:szCs w:val="18"/>
              </w:rPr>
            </w:pPr>
            <w:r w:rsidRPr="00614264">
              <w:rPr>
                <w:rFonts w:ascii="等线" w:eastAsia="等线" w:hAnsi="等线" w:hint="eastAsia"/>
                <w:color w:val="000000"/>
                <w:sz w:val="18"/>
                <w:szCs w:val="18"/>
              </w:rPr>
              <w:t>否</w:t>
            </w:r>
          </w:p>
        </w:tc>
      </w:tr>
    </w:tbl>
    <w:p w14:paraId="263560E2" w14:textId="21D6AE66" w:rsidR="00C4782D" w:rsidRDefault="00C4782D" w:rsidP="00C4782D"/>
    <w:p w14:paraId="43ED41AB" w14:textId="166339D4" w:rsidR="00614264" w:rsidRPr="00614264" w:rsidRDefault="00614264" w:rsidP="00C4782D">
      <w:pPr>
        <w:rPr>
          <w:rFonts w:hint="eastAsia"/>
          <w:b/>
          <w:bCs/>
          <w:color w:val="FF0000"/>
        </w:rPr>
      </w:pPr>
      <w:r w:rsidRPr="00614264">
        <w:rPr>
          <w:rFonts w:hint="eastAsia"/>
          <w:b/>
          <w:bCs/>
          <w:color w:val="FF0000"/>
        </w:rPr>
        <w:t xml:space="preserve">建议选择： </w:t>
      </w:r>
      <w:r w:rsidRPr="00614264">
        <w:rPr>
          <w:rFonts w:hint="eastAsia"/>
          <w:b/>
          <w:bCs/>
          <w:color w:val="FF0000"/>
          <w:sz w:val="18"/>
          <w:szCs w:val="18"/>
        </w:rPr>
        <w:t xml:space="preserve">Eclipse </w:t>
      </w:r>
      <w:proofErr w:type="spellStart"/>
      <w:r w:rsidRPr="00614264">
        <w:rPr>
          <w:rFonts w:hint="eastAsia"/>
          <w:b/>
          <w:bCs/>
          <w:color w:val="FF0000"/>
          <w:sz w:val="18"/>
          <w:szCs w:val="18"/>
        </w:rPr>
        <w:t>Temurin</w:t>
      </w:r>
      <w:proofErr w:type="spellEnd"/>
    </w:p>
    <w:p w14:paraId="428D52BD" w14:textId="14F37D56" w:rsidR="00BB6C7B" w:rsidRDefault="00BB6C7B" w:rsidP="002431AC">
      <w:pPr>
        <w:pStyle w:val="2"/>
        <w:numPr>
          <w:ilvl w:val="1"/>
          <w:numId w:val="1"/>
        </w:numPr>
        <w:rPr>
          <w:rFonts w:ascii="宋体" w:eastAsia="宋体" w:hAnsi="宋体"/>
        </w:rPr>
      </w:pPr>
      <w:r w:rsidRPr="00183416">
        <w:rPr>
          <w:rFonts w:ascii="宋体" w:eastAsia="宋体" w:hAnsi="宋体"/>
        </w:rPr>
        <w:t>Oracle JDK迁移</w:t>
      </w:r>
      <w:r w:rsidR="007B1CE0">
        <w:rPr>
          <w:rFonts w:ascii="宋体" w:eastAsia="宋体" w:hAnsi="宋体" w:hint="eastAsia"/>
        </w:rPr>
        <w:t>建议和注意事项</w:t>
      </w:r>
    </w:p>
    <w:p w14:paraId="664EBC55" w14:textId="67F79740" w:rsidR="009547F3" w:rsidRPr="006772D6" w:rsidRDefault="009547F3" w:rsidP="006772D6">
      <w:pPr>
        <w:pStyle w:val="3"/>
        <w:numPr>
          <w:ilvl w:val="1"/>
          <w:numId w:val="18"/>
        </w:numPr>
      </w:pPr>
      <w:r w:rsidRPr="006772D6">
        <w:rPr>
          <w:rFonts w:hint="eastAsia"/>
        </w:rPr>
        <w:t>说明</w:t>
      </w:r>
    </w:p>
    <w:p w14:paraId="3D9CCF8E" w14:textId="3FF63A06" w:rsidR="00E80D21" w:rsidRPr="001057A8" w:rsidRDefault="001057A8" w:rsidP="001057A8">
      <w:pPr>
        <w:rPr>
          <w:rFonts w:hint="eastAsia"/>
        </w:rPr>
      </w:pPr>
      <w:r>
        <w:rPr>
          <w:rFonts w:hint="eastAsia"/>
        </w:rPr>
        <w:t>O</w:t>
      </w:r>
      <w:r>
        <w:t xml:space="preserve">racle </w:t>
      </w:r>
      <w:r>
        <w:rPr>
          <w:rFonts w:hint="eastAsia"/>
        </w:rPr>
        <w:t>JDK迁移到Open</w:t>
      </w:r>
      <w:r>
        <w:t>JDK</w:t>
      </w:r>
      <w:r>
        <w:rPr>
          <w:rFonts w:hint="eastAsia"/>
        </w:rPr>
        <w:t>一般来说问题不大，基本不会出现大的问题，如果使用</w:t>
      </w:r>
      <w:proofErr w:type="spellStart"/>
      <w:r>
        <w:rPr>
          <w:rFonts w:hint="eastAsia"/>
        </w:rPr>
        <w:t>EclipseTem</w:t>
      </w:r>
      <w:r>
        <w:t>urin</w:t>
      </w:r>
      <w:proofErr w:type="spellEnd"/>
      <w:r>
        <w:t xml:space="preserve"> </w:t>
      </w:r>
      <w:r>
        <w:rPr>
          <w:rFonts w:hint="eastAsia"/>
        </w:rPr>
        <w:t>等经过TCK认证的</w:t>
      </w:r>
      <w:r>
        <w:t xml:space="preserve">OpenJDK </w:t>
      </w:r>
      <w:r>
        <w:rPr>
          <w:rFonts w:hint="eastAsia"/>
        </w:rPr>
        <w:t>出现</w:t>
      </w:r>
      <w:proofErr w:type="spellStart"/>
      <w:r>
        <w:rPr>
          <w:rFonts w:hint="eastAsia"/>
        </w:rPr>
        <w:t>jdk</w:t>
      </w:r>
      <w:proofErr w:type="spellEnd"/>
      <w:r>
        <w:rPr>
          <w:rFonts w:hint="eastAsia"/>
        </w:rPr>
        <w:t>不兼容的问题可能性更小。</w:t>
      </w:r>
    </w:p>
    <w:p w14:paraId="7ECA7EA8" w14:textId="7E531AFC" w:rsidR="00C46029" w:rsidRDefault="00C46029" w:rsidP="00C46029">
      <w:pPr>
        <w:pStyle w:val="3"/>
        <w:numPr>
          <w:ilvl w:val="1"/>
          <w:numId w:val="18"/>
        </w:numPr>
      </w:pPr>
      <w:r>
        <w:rPr>
          <w:rFonts w:hint="eastAsia"/>
        </w:rPr>
        <w:t>迁移</w:t>
      </w:r>
      <w:r w:rsidR="001D3484">
        <w:rPr>
          <w:rFonts w:hint="eastAsia"/>
        </w:rPr>
        <w:t>建议</w:t>
      </w:r>
    </w:p>
    <w:p w14:paraId="7619B883" w14:textId="2A1B43AA" w:rsidR="004108D4" w:rsidRPr="00B41089" w:rsidRDefault="004108D4" w:rsidP="007F03A2">
      <w:pPr>
        <w:pStyle w:val="a3"/>
        <w:numPr>
          <w:ilvl w:val="0"/>
          <w:numId w:val="20"/>
        </w:numPr>
        <w:ind w:firstLineChars="0"/>
        <w:rPr>
          <w:shd w:val="clear" w:color="auto" w:fill="FFFFFF"/>
        </w:rPr>
      </w:pPr>
      <w:r>
        <w:rPr>
          <w:rFonts w:hint="eastAsia"/>
        </w:rPr>
        <w:t>对于使用</w:t>
      </w:r>
      <w:r w:rsidRPr="00B41089">
        <w:rPr>
          <w:rFonts w:hint="eastAsia"/>
          <w:shd w:val="clear" w:color="auto" w:fill="FFFFFF"/>
        </w:rPr>
        <w:t>Oracle</w:t>
      </w:r>
      <w:r w:rsidRPr="00B41089">
        <w:rPr>
          <w:shd w:val="clear" w:color="auto" w:fill="FFFFFF"/>
        </w:rPr>
        <w:t xml:space="preserve"> JDK 8u202</w:t>
      </w:r>
      <w:r w:rsidRPr="00B41089">
        <w:rPr>
          <w:rFonts w:hint="eastAsia"/>
          <w:shd w:val="clear" w:color="auto" w:fill="FFFFFF"/>
        </w:rPr>
        <w:t>以</w:t>
      </w:r>
      <w:r w:rsidR="00E976D7" w:rsidRPr="00B41089">
        <w:rPr>
          <w:rFonts w:hint="eastAsia"/>
          <w:shd w:val="clear" w:color="auto" w:fill="FFFFFF"/>
        </w:rPr>
        <w:t>上</w:t>
      </w:r>
      <w:r w:rsidRPr="00B41089">
        <w:rPr>
          <w:rFonts w:hint="eastAsia"/>
          <w:shd w:val="clear" w:color="auto" w:fill="FFFFFF"/>
        </w:rPr>
        <w:t>版本</w:t>
      </w:r>
      <w:r w:rsidR="00E976D7" w:rsidRPr="00B41089">
        <w:rPr>
          <w:rFonts w:hint="eastAsia"/>
          <w:shd w:val="clear" w:color="auto" w:fill="FFFFFF"/>
        </w:rPr>
        <w:t>，</w:t>
      </w:r>
      <w:r w:rsidR="00B41089">
        <w:rPr>
          <w:rFonts w:hint="eastAsia"/>
          <w:shd w:val="clear" w:color="auto" w:fill="FFFFFF"/>
        </w:rPr>
        <w:t>尽快迁移至Open</w:t>
      </w:r>
      <w:r w:rsidR="00B41089">
        <w:rPr>
          <w:shd w:val="clear" w:color="auto" w:fill="FFFFFF"/>
        </w:rPr>
        <w:t xml:space="preserve">JDK, </w:t>
      </w:r>
      <w:r w:rsidR="00B41089">
        <w:rPr>
          <w:rFonts w:hint="eastAsia"/>
          <w:shd w:val="clear" w:color="auto" w:fill="FFFFFF"/>
        </w:rPr>
        <w:t>其他版本的JDK</w:t>
      </w:r>
      <w:r w:rsidR="00B41089">
        <w:rPr>
          <w:shd w:val="clear" w:color="auto" w:fill="FFFFFF"/>
        </w:rPr>
        <w:t>8</w:t>
      </w:r>
      <w:r w:rsidR="004A32BB">
        <w:rPr>
          <w:shd w:val="clear" w:color="auto" w:fill="FFFFFF"/>
        </w:rPr>
        <w:t xml:space="preserve"> 8</w:t>
      </w:r>
      <w:r w:rsidR="004A32BB">
        <w:rPr>
          <w:rFonts w:hint="eastAsia"/>
          <w:shd w:val="clear" w:color="auto" w:fill="FFFFFF"/>
        </w:rPr>
        <w:t>u</w:t>
      </w:r>
      <w:r w:rsidR="004A32BB">
        <w:rPr>
          <w:shd w:val="clear" w:color="auto" w:fill="FFFFFF"/>
        </w:rPr>
        <w:t>202</w:t>
      </w:r>
      <w:r w:rsidR="00B41089">
        <w:rPr>
          <w:shd w:val="clear" w:color="auto" w:fill="FFFFFF"/>
        </w:rPr>
        <w:t xml:space="preserve"> </w:t>
      </w:r>
      <w:r w:rsidR="00B41089">
        <w:rPr>
          <w:rFonts w:hint="eastAsia"/>
          <w:shd w:val="clear" w:color="auto" w:fill="FFFFFF"/>
        </w:rPr>
        <w:t>以下版本</w:t>
      </w:r>
      <w:r w:rsidR="004A32BB">
        <w:rPr>
          <w:rFonts w:hint="eastAsia"/>
          <w:shd w:val="clear" w:color="auto" w:fill="FFFFFF"/>
        </w:rPr>
        <w:t>,为了保证</w:t>
      </w:r>
      <w:r w:rsidR="007724DF">
        <w:rPr>
          <w:rFonts w:hint="eastAsia"/>
          <w:shd w:val="clear" w:color="auto" w:fill="FFFFFF"/>
        </w:rPr>
        <w:t>公司项目</w:t>
      </w:r>
      <w:r w:rsidR="001E59B5">
        <w:rPr>
          <w:rFonts w:hint="eastAsia"/>
          <w:shd w:val="clear" w:color="auto" w:fill="FFFFFF"/>
        </w:rPr>
        <w:t>生产环境</w:t>
      </w:r>
      <w:r w:rsidR="004A32BB">
        <w:rPr>
          <w:rFonts w:hint="eastAsia"/>
          <w:shd w:val="clear" w:color="auto" w:fill="FFFFFF"/>
        </w:rPr>
        <w:t>JDK的一致性，</w:t>
      </w:r>
      <w:r w:rsidR="00B41089">
        <w:rPr>
          <w:rFonts w:hint="eastAsia"/>
          <w:shd w:val="clear" w:color="auto" w:fill="FFFFFF"/>
        </w:rPr>
        <w:t>建议</w:t>
      </w:r>
      <w:r w:rsidR="0012348A">
        <w:rPr>
          <w:rFonts w:hint="eastAsia"/>
          <w:shd w:val="clear" w:color="auto" w:fill="FFFFFF"/>
        </w:rPr>
        <w:t>在</w:t>
      </w:r>
      <w:r w:rsidR="00B41089">
        <w:rPr>
          <w:rFonts w:hint="eastAsia"/>
          <w:shd w:val="clear" w:color="auto" w:fill="FFFFFF"/>
        </w:rPr>
        <w:t>合适的时机也迁移至Open</w:t>
      </w:r>
      <w:r w:rsidR="00B41089">
        <w:rPr>
          <w:shd w:val="clear" w:color="auto" w:fill="FFFFFF"/>
        </w:rPr>
        <w:t>JDK</w:t>
      </w:r>
    </w:p>
    <w:p w14:paraId="4C9C166D" w14:textId="3EA9A629" w:rsidR="004108D4" w:rsidRDefault="007712B3" w:rsidP="004108D4">
      <w:pPr>
        <w:pStyle w:val="a3"/>
        <w:numPr>
          <w:ilvl w:val="0"/>
          <w:numId w:val="20"/>
        </w:numPr>
        <w:ind w:firstLineChars="0"/>
        <w:rPr>
          <w:shd w:val="clear" w:color="auto" w:fill="FFFFFF"/>
        </w:rPr>
      </w:pPr>
      <w:r>
        <w:rPr>
          <w:rFonts w:hint="eastAsia"/>
          <w:shd w:val="clear" w:color="auto" w:fill="FFFFFF"/>
        </w:rPr>
        <w:t>为了保证</w:t>
      </w:r>
      <w:r w:rsidR="00AF0C8C">
        <w:rPr>
          <w:rFonts w:hint="eastAsia"/>
          <w:shd w:val="clear" w:color="auto" w:fill="FFFFFF"/>
        </w:rPr>
        <w:t>开发环境和生产环境出现不一致结果，建议研发同学的开发环境也统一切换到Open</w:t>
      </w:r>
      <w:r w:rsidR="00AF0C8C">
        <w:rPr>
          <w:shd w:val="clear" w:color="auto" w:fill="FFFFFF"/>
        </w:rPr>
        <w:t>JDK</w:t>
      </w:r>
    </w:p>
    <w:p w14:paraId="172C71B3" w14:textId="77777777" w:rsidR="00137395" w:rsidRDefault="00431888" w:rsidP="004108D4">
      <w:pPr>
        <w:pStyle w:val="a3"/>
        <w:numPr>
          <w:ilvl w:val="0"/>
          <w:numId w:val="20"/>
        </w:numPr>
        <w:ind w:firstLineChars="0"/>
        <w:rPr>
          <w:shd w:val="clear" w:color="auto" w:fill="FFFFFF"/>
        </w:rPr>
      </w:pPr>
      <w:r>
        <w:rPr>
          <w:rFonts w:hint="eastAsia"/>
          <w:shd w:val="clear" w:color="auto" w:fill="FFFFFF"/>
        </w:rPr>
        <w:t>迁移至OpenJDK时，</w:t>
      </w:r>
      <w:r w:rsidR="00C62C25">
        <w:rPr>
          <w:rFonts w:hint="eastAsia"/>
          <w:shd w:val="clear" w:color="auto" w:fill="FFFFFF"/>
        </w:rPr>
        <w:t>正式环境建议使用Open</w:t>
      </w:r>
      <w:r w:rsidR="00C62C25">
        <w:rPr>
          <w:shd w:val="clear" w:color="auto" w:fill="FFFFFF"/>
        </w:rPr>
        <w:t xml:space="preserve">JDK8 </w:t>
      </w:r>
      <w:r w:rsidR="00C62C25">
        <w:rPr>
          <w:rFonts w:hint="eastAsia"/>
          <w:shd w:val="clear" w:color="auto" w:fill="FFFFFF"/>
        </w:rPr>
        <w:t>最新版本</w:t>
      </w:r>
    </w:p>
    <w:p w14:paraId="0D585727" w14:textId="031ECF23" w:rsidR="00C62C25" w:rsidRPr="00C35B42" w:rsidRDefault="006F32A4" w:rsidP="00137395">
      <w:pPr>
        <w:ind w:firstLine="420"/>
        <w:rPr>
          <w:rFonts w:hint="eastAsia"/>
          <w:shd w:val="clear" w:color="auto" w:fill="FFFFFF"/>
        </w:rPr>
      </w:pPr>
      <w:r>
        <w:rPr>
          <w:rFonts w:hint="eastAsia"/>
          <w:shd w:val="clear" w:color="auto" w:fill="FFFFFF"/>
        </w:rPr>
        <w:t>例如目前</w:t>
      </w:r>
      <w:r w:rsidR="000C692A">
        <w:rPr>
          <w:rFonts w:hint="eastAsia"/>
          <w:shd w:val="clear" w:color="auto" w:fill="FFFFFF"/>
        </w:rPr>
        <w:t>最新</w:t>
      </w:r>
      <w:r>
        <w:rPr>
          <w:rFonts w:hint="eastAsia"/>
          <w:shd w:val="clear" w:color="auto" w:fill="FFFFFF"/>
        </w:rPr>
        <w:t>： Eclipse</w:t>
      </w:r>
      <w:r>
        <w:rPr>
          <w:shd w:val="clear" w:color="auto" w:fill="FFFFFF"/>
        </w:rPr>
        <w:t xml:space="preserve"> </w:t>
      </w:r>
      <w:proofErr w:type="spellStart"/>
      <w:r w:rsidRPr="006F32A4">
        <w:rPr>
          <w:shd w:val="clear" w:color="auto" w:fill="FFFFFF"/>
        </w:rPr>
        <w:t>temurin</w:t>
      </w:r>
      <w:proofErr w:type="spellEnd"/>
      <w:r>
        <w:rPr>
          <w:shd w:val="clear" w:color="auto" w:fill="FFFFFF"/>
        </w:rPr>
        <w:t xml:space="preserve"> </w:t>
      </w:r>
      <w:r w:rsidR="005A05B8">
        <w:rPr>
          <w:rFonts w:hint="eastAsia"/>
          <w:shd w:val="clear" w:color="auto" w:fill="FFFFFF"/>
        </w:rPr>
        <w:t>JDK</w:t>
      </w:r>
      <w:r w:rsidRPr="006F32A4">
        <w:rPr>
          <w:shd w:val="clear" w:color="auto" w:fill="FFFFFF"/>
        </w:rPr>
        <w:t>8u332-b09</w:t>
      </w:r>
    </w:p>
    <w:p w14:paraId="4038A874" w14:textId="5CD5CAB5" w:rsidR="00FB6984" w:rsidRDefault="003F6C7D" w:rsidP="00FB6984">
      <w:pPr>
        <w:pStyle w:val="3"/>
        <w:numPr>
          <w:ilvl w:val="1"/>
          <w:numId w:val="18"/>
        </w:numPr>
      </w:pPr>
      <w:r>
        <w:rPr>
          <w:rFonts w:hint="eastAsia"/>
        </w:rPr>
        <w:t>建议</w:t>
      </w:r>
      <w:r w:rsidR="00066B33">
        <w:rPr>
          <w:rFonts w:hint="eastAsia"/>
        </w:rPr>
        <w:t>迁移</w:t>
      </w:r>
      <w:r w:rsidR="003A49F2">
        <w:rPr>
          <w:rFonts w:hint="eastAsia"/>
        </w:rPr>
        <w:t>流程</w:t>
      </w:r>
    </w:p>
    <w:p w14:paraId="5ACD0329" w14:textId="0BD8A29C" w:rsidR="004821EF" w:rsidRDefault="00F22F7E" w:rsidP="004821EF">
      <w:pPr>
        <w:pStyle w:val="4"/>
        <w:numPr>
          <w:ilvl w:val="2"/>
          <w:numId w:val="18"/>
        </w:numPr>
      </w:pPr>
      <w:r>
        <w:rPr>
          <w:rFonts w:hint="eastAsia"/>
        </w:rPr>
        <w:t>检查</w:t>
      </w:r>
      <w:r w:rsidR="00234C27">
        <w:rPr>
          <w:rFonts w:hint="eastAsia"/>
        </w:rPr>
        <w:t>代码</w:t>
      </w:r>
      <w:r>
        <w:rPr>
          <w:rFonts w:hint="eastAsia"/>
        </w:rPr>
        <w:t>兼容性</w:t>
      </w:r>
    </w:p>
    <w:p w14:paraId="4DCE0071" w14:textId="4EFF1D1E" w:rsidR="00D9659B" w:rsidRPr="00D9659B" w:rsidRDefault="00D9659B" w:rsidP="00D9659B">
      <w:pPr>
        <w:pStyle w:val="a3"/>
        <w:numPr>
          <w:ilvl w:val="0"/>
          <w:numId w:val="22"/>
        </w:numPr>
        <w:ind w:firstLineChars="0"/>
        <w:rPr>
          <w:rFonts w:hint="eastAsia"/>
          <w:b/>
          <w:bCs/>
        </w:rPr>
      </w:pPr>
      <w:r w:rsidRPr="00D9659B">
        <w:rPr>
          <w:rFonts w:hint="eastAsia"/>
          <w:b/>
          <w:bCs/>
        </w:rPr>
        <w:t>检查程序是否使用如下功能，并进行替换</w:t>
      </w:r>
    </w:p>
    <w:tbl>
      <w:tblPr>
        <w:tblW w:w="8786" w:type="dxa"/>
        <w:shd w:val="clear" w:color="auto" w:fill="FFFFFF"/>
        <w:tblCellMar>
          <w:top w:w="15" w:type="dxa"/>
          <w:left w:w="15" w:type="dxa"/>
          <w:bottom w:w="15" w:type="dxa"/>
          <w:right w:w="15" w:type="dxa"/>
        </w:tblCellMar>
        <w:tblLook w:val="04A0" w:firstRow="1" w:lastRow="0" w:firstColumn="1" w:lastColumn="0" w:noHBand="0" w:noVBand="1"/>
      </w:tblPr>
      <w:tblGrid>
        <w:gridCol w:w="2974"/>
        <w:gridCol w:w="2693"/>
        <w:gridCol w:w="3119"/>
      </w:tblGrid>
      <w:tr w:rsidR="007A1406" w14:paraId="2C716F37" w14:textId="77777777" w:rsidTr="007A1406">
        <w:trPr>
          <w:tblHeader/>
        </w:trPr>
        <w:tc>
          <w:tcPr>
            <w:tcW w:w="2974"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A3450C6" w14:textId="77777777" w:rsidR="007A1406" w:rsidRDefault="007A1406" w:rsidP="000F2F6C">
            <w:pPr>
              <w:widowControl/>
              <w:jc w:val="left"/>
              <w:rPr>
                <w:rFonts w:ascii="Segoe UI" w:hAnsi="Segoe UI" w:cs="Segoe UI"/>
                <w:b/>
                <w:bCs/>
                <w:color w:val="FFFFFF"/>
              </w:rPr>
            </w:pPr>
            <w:r w:rsidRPr="007A1406">
              <w:rPr>
                <w:rFonts w:ascii="Segoe UI" w:hAnsi="Segoe UI" w:cs="Segoe UI"/>
                <w:b/>
                <w:bCs/>
              </w:rPr>
              <w:t xml:space="preserve">Oracle JDK 8 </w:t>
            </w:r>
            <w:r w:rsidRPr="007A1406">
              <w:rPr>
                <w:rFonts w:ascii="Segoe UI" w:hAnsi="Segoe UI" w:cs="Segoe UI"/>
                <w:b/>
                <w:bCs/>
              </w:rPr>
              <w:t>专有组件</w:t>
            </w:r>
          </w:p>
        </w:tc>
        <w:tc>
          <w:tcPr>
            <w:tcW w:w="26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40B8F67" w14:textId="77777777" w:rsidR="007A1406" w:rsidRPr="007A1406" w:rsidRDefault="007A1406" w:rsidP="000F2F6C">
            <w:pPr>
              <w:jc w:val="left"/>
              <w:rPr>
                <w:rFonts w:ascii="Segoe UI" w:hAnsi="Segoe UI" w:cs="Segoe UI"/>
                <w:b/>
                <w:bCs/>
              </w:rPr>
            </w:pPr>
            <w:r w:rsidRPr="007A1406">
              <w:rPr>
                <w:rFonts w:ascii="Segoe UI" w:hAnsi="Segoe UI" w:cs="Segoe UI"/>
                <w:b/>
                <w:bCs/>
              </w:rPr>
              <w:t>替代组件</w:t>
            </w:r>
          </w:p>
        </w:tc>
        <w:tc>
          <w:tcPr>
            <w:tcW w:w="3119"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A196CD8" w14:textId="5536F7EB" w:rsidR="007A1406" w:rsidRPr="007A1406" w:rsidRDefault="007A1406" w:rsidP="000F2F6C">
            <w:pPr>
              <w:jc w:val="left"/>
              <w:rPr>
                <w:rFonts w:ascii="Segoe UI" w:hAnsi="Segoe UI" w:cs="Segoe UI"/>
                <w:b/>
                <w:bCs/>
              </w:rPr>
            </w:pPr>
            <w:r w:rsidRPr="007A1406">
              <w:rPr>
                <w:rFonts w:ascii="Segoe UI" w:hAnsi="Segoe UI" w:cs="Segoe UI"/>
                <w:b/>
                <w:bCs/>
              </w:rPr>
              <w:t>Open</w:t>
            </w:r>
            <w:r w:rsidRPr="007A1406">
              <w:rPr>
                <w:rFonts w:ascii="Segoe UI" w:hAnsi="Segoe UI" w:cs="Segoe UI"/>
                <w:b/>
                <w:bCs/>
              </w:rPr>
              <w:t>JDK</w:t>
            </w:r>
            <w:r>
              <w:rPr>
                <w:rFonts w:ascii="Segoe UI" w:hAnsi="Segoe UI" w:cs="Segoe UI"/>
                <w:b/>
                <w:bCs/>
              </w:rPr>
              <w:t>8</w:t>
            </w:r>
            <w:r>
              <w:rPr>
                <w:rFonts w:ascii="Segoe UI" w:hAnsi="Segoe UI" w:cs="Segoe UI" w:hint="eastAsia"/>
                <w:b/>
                <w:bCs/>
              </w:rPr>
              <w:t>是否</w:t>
            </w:r>
            <w:r w:rsidR="00C271DB">
              <w:rPr>
                <w:rFonts w:ascii="Segoe UI" w:hAnsi="Segoe UI" w:cs="Segoe UI" w:hint="eastAsia"/>
                <w:b/>
                <w:bCs/>
              </w:rPr>
              <w:t>支持</w:t>
            </w:r>
          </w:p>
        </w:tc>
      </w:tr>
      <w:tr w:rsidR="007A1406" w14:paraId="3556E081" w14:textId="77777777" w:rsidTr="007A1406">
        <w:tc>
          <w:tcPr>
            <w:tcW w:w="2974"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6C4552B" w14:textId="6EA92913" w:rsidR="007A1406" w:rsidRPr="007A1406" w:rsidRDefault="003526CA" w:rsidP="000F2F6C">
            <w:pPr>
              <w:jc w:val="left"/>
              <w:rPr>
                <w:shd w:val="clear" w:color="auto" w:fill="FFFFFF"/>
              </w:rPr>
            </w:pPr>
            <w:r w:rsidRPr="003526CA">
              <w:rPr>
                <w:shd w:val="clear" w:color="auto" w:fill="FFFFFF"/>
              </w:rPr>
              <w:t>Java Web Start</w:t>
            </w:r>
          </w:p>
        </w:tc>
        <w:tc>
          <w:tcPr>
            <w:tcW w:w="26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5041157" w14:textId="01CF34D4" w:rsidR="007A1406" w:rsidRPr="007A1406" w:rsidRDefault="00BD4AF1" w:rsidP="000F2F6C">
            <w:pPr>
              <w:jc w:val="left"/>
              <w:rPr>
                <w:shd w:val="clear" w:color="auto" w:fill="FFFFFF"/>
              </w:rPr>
            </w:pPr>
            <w:hyperlink r:id="rId10" w:anchor="_icedtea_web" w:history="1">
              <w:r>
                <w:rPr>
                  <w:rStyle w:val="a4"/>
                  <w:rFonts w:ascii="Segoe UI" w:hAnsi="Segoe UI" w:cs="Segoe UI"/>
                  <w:color w:val="14003C"/>
                  <w:shd w:val="clear" w:color="auto" w:fill="FFFFFF"/>
                </w:rPr>
                <w:t>IcedTea-Web</w:t>
              </w:r>
            </w:hyperlink>
          </w:p>
        </w:tc>
        <w:tc>
          <w:tcPr>
            <w:tcW w:w="3119"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566D71A" w14:textId="19ECED7F" w:rsidR="007A1406" w:rsidRPr="00CC6BD8" w:rsidRDefault="00CC6BD8" w:rsidP="000F2F6C">
            <w:pPr>
              <w:jc w:val="left"/>
              <w:rPr>
                <w:rFonts w:ascii="Times New Roman" w:hAnsi="Times New Roman" w:cs="Times New Roman" w:hint="eastAsia"/>
                <w:sz w:val="20"/>
                <w:szCs w:val="20"/>
              </w:rPr>
            </w:pPr>
            <w:r>
              <w:rPr>
                <w:rFonts w:ascii="Times New Roman" w:hAnsi="Times New Roman" w:cs="Times New Roman" w:hint="eastAsia"/>
                <w:sz w:val="20"/>
                <w:szCs w:val="20"/>
              </w:rPr>
              <w:t>是</w:t>
            </w:r>
          </w:p>
        </w:tc>
      </w:tr>
      <w:tr w:rsidR="007A1406" w14:paraId="66D757D2" w14:textId="77777777" w:rsidTr="007A1406">
        <w:tc>
          <w:tcPr>
            <w:tcW w:w="2974"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0EF8975" w14:textId="77777777" w:rsidR="007A1406" w:rsidRPr="007A1406" w:rsidRDefault="007A1406" w:rsidP="000F2F6C">
            <w:pPr>
              <w:jc w:val="left"/>
              <w:rPr>
                <w:shd w:val="clear" w:color="auto" w:fill="FFFFFF"/>
              </w:rPr>
            </w:pPr>
            <w:r w:rsidRPr="007A1406">
              <w:rPr>
                <w:shd w:val="clear" w:color="auto" w:fill="FFFFFF"/>
              </w:rPr>
              <w:t>JavaFX</w:t>
            </w:r>
          </w:p>
        </w:tc>
        <w:tc>
          <w:tcPr>
            <w:tcW w:w="26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0792A1D" w14:textId="77777777" w:rsidR="007A1406" w:rsidRPr="007A1406" w:rsidRDefault="007A1406" w:rsidP="000F2F6C">
            <w:pPr>
              <w:jc w:val="left"/>
              <w:rPr>
                <w:shd w:val="clear" w:color="auto" w:fill="FFFFFF"/>
              </w:rPr>
            </w:pPr>
            <w:hyperlink r:id="rId11" w:anchor="_openjfx" w:history="1">
              <w:r w:rsidRPr="007A1406">
                <w:rPr>
                  <w:shd w:val="clear" w:color="auto" w:fill="FFFFFF"/>
                </w:rPr>
                <w:t>OpenJFX</w:t>
              </w:r>
            </w:hyperlink>
          </w:p>
        </w:tc>
        <w:tc>
          <w:tcPr>
            <w:tcW w:w="3119"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9D5B6ED" w14:textId="315FECE4" w:rsidR="007A1406" w:rsidRPr="001D5F68" w:rsidRDefault="001D5F68" w:rsidP="000F2F6C">
            <w:pPr>
              <w:jc w:val="left"/>
              <w:rPr>
                <w:rFonts w:ascii="Times New Roman" w:hAnsi="Times New Roman" w:cs="Times New Roman" w:hint="eastAsia"/>
                <w:sz w:val="20"/>
                <w:szCs w:val="20"/>
              </w:rPr>
            </w:pPr>
            <w:r>
              <w:rPr>
                <w:rFonts w:ascii="Times New Roman" w:hAnsi="Times New Roman" w:cs="Times New Roman" w:hint="eastAsia"/>
                <w:sz w:val="20"/>
                <w:szCs w:val="20"/>
              </w:rPr>
              <w:t>否</w:t>
            </w:r>
          </w:p>
        </w:tc>
      </w:tr>
      <w:tr w:rsidR="007A1406" w14:paraId="1CBA632E" w14:textId="77777777" w:rsidTr="007A1406">
        <w:tc>
          <w:tcPr>
            <w:tcW w:w="2974"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E50F631" w14:textId="77777777" w:rsidR="007A1406" w:rsidRPr="007A1406" w:rsidRDefault="007A1406" w:rsidP="000F2F6C">
            <w:pPr>
              <w:jc w:val="left"/>
              <w:rPr>
                <w:shd w:val="clear" w:color="auto" w:fill="FFFFFF"/>
              </w:rPr>
            </w:pPr>
            <w:r w:rsidRPr="007A1406">
              <w:rPr>
                <w:shd w:val="clear" w:color="auto" w:fill="FFFFFF"/>
              </w:rPr>
              <w:t>T2K字体渲染引擎</w:t>
            </w:r>
          </w:p>
        </w:tc>
        <w:tc>
          <w:tcPr>
            <w:tcW w:w="26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301AD03" w14:textId="040B2D09" w:rsidR="007A1406" w:rsidRPr="007A1406" w:rsidRDefault="000F2F6C" w:rsidP="000F2F6C">
            <w:pPr>
              <w:jc w:val="left"/>
              <w:rPr>
                <w:shd w:val="clear" w:color="auto" w:fill="FFFFFF"/>
              </w:rPr>
            </w:pPr>
            <w:hyperlink r:id="rId12" w:anchor="_freetype_font_rendering_library" w:history="1">
              <w:r>
                <w:rPr>
                  <w:rStyle w:val="a4"/>
                  <w:rFonts w:ascii="Segoe UI" w:hAnsi="Segoe UI" w:cs="Segoe UI"/>
                  <w:color w:val="14003C"/>
                  <w:shd w:val="clear" w:color="auto" w:fill="FFFFFF"/>
                </w:rPr>
                <w:t>Freetype</w:t>
              </w:r>
            </w:hyperlink>
          </w:p>
        </w:tc>
        <w:tc>
          <w:tcPr>
            <w:tcW w:w="3119"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44B6DA6" w14:textId="2D7FC9FF" w:rsidR="007A1406" w:rsidRDefault="00512C36" w:rsidP="000F2F6C">
            <w:pPr>
              <w:jc w:val="left"/>
              <w:rPr>
                <w:rFonts w:ascii="Times New Roman" w:eastAsia="Times New Roman" w:hAnsi="Times New Roman" w:cs="Times New Roman"/>
                <w:sz w:val="20"/>
                <w:szCs w:val="20"/>
              </w:rPr>
            </w:pPr>
            <w:r>
              <w:rPr>
                <w:rFonts w:ascii="Times New Roman" w:hAnsi="Times New Roman" w:cs="Times New Roman" w:hint="eastAsia"/>
                <w:sz w:val="20"/>
                <w:szCs w:val="20"/>
              </w:rPr>
              <w:t>是</w:t>
            </w:r>
          </w:p>
        </w:tc>
      </w:tr>
      <w:tr w:rsidR="007A1406" w14:paraId="388C0850" w14:textId="77777777" w:rsidTr="007A1406">
        <w:tc>
          <w:tcPr>
            <w:tcW w:w="2974"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57BA870" w14:textId="77777777" w:rsidR="007A1406" w:rsidRPr="007A1406" w:rsidRDefault="007A1406" w:rsidP="000F2F6C">
            <w:pPr>
              <w:jc w:val="left"/>
              <w:rPr>
                <w:shd w:val="clear" w:color="auto" w:fill="FFFFFF"/>
              </w:rPr>
            </w:pPr>
            <w:r w:rsidRPr="007A1406">
              <w:rPr>
                <w:shd w:val="clear" w:color="auto" w:fill="FFFFFF"/>
              </w:rPr>
              <w:t>Monotype Lucida 字体</w:t>
            </w:r>
          </w:p>
        </w:tc>
        <w:tc>
          <w:tcPr>
            <w:tcW w:w="26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3F9AA86" w14:textId="77777777" w:rsidR="007A1406" w:rsidRPr="007A1406" w:rsidRDefault="007A1406" w:rsidP="000F2F6C">
            <w:pPr>
              <w:jc w:val="left"/>
              <w:rPr>
                <w:shd w:val="clear" w:color="auto" w:fill="FFFFFF"/>
              </w:rPr>
            </w:pPr>
            <w:hyperlink r:id="rId13" w:anchor="_relicensed_lucida_fonts" w:history="1">
              <w:r w:rsidRPr="007A1406">
                <w:rPr>
                  <w:shd w:val="clear" w:color="auto" w:fill="FFFFFF"/>
                </w:rPr>
                <w:t>重新授权的 Lucida 字体</w:t>
              </w:r>
            </w:hyperlink>
          </w:p>
        </w:tc>
        <w:tc>
          <w:tcPr>
            <w:tcW w:w="3119"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57A1BE0" w14:textId="326A37D0" w:rsidR="007A1406" w:rsidRDefault="00E806D6" w:rsidP="000F2F6C">
            <w:pPr>
              <w:pStyle w:val="tableblock"/>
              <w:spacing w:before="0" w:beforeAutospacing="0"/>
              <w:rPr>
                <w:rFonts w:ascii="Segoe UI" w:hAnsi="Segoe UI" w:cs="Segoe UI"/>
                <w:color w:val="212529"/>
              </w:rPr>
            </w:pPr>
            <w:r>
              <w:rPr>
                <w:rFonts w:ascii="Times New Roman" w:hAnsi="Times New Roman" w:cs="Times New Roman" w:hint="eastAsia"/>
                <w:sz w:val="20"/>
                <w:szCs w:val="20"/>
              </w:rPr>
              <w:t>否</w:t>
            </w:r>
            <w:r w:rsidR="007A1406">
              <w:rPr>
                <w:rFonts w:ascii="Segoe UI" w:hAnsi="Segoe UI" w:cs="Segoe UI"/>
                <w:color w:val="212529"/>
              </w:rPr>
              <w:t>（快来了）</w:t>
            </w:r>
          </w:p>
        </w:tc>
      </w:tr>
      <w:tr w:rsidR="007A1406" w14:paraId="4E8C9846" w14:textId="77777777" w:rsidTr="007A1406">
        <w:tc>
          <w:tcPr>
            <w:tcW w:w="2974"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F27B7C8" w14:textId="77777777" w:rsidR="007A1406" w:rsidRPr="007A1406" w:rsidRDefault="007A1406" w:rsidP="000F2F6C">
            <w:pPr>
              <w:jc w:val="left"/>
              <w:rPr>
                <w:shd w:val="clear" w:color="auto" w:fill="FFFFFF"/>
              </w:rPr>
            </w:pPr>
            <w:r w:rsidRPr="007A1406">
              <w:rPr>
                <w:shd w:val="clear" w:color="auto" w:fill="FFFFFF"/>
              </w:rPr>
              <w:lastRenderedPageBreak/>
              <w:t xml:space="preserve">Ductus 2D </w:t>
            </w:r>
            <w:proofErr w:type="gramStart"/>
            <w:r w:rsidRPr="007A1406">
              <w:rPr>
                <w:shd w:val="clear" w:color="auto" w:fill="FFFFFF"/>
              </w:rPr>
              <w:t>渲染器</w:t>
            </w:r>
            <w:proofErr w:type="gramEnd"/>
          </w:p>
        </w:tc>
        <w:tc>
          <w:tcPr>
            <w:tcW w:w="26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1282074F" w14:textId="77777777" w:rsidR="00C271DB" w:rsidRPr="00C271DB" w:rsidRDefault="00C271DB" w:rsidP="00C271DB">
            <w:pPr>
              <w:pStyle w:val="tableblock"/>
              <w:rPr>
                <w:rFonts w:asciiTheme="minorHAnsi" w:eastAsiaTheme="minorEastAsia" w:hAnsiTheme="minorHAnsi" w:cstheme="minorBidi"/>
                <w:kern w:val="2"/>
                <w:sz w:val="21"/>
                <w:szCs w:val="22"/>
                <w:shd w:val="clear" w:color="auto" w:fill="FFFFFF"/>
              </w:rPr>
            </w:pPr>
            <w:hyperlink r:id="rId14" w:anchor="_pisces_and_marlin" w:history="1">
              <w:r w:rsidRPr="00C271DB">
                <w:rPr>
                  <w:rFonts w:asciiTheme="minorHAnsi" w:eastAsiaTheme="minorEastAsia" w:hAnsiTheme="minorHAnsi" w:cstheme="minorBidi"/>
                  <w:kern w:val="2"/>
                  <w:sz w:val="21"/>
                  <w:szCs w:val="22"/>
                  <w:shd w:val="clear" w:color="auto" w:fill="FFFFFF"/>
                </w:rPr>
                <w:br/>
                <w:t>Pisces/Marlin</w:t>
              </w:r>
            </w:hyperlink>
          </w:p>
          <w:p w14:paraId="61C261E0" w14:textId="5A306E97" w:rsidR="007A1406" w:rsidRPr="007A1406" w:rsidRDefault="007A1406" w:rsidP="000F2F6C">
            <w:pPr>
              <w:jc w:val="left"/>
              <w:rPr>
                <w:shd w:val="clear" w:color="auto" w:fill="FFFFFF"/>
              </w:rPr>
            </w:pPr>
          </w:p>
        </w:tc>
        <w:tc>
          <w:tcPr>
            <w:tcW w:w="3119"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22E8AB9" w14:textId="7BBC259F" w:rsidR="007A1406" w:rsidRDefault="005D4A39" w:rsidP="000F2F6C">
            <w:pPr>
              <w:pStyle w:val="tableblock"/>
              <w:spacing w:before="0" w:beforeAutospacing="0"/>
              <w:rPr>
                <w:rFonts w:ascii="Segoe UI" w:hAnsi="Segoe UI" w:cs="Segoe UI"/>
                <w:color w:val="212529"/>
              </w:rPr>
            </w:pPr>
            <w:r>
              <w:rPr>
                <w:rFonts w:ascii="Times New Roman" w:hAnsi="Times New Roman" w:cs="Times New Roman" w:hint="eastAsia"/>
                <w:sz w:val="20"/>
                <w:szCs w:val="20"/>
              </w:rPr>
              <w:t>是</w:t>
            </w:r>
            <w:r w:rsidR="007A1406">
              <w:rPr>
                <w:rFonts w:ascii="Segoe UI" w:hAnsi="Segoe UI" w:cs="Segoe UI"/>
                <w:color w:val="212529"/>
              </w:rPr>
              <w:t>（</w:t>
            </w:r>
            <w:r w:rsidR="00E041CB">
              <w:rPr>
                <w:rFonts w:ascii="Segoe UI" w:hAnsi="Segoe UI" w:cs="Segoe UI" w:hint="eastAsia"/>
                <w:color w:val="212529"/>
              </w:rPr>
              <w:t>支持</w:t>
            </w:r>
            <w:r w:rsidR="00E041CB" w:rsidRPr="00E041CB">
              <w:rPr>
                <w:rFonts w:ascii="Segoe UI" w:hAnsi="Segoe UI" w:cs="Segoe UI"/>
                <w:color w:val="212529"/>
              </w:rPr>
              <w:t>Pisces</w:t>
            </w:r>
            <w:r w:rsidR="007A1406">
              <w:rPr>
                <w:rFonts w:ascii="Segoe UI" w:hAnsi="Segoe UI" w:cs="Segoe UI"/>
                <w:color w:val="212529"/>
              </w:rPr>
              <w:t>）</w:t>
            </w:r>
          </w:p>
        </w:tc>
      </w:tr>
      <w:tr w:rsidR="007A1406" w14:paraId="634EAB96" w14:textId="77777777" w:rsidTr="007A1406">
        <w:tc>
          <w:tcPr>
            <w:tcW w:w="2974"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2BA90B3" w14:textId="77777777" w:rsidR="007A1406" w:rsidRPr="007A1406" w:rsidRDefault="007A1406" w:rsidP="000F2F6C">
            <w:pPr>
              <w:jc w:val="left"/>
              <w:rPr>
                <w:shd w:val="clear" w:color="auto" w:fill="FFFFFF"/>
              </w:rPr>
            </w:pPr>
            <w:r w:rsidRPr="007A1406">
              <w:rPr>
                <w:shd w:val="clear" w:color="auto" w:fill="FFFFFF"/>
              </w:rPr>
              <w:t>柯达色彩匹配系统 (KCMS) 库</w:t>
            </w:r>
          </w:p>
        </w:tc>
        <w:tc>
          <w:tcPr>
            <w:tcW w:w="26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A4DD049" w14:textId="1BCEA38A" w:rsidR="007A1406" w:rsidRPr="007A1406" w:rsidRDefault="00C271DB" w:rsidP="000F2F6C">
            <w:pPr>
              <w:jc w:val="left"/>
              <w:rPr>
                <w:shd w:val="clear" w:color="auto" w:fill="FFFFFF"/>
              </w:rPr>
            </w:pPr>
            <w:hyperlink r:id="rId15" w:anchor="_lcms" w:history="1">
              <w:r w:rsidRPr="00C271DB">
                <w:t>LCMS</w:t>
              </w:r>
            </w:hyperlink>
          </w:p>
        </w:tc>
        <w:tc>
          <w:tcPr>
            <w:tcW w:w="3119"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2B9F73C" w14:textId="77777777" w:rsidR="007A1406" w:rsidRDefault="007A1406" w:rsidP="000F2F6C">
            <w:pPr>
              <w:jc w:val="left"/>
              <w:rPr>
                <w:rFonts w:ascii="Times New Roman" w:eastAsia="Times New Roman" w:hAnsi="Times New Roman" w:cs="Times New Roman"/>
                <w:sz w:val="20"/>
                <w:szCs w:val="20"/>
              </w:rPr>
            </w:pPr>
          </w:p>
        </w:tc>
      </w:tr>
      <w:tr w:rsidR="007A1406" w14:paraId="3B9871C1" w14:textId="77777777" w:rsidTr="007A1406">
        <w:tc>
          <w:tcPr>
            <w:tcW w:w="2974"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C197DD2" w14:textId="77777777" w:rsidR="007A1406" w:rsidRPr="007A1406" w:rsidRDefault="007A1406" w:rsidP="000F2F6C">
            <w:pPr>
              <w:jc w:val="left"/>
              <w:rPr>
                <w:shd w:val="clear" w:color="auto" w:fill="FFFFFF"/>
              </w:rPr>
            </w:pPr>
            <w:r w:rsidRPr="007A1406">
              <w:rPr>
                <w:shd w:val="clear" w:color="auto" w:fill="FFFFFF"/>
              </w:rPr>
              <w:t>SNMP</w:t>
            </w:r>
          </w:p>
        </w:tc>
        <w:tc>
          <w:tcPr>
            <w:tcW w:w="26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8FCC372" w14:textId="77777777" w:rsidR="007A1406" w:rsidRPr="007A1406" w:rsidRDefault="007A1406" w:rsidP="000F2F6C">
            <w:pPr>
              <w:jc w:val="left"/>
              <w:rPr>
                <w:shd w:val="clear" w:color="auto" w:fill="FFFFFF"/>
              </w:rPr>
            </w:pPr>
            <w:r w:rsidRPr="007A1406">
              <w:rPr>
                <w:shd w:val="clear" w:color="auto" w:fill="FFFFFF"/>
              </w:rPr>
              <w:t>使用</w:t>
            </w:r>
            <w:hyperlink r:id="rId16" w:anchor="_jmx" w:history="1">
              <w:r w:rsidRPr="007A1406">
                <w:rPr>
                  <w:shd w:val="clear" w:color="auto" w:fill="FFFFFF"/>
                </w:rPr>
                <w:t>JMX</w:t>
              </w:r>
            </w:hyperlink>
            <w:r w:rsidRPr="007A1406">
              <w:rPr>
                <w:shd w:val="clear" w:color="auto" w:fill="FFFFFF"/>
              </w:rPr>
              <w:t>（或 SNMP4J）</w:t>
            </w:r>
          </w:p>
        </w:tc>
        <w:tc>
          <w:tcPr>
            <w:tcW w:w="3119"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D91C0A5" w14:textId="20729E65" w:rsidR="007A1406" w:rsidRDefault="00736AF7" w:rsidP="000F2F6C">
            <w:pPr>
              <w:pStyle w:val="tableblock"/>
              <w:spacing w:before="0" w:beforeAutospacing="0"/>
              <w:rPr>
                <w:rFonts w:ascii="Segoe UI" w:hAnsi="Segoe UI" w:cs="Segoe UI"/>
                <w:color w:val="212529"/>
              </w:rPr>
            </w:pPr>
            <w:r>
              <w:rPr>
                <w:rFonts w:ascii="Times New Roman" w:hAnsi="Times New Roman" w:cs="Times New Roman" w:hint="eastAsia"/>
                <w:sz w:val="20"/>
                <w:szCs w:val="20"/>
              </w:rPr>
              <w:t>是</w:t>
            </w:r>
            <w:r w:rsidR="007A1406">
              <w:rPr>
                <w:rFonts w:ascii="Segoe UI" w:hAnsi="Segoe UI" w:cs="Segoe UI"/>
                <w:color w:val="212529"/>
              </w:rPr>
              <w:t>（</w:t>
            </w:r>
            <w:r w:rsidR="003E4633">
              <w:rPr>
                <w:rFonts w:ascii="Segoe UI" w:hAnsi="Segoe UI" w:cs="Segoe UI" w:hint="eastAsia"/>
                <w:color w:val="212529"/>
              </w:rPr>
              <w:t>没有集成</w:t>
            </w:r>
            <w:r w:rsidR="007A1406">
              <w:rPr>
                <w:rFonts w:ascii="Segoe UI" w:hAnsi="Segoe UI" w:cs="Segoe UI"/>
                <w:color w:val="212529"/>
              </w:rPr>
              <w:t>）</w:t>
            </w:r>
          </w:p>
        </w:tc>
      </w:tr>
      <w:tr w:rsidR="007A1406" w14:paraId="40A0EFBD" w14:textId="77777777" w:rsidTr="007A1406">
        <w:tc>
          <w:tcPr>
            <w:tcW w:w="2974"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6250BD99" w14:textId="752D48EF" w:rsidR="007A1406" w:rsidRPr="007A1406" w:rsidRDefault="007A1406" w:rsidP="000F2F6C">
            <w:pPr>
              <w:jc w:val="left"/>
              <w:rPr>
                <w:shd w:val="clear" w:color="auto" w:fill="FFFFFF"/>
              </w:rPr>
            </w:pPr>
            <w:r w:rsidRPr="007A1406">
              <w:rPr>
                <w:shd w:val="clear" w:color="auto" w:fill="FFFFFF"/>
              </w:rPr>
              <w:t>声音驱动程序</w:t>
            </w:r>
            <w:r w:rsidR="002A544D">
              <w:rPr>
                <w:rFonts w:hint="eastAsia"/>
                <w:shd w:val="clear" w:color="auto" w:fill="FFFFFF"/>
              </w:rPr>
              <w:t>(</w:t>
            </w:r>
            <w:r w:rsidR="002A544D">
              <w:rPr>
                <w:rFonts w:ascii="Segoe UI" w:hAnsi="Segoe UI" w:cs="Segoe UI"/>
                <w:color w:val="212529"/>
                <w:shd w:val="clear" w:color="auto" w:fill="FFFFFF"/>
              </w:rPr>
              <w:t>Sound drivers</w:t>
            </w:r>
            <w:r w:rsidR="002A544D">
              <w:rPr>
                <w:shd w:val="clear" w:color="auto" w:fill="FFFFFF"/>
              </w:rPr>
              <w:t>)</w:t>
            </w:r>
          </w:p>
        </w:tc>
        <w:tc>
          <w:tcPr>
            <w:tcW w:w="26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4E86712B" w14:textId="77777777" w:rsidR="007A1406" w:rsidRPr="007A1406" w:rsidRDefault="007A1406" w:rsidP="000F2F6C">
            <w:pPr>
              <w:jc w:val="left"/>
              <w:rPr>
                <w:shd w:val="clear" w:color="auto" w:fill="FFFFFF"/>
              </w:rPr>
            </w:pPr>
            <w:r w:rsidRPr="007A1406">
              <w:rPr>
                <w:shd w:val="clear" w:color="auto" w:fill="FFFFFF"/>
              </w:rPr>
              <w:t>使用</w:t>
            </w:r>
            <w:hyperlink r:id="rId17" w:anchor="_windows_sound_drivers" w:history="1">
              <w:r w:rsidRPr="007A1406">
                <w:rPr>
                  <w:shd w:val="clear" w:color="auto" w:fill="FFFFFF"/>
                </w:rPr>
                <w:t>Windows 声音驱动程序</w:t>
              </w:r>
            </w:hyperlink>
          </w:p>
        </w:tc>
        <w:tc>
          <w:tcPr>
            <w:tcW w:w="3119"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09B6B095" w14:textId="2865EF65" w:rsidR="007A1406" w:rsidRDefault="003A1BA9" w:rsidP="000F2F6C">
            <w:pPr>
              <w:pStyle w:val="tableblock"/>
              <w:spacing w:before="0" w:beforeAutospacing="0"/>
              <w:rPr>
                <w:rFonts w:ascii="Segoe UI" w:hAnsi="Segoe UI" w:cs="Segoe UI"/>
                <w:color w:val="212529"/>
              </w:rPr>
            </w:pPr>
            <w:r>
              <w:rPr>
                <w:rFonts w:ascii="Times New Roman" w:hAnsi="Times New Roman" w:cs="Times New Roman" w:hint="eastAsia"/>
                <w:sz w:val="20"/>
                <w:szCs w:val="20"/>
              </w:rPr>
              <w:t>是</w:t>
            </w:r>
            <w:r>
              <w:rPr>
                <w:rFonts w:ascii="Segoe UI" w:hAnsi="Segoe UI" w:cs="Segoe UI"/>
                <w:color w:val="212529"/>
              </w:rPr>
              <w:t>（</w:t>
            </w:r>
            <w:r>
              <w:rPr>
                <w:rFonts w:ascii="Segoe UI" w:hAnsi="Segoe UI" w:cs="Segoe UI" w:hint="eastAsia"/>
                <w:color w:val="212529"/>
              </w:rPr>
              <w:t>没有集成</w:t>
            </w:r>
            <w:r>
              <w:rPr>
                <w:rFonts w:ascii="Segoe UI" w:hAnsi="Segoe UI" w:cs="Segoe UI"/>
                <w:color w:val="212529"/>
              </w:rPr>
              <w:t>）</w:t>
            </w:r>
          </w:p>
        </w:tc>
      </w:tr>
      <w:tr w:rsidR="007A1406" w14:paraId="5CA27232" w14:textId="77777777" w:rsidTr="007A1406">
        <w:tc>
          <w:tcPr>
            <w:tcW w:w="2974"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919F48E" w14:textId="77777777" w:rsidR="007A1406" w:rsidRPr="007A1406" w:rsidRDefault="007A1406" w:rsidP="000F2F6C">
            <w:pPr>
              <w:jc w:val="left"/>
              <w:rPr>
                <w:shd w:val="clear" w:color="auto" w:fill="FFFFFF"/>
              </w:rPr>
            </w:pPr>
            <w:r w:rsidRPr="007A1406">
              <w:rPr>
                <w:shd w:val="clear" w:color="auto" w:fill="FFFFFF"/>
              </w:rPr>
              <w:t>Java 飞行记录器 (JFR)</w:t>
            </w:r>
          </w:p>
        </w:tc>
        <w:tc>
          <w:tcPr>
            <w:tcW w:w="26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73C7F60D" w14:textId="634A3941" w:rsidR="007A1406" w:rsidRPr="007A1406" w:rsidRDefault="00B62252" w:rsidP="000F2F6C">
            <w:pPr>
              <w:jc w:val="left"/>
              <w:rPr>
                <w:shd w:val="clear" w:color="auto" w:fill="FFFFFF"/>
              </w:rPr>
            </w:pPr>
            <w:hyperlink r:id="rId18" w:anchor="_java_flight_recorder" w:history="1">
              <w:r>
                <w:rPr>
                  <w:rStyle w:val="a4"/>
                  <w:rFonts w:ascii="Segoe UI" w:hAnsi="Segoe UI" w:cs="Segoe UI"/>
                  <w:color w:val="14003C"/>
                  <w:shd w:val="clear" w:color="auto" w:fill="FFFFFF"/>
                </w:rPr>
                <w:t>Java Flight Recorder</w:t>
              </w:r>
            </w:hyperlink>
          </w:p>
        </w:tc>
        <w:tc>
          <w:tcPr>
            <w:tcW w:w="3119"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8457B92" w14:textId="64B8B1AB" w:rsidR="007A1406" w:rsidRDefault="00E80B6C" w:rsidP="000F2F6C">
            <w:pPr>
              <w:jc w:val="left"/>
              <w:rPr>
                <w:rFonts w:ascii="Times New Roman" w:eastAsia="Times New Roman" w:hAnsi="Times New Roman" w:cs="Times New Roman"/>
                <w:sz w:val="20"/>
                <w:szCs w:val="20"/>
              </w:rPr>
            </w:pPr>
            <w:r>
              <w:rPr>
                <w:rFonts w:ascii="Times New Roman" w:hAnsi="Times New Roman" w:cs="Times New Roman" w:hint="eastAsia"/>
                <w:sz w:val="20"/>
                <w:szCs w:val="20"/>
              </w:rPr>
              <w:t>是</w:t>
            </w:r>
          </w:p>
        </w:tc>
      </w:tr>
      <w:tr w:rsidR="007A1406" w14:paraId="61BE38EB" w14:textId="77777777" w:rsidTr="007A1406">
        <w:tc>
          <w:tcPr>
            <w:tcW w:w="2974"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5F03C00E" w14:textId="77777777" w:rsidR="007A1406" w:rsidRPr="007A1406" w:rsidRDefault="007A1406" w:rsidP="000F2F6C">
            <w:pPr>
              <w:jc w:val="left"/>
              <w:rPr>
                <w:shd w:val="clear" w:color="auto" w:fill="FFFFFF"/>
              </w:rPr>
            </w:pPr>
            <w:r w:rsidRPr="007A1406">
              <w:rPr>
                <w:shd w:val="clear" w:color="auto" w:fill="FFFFFF"/>
              </w:rPr>
              <w:t>Java 任务控制 (JMC)</w:t>
            </w:r>
          </w:p>
        </w:tc>
        <w:tc>
          <w:tcPr>
            <w:tcW w:w="2693"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2DEBB566" w14:textId="6EB3813E" w:rsidR="007A1406" w:rsidRPr="007A1406" w:rsidRDefault="00E136DF" w:rsidP="000F2F6C">
            <w:pPr>
              <w:jc w:val="left"/>
              <w:rPr>
                <w:shd w:val="clear" w:color="auto" w:fill="FFFFFF"/>
              </w:rPr>
            </w:pPr>
            <w:hyperlink r:id="rId19" w:anchor="_eclipse_mission_control" w:history="1">
              <w:r>
                <w:rPr>
                  <w:rStyle w:val="a4"/>
                  <w:rFonts w:ascii="Segoe UI" w:hAnsi="Segoe UI" w:cs="Segoe UI"/>
                  <w:color w:val="100030"/>
                  <w:shd w:val="clear" w:color="auto" w:fill="FFFFFF"/>
                </w:rPr>
                <w:t>Eclipse Mission Control</w:t>
              </w:r>
            </w:hyperlink>
          </w:p>
        </w:tc>
        <w:tc>
          <w:tcPr>
            <w:tcW w:w="3119" w:type="dxa"/>
            <w:tcBorders>
              <w:top w:val="single" w:sz="2" w:space="0" w:color="auto"/>
              <w:left w:val="single" w:sz="2" w:space="0" w:color="auto"/>
              <w:bottom w:val="single" w:sz="6" w:space="0" w:color="auto"/>
              <w:right w:val="single" w:sz="2" w:space="0" w:color="auto"/>
            </w:tcBorders>
            <w:shd w:val="clear" w:color="auto" w:fill="FFFFFF"/>
            <w:vAlign w:val="center"/>
            <w:hideMark/>
          </w:tcPr>
          <w:p w14:paraId="3DE3A859" w14:textId="1C84CB15" w:rsidR="007A1406" w:rsidRDefault="00E80B6C" w:rsidP="000F2F6C">
            <w:pPr>
              <w:jc w:val="left"/>
              <w:rPr>
                <w:rFonts w:ascii="Times New Roman" w:eastAsia="Times New Roman" w:hAnsi="Times New Roman" w:cs="Times New Roman"/>
                <w:sz w:val="20"/>
                <w:szCs w:val="20"/>
              </w:rPr>
            </w:pPr>
            <w:r>
              <w:rPr>
                <w:rFonts w:ascii="Times New Roman" w:hAnsi="Times New Roman" w:cs="Times New Roman" w:hint="eastAsia"/>
                <w:sz w:val="20"/>
                <w:szCs w:val="20"/>
              </w:rPr>
              <w:t>是</w:t>
            </w:r>
          </w:p>
        </w:tc>
      </w:tr>
    </w:tbl>
    <w:p w14:paraId="4FEC39F7" w14:textId="4A8C65A0" w:rsidR="00523459" w:rsidRDefault="00523459" w:rsidP="00523459"/>
    <w:p w14:paraId="072385CB" w14:textId="7352664A" w:rsidR="006F130F" w:rsidRPr="009F5873" w:rsidRDefault="006F130F" w:rsidP="006F130F">
      <w:pPr>
        <w:pStyle w:val="a3"/>
        <w:numPr>
          <w:ilvl w:val="0"/>
          <w:numId w:val="22"/>
        </w:numPr>
        <w:ind w:firstLineChars="0"/>
        <w:rPr>
          <w:b/>
          <w:bCs/>
        </w:rPr>
      </w:pPr>
      <w:r w:rsidRPr="009F5873">
        <w:rPr>
          <w:rFonts w:hint="eastAsia"/>
          <w:b/>
          <w:bCs/>
        </w:rPr>
        <w:t>关于加解密</w:t>
      </w:r>
    </w:p>
    <w:p w14:paraId="3B2B247C" w14:textId="20872B1A" w:rsidR="006F130F" w:rsidRDefault="00FF216B" w:rsidP="006F130F">
      <w:r>
        <w:rPr>
          <w:rFonts w:hint="eastAsia"/>
        </w:rPr>
        <w:t>Oracle</w:t>
      </w:r>
      <w:r>
        <w:t xml:space="preserve"> JDK</w:t>
      </w:r>
      <w:r>
        <w:rPr>
          <w:rFonts w:hint="eastAsia"/>
        </w:rPr>
        <w:t>中可能存在Oracle</w:t>
      </w:r>
      <w:r w:rsidR="00493B89">
        <w:rPr>
          <w:rFonts w:hint="eastAsia"/>
        </w:rPr>
        <w:t>专有</w:t>
      </w:r>
      <w:r>
        <w:rPr>
          <w:rFonts w:hint="eastAsia"/>
        </w:rPr>
        <w:t>加解密</w:t>
      </w:r>
      <w:r w:rsidR="00493B89">
        <w:rPr>
          <w:rFonts w:hint="eastAsia"/>
        </w:rPr>
        <w:t>实现。</w:t>
      </w:r>
      <w:r w:rsidR="00CB2484">
        <w:rPr>
          <w:rFonts w:hint="eastAsia"/>
        </w:rPr>
        <w:t>对于这关在迁移过程中需要额外的重视。</w:t>
      </w:r>
    </w:p>
    <w:p w14:paraId="7C8D53DE" w14:textId="54D75A2B" w:rsidR="00665C2E" w:rsidRDefault="00665C2E" w:rsidP="006F130F"/>
    <w:p w14:paraId="64AAFA76" w14:textId="7F5CD782" w:rsidR="00665C2E" w:rsidRPr="00665C2E" w:rsidRDefault="00665C2E" w:rsidP="00665C2E">
      <w:pPr>
        <w:pStyle w:val="a3"/>
        <w:numPr>
          <w:ilvl w:val="0"/>
          <w:numId w:val="22"/>
        </w:numPr>
        <w:ind w:firstLineChars="0"/>
        <w:rPr>
          <w:b/>
          <w:bCs/>
        </w:rPr>
      </w:pPr>
      <w:r w:rsidRPr="00665C2E">
        <w:rPr>
          <w:rFonts w:hint="eastAsia"/>
          <w:b/>
          <w:bCs/>
        </w:rPr>
        <w:t>迁移兼容性检测工具</w:t>
      </w:r>
    </w:p>
    <w:p w14:paraId="13091D4A" w14:textId="77777777" w:rsidR="00665C2E" w:rsidRPr="00665C2E" w:rsidRDefault="00665C2E" w:rsidP="00665C2E">
      <w:r w:rsidRPr="00665C2E">
        <w:t xml:space="preserve">RHAMT：这是一个开源工具包，可帮助迁移框架，基础架构和体系结构。 这可能是一项繁琐的任务，该工具通过提供有关可能存在的问题和解决方案的网络报告来帮助您完成工作。 它最初的开发主要是为了迁移到JBOSS EAP（包括版本升级）或从其他应用程序服务器（IBM WebSphere / Oracle </w:t>
      </w:r>
      <w:proofErr w:type="spellStart"/>
      <w:r w:rsidRPr="00665C2E">
        <w:t>Weblogic</w:t>
      </w:r>
      <w:proofErr w:type="spellEnd"/>
      <w:r w:rsidRPr="00665C2E">
        <w:t>）迁移。 这有3种基于</w:t>
      </w:r>
      <w:proofErr w:type="spellStart"/>
      <w:r w:rsidRPr="00665C2E">
        <w:t>Comand</w:t>
      </w:r>
      <w:proofErr w:type="spellEnd"/>
      <w:r w:rsidRPr="00665C2E">
        <w:t>-line的工具，基于Web和基于Eclipse的工具。 我已经尝试过命令行和基于Web的工具，它们都很容易设置/运行，并且可以将报告看成HTML页面。 我们可以在源代码或二进制（jar / war / ear文件）级别分析应用程序。 早些时候，它是由RedHat的名字windup发布的。</w:t>
      </w:r>
    </w:p>
    <w:p w14:paraId="5FB564BE" w14:textId="77777777" w:rsidR="00665C2E" w:rsidRPr="00665C2E" w:rsidRDefault="00665C2E" w:rsidP="00665C2E">
      <w:pPr>
        <w:rPr>
          <w:rFonts w:hint="eastAsia"/>
        </w:rPr>
      </w:pPr>
      <w:r w:rsidRPr="00665C2E">
        <w:t>使用RHAMT分析应用程序：步骤非常简单，并且在其用户指南中有详细记录。 我将说明简单的用例。 RHAMT_HOME是您下载并解压缩RHAMT的文件夹。</w:t>
      </w:r>
    </w:p>
    <w:p w14:paraId="4CE6A417" w14:textId="77777777" w:rsidR="00665C2E" w:rsidRPr="00665C2E" w:rsidRDefault="00665C2E" w:rsidP="00665C2E">
      <w:pPr>
        <w:pStyle w:val="a3"/>
        <w:numPr>
          <w:ilvl w:val="0"/>
          <w:numId w:val="24"/>
        </w:numPr>
        <w:ind w:firstLineChars="0"/>
      </w:pPr>
      <w:r w:rsidRPr="00665C2E">
        <w:t>升级之后，打开终端并导航到RHAMT_HOME / bin /目录。</w:t>
      </w:r>
    </w:p>
    <w:p w14:paraId="4731E2BE" w14:textId="77777777" w:rsidR="00665C2E" w:rsidRPr="00665C2E" w:rsidRDefault="00665C2E" w:rsidP="00665C2E">
      <w:pPr>
        <w:pStyle w:val="a3"/>
        <w:numPr>
          <w:ilvl w:val="0"/>
          <w:numId w:val="24"/>
        </w:numPr>
        <w:ind w:firstLineChars="0"/>
      </w:pPr>
      <w:r w:rsidRPr="00665C2E">
        <w:t>执行</w:t>
      </w:r>
      <w:proofErr w:type="spellStart"/>
      <w:r w:rsidRPr="00665C2E">
        <w:t>rhamt</w:t>
      </w:r>
      <w:proofErr w:type="spellEnd"/>
      <w:r w:rsidRPr="00665C2E">
        <w:t>-cli脚本或Windows的rhamt-cli.bat，并指定适当的参数。</w:t>
      </w:r>
      <w:r w:rsidRPr="00665C2E">
        <w:br/>
      </w:r>
      <w:proofErr w:type="gramStart"/>
      <w:r w:rsidRPr="00665C2E">
        <w:t>$ .</w:t>
      </w:r>
      <w:proofErr w:type="gramEnd"/>
      <w:r w:rsidRPr="00665C2E">
        <w:t>/</w:t>
      </w:r>
      <w:proofErr w:type="spellStart"/>
      <w:r w:rsidRPr="00665C2E">
        <w:t>rhamt</w:t>
      </w:r>
      <w:proofErr w:type="spellEnd"/>
      <w:r w:rsidRPr="00665C2E">
        <w:t>-cli-输入/path/to/$app.jar/ear/war-输出</w:t>
      </w:r>
      <w:r w:rsidRPr="00665C2E">
        <w:br/>
        <w:t xml:space="preserve">/ path / to / output-源$ </w:t>
      </w:r>
      <w:proofErr w:type="spellStart"/>
      <w:r w:rsidRPr="00665C2E">
        <w:t>sourcetech</w:t>
      </w:r>
      <w:proofErr w:type="spellEnd"/>
      <w:r w:rsidRPr="00665C2E">
        <w:t xml:space="preserve">-目标$ </w:t>
      </w:r>
      <w:proofErr w:type="spellStart"/>
      <w:r w:rsidRPr="00665C2E">
        <w:t>targettech</w:t>
      </w:r>
      <w:proofErr w:type="spellEnd"/>
      <w:r w:rsidRPr="00665C2E">
        <w:t>-包com.org。</w:t>
      </w:r>
    </w:p>
    <w:p w14:paraId="27C489C5" w14:textId="549E87A3" w:rsidR="00665C2E" w:rsidRPr="00665C2E" w:rsidRDefault="00665C2E" w:rsidP="00665C2E">
      <w:pPr>
        <w:rPr>
          <w:rFonts w:hint="eastAsia"/>
        </w:rPr>
      </w:pPr>
    </w:p>
    <w:p w14:paraId="646BF92D" w14:textId="549E87A3" w:rsidR="00BB6C7B" w:rsidRPr="00A93BFE" w:rsidRDefault="00BB6C7B" w:rsidP="00A93BFE">
      <w:pPr>
        <w:pStyle w:val="4"/>
        <w:numPr>
          <w:ilvl w:val="2"/>
          <w:numId w:val="18"/>
        </w:numPr>
      </w:pPr>
      <w:r w:rsidRPr="00A93BFE">
        <w:t>测试</w:t>
      </w:r>
    </w:p>
    <w:p w14:paraId="24DF00C0" w14:textId="635BD4D1" w:rsidR="00F13B53" w:rsidRPr="008C0E4A" w:rsidRDefault="00973AB9" w:rsidP="009428D2">
      <w:pPr>
        <w:rPr>
          <w:rFonts w:hint="eastAsia"/>
        </w:rPr>
      </w:pPr>
      <w:r>
        <w:rPr>
          <w:rFonts w:hint="eastAsia"/>
        </w:rPr>
        <w:t>迁移后，建议进行充分的功能测试后，再进行上线。</w:t>
      </w:r>
      <w:r w:rsidR="00AC03DC">
        <w:rPr>
          <w:rFonts w:hint="eastAsia"/>
        </w:rPr>
        <w:t>关于测试</w:t>
      </w:r>
      <w:r w:rsidR="007E017C">
        <w:rPr>
          <w:rFonts w:hint="eastAsia"/>
        </w:rPr>
        <w:t>方法</w:t>
      </w:r>
      <w:r w:rsidR="00AC03DC">
        <w:rPr>
          <w:rFonts w:hint="eastAsia"/>
        </w:rPr>
        <w:t>需要进行会议讨论确定。</w:t>
      </w:r>
    </w:p>
    <w:p w14:paraId="54A93BB5" w14:textId="220C35C8" w:rsidR="00D839A4" w:rsidRPr="00A93BFE" w:rsidRDefault="00375AF5" w:rsidP="00A93BFE">
      <w:pPr>
        <w:pStyle w:val="4"/>
        <w:numPr>
          <w:ilvl w:val="2"/>
          <w:numId w:val="18"/>
        </w:numPr>
      </w:pPr>
      <w:r w:rsidRPr="00A93BFE">
        <w:rPr>
          <w:rFonts w:hint="eastAsia"/>
        </w:rPr>
        <w:t>线上</w:t>
      </w:r>
      <w:r w:rsidR="00366489" w:rsidRPr="00A93BFE">
        <w:rPr>
          <w:rFonts w:hint="eastAsia"/>
        </w:rPr>
        <w:t>JDK迁移</w:t>
      </w:r>
      <w:r w:rsidR="00020C87" w:rsidRPr="00A93BFE">
        <w:rPr>
          <w:rFonts w:hint="eastAsia"/>
        </w:rPr>
        <w:t>和回退</w:t>
      </w:r>
    </w:p>
    <w:p w14:paraId="4B1CBC5B" w14:textId="6196C413" w:rsidR="00253C0E" w:rsidRDefault="00253C0E" w:rsidP="0073324A">
      <w:pPr>
        <w:rPr>
          <w:b/>
          <w:bCs/>
        </w:rPr>
      </w:pPr>
      <w:r>
        <w:rPr>
          <w:rFonts w:hint="eastAsia"/>
          <w:b/>
          <w:bCs/>
        </w:rPr>
        <w:t>说明：</w:t>
      </w:r>
    </w:p>
    <w:p w14:paraId="28ECEF98" w14:textId="03BE4494" w:rsidR="00283986" w:rsidRDefault="00253C0E" w:rsidP="00253C0E">
      <w:pPr>
        <w:rPr>
          <w:rFonts w:hint="eastAsia"/>
        </w:rPr>
      </w:pPr>
      <w:r>
        <w:rPr>
          <w:rFonts w:hint="eastAsia"/>
        </w:rPr>
        <w:t>在迁移时，为了避免线上切换后出现兼容性导致的问题，建议保留原始的JDK不要卸载。</w:t>
      </w:r>
      <w:r w:rsidR="00283986">
        <w:rPr>
          <w:rFonts w:hint="eastAsia"/>
        </w:rPr>
        <w:t xml:space="preserve"> 再切换新的JDK时安装新的Open</w:t>
      </w:r>
      <w:r w:rsidR="00283986">
        <w:t xml:space="preserve">JDK </w:t>
      </w:r>
      <w:r w:rsidR="00283986">
        <w:rPr>
          <w:rFonts w:hint="eastAsia"/>
        </w:rPr>
        <w:t>并修改环境变量指向O</w:t>
      </w:r>
      <w:r w:rsidR="00283986">
        <w:t>pen</w:t>
      </w:r>
      <w:r w:rsidR="00283986">
        <w:rPr>
          <w:rFonts w:hint="eastAsia"/>
        </w:rPr>
        <w:t>JDK</w:t>
      </w:r>
      <w:r w:rsidR="00283986">
        <w:t>.</w:t>
      </w:r>
    </w:p>
    <w:p w14:paraId="1B22D185" w14:textId="1315FB8C" w:rsidR="00283986" w:rsidRDefault="00283986" w:rsidP="00253C0E">
      <w:pPr>
        <w:rPr>
          <w:rFonts w:hint="eastAsia"/>
        </w:rPr>
      </w:pPr>
      <w:r>
        <w:rPr>
          <w:rFonts w:hint="eastAsia"/>
        </w:rPr>
        <w:t>再出现问题后，为了防止线上业务暂停，需</w:t>
      </w:r>
      <w:proofErr w:type="gramStart"/>
      <w:r>
        <w:rPr>
          <w:rFonts w:hint="eastAsia"/>
        </w:rPr>
        <w:t>及时切回老</w:t>
      </w:r>
      <w:proofErr w:type="gramEnd"/>
      <w:r>
        <w:rPr>
          <w:rFonts w:hint="eastAsia"/>
        </w:rPr>
        <w:t>JDK，兼容性问题分析解决后再切回。</w:t>
      </w:r>
    </w:p>
    <w:p w14:paraId="673E843E" w14:textId="35599B3D" w:rsidR="00253C0E" w:rsidRDefault="00253C0E" w:rsidP="00253C0E"/>
    <w:p w14:paraId="35616CF9" w14:textId="28345A12" w:rsidR="00990261" w:rsidRPr="002D11E4" w:rsidRDefault="00FD70F7" w:rsidP="0073324A">
      <w:r>
        <w:rPr>
          <w:rFonts w:hint="eastAsia"/>
        </w:rPr>
        <w:t>这里推荐使用</w:t>
      </w:r>
      <w:proofErr w:type="spellStart"/>
      <w:r w:rsidR="00253C0E" w:rsidRPr="00253C0E">
        <w:rPr>
          <w:rFonts w:hint="eastAsia"/>
          <w:b/>
          <w:bCs/>
        </w:rPr>
        <w:t>Sdk</w:t>
      </w:r>
      <w:r w:rsidR="00253C0E" w:rsidRPr="00253C0E">
        <w:rPr>
          <w:b/>
          <w:bCs/>
        </w:rPr>
        <w:t>Man</w:t>
      </w:r>
      <w:proofErr w:type="spellEnd"/>
      <w:r w:rsidR="00253C0E" w:rsidRPr="00253C0E">
        <w:rPr>
          <w:rFonts w:hint="eastAsia"/>
          <w:b/>
          <w:bCs/>
        </w:rPr>
        <w:t>管理JDK</w:t>
      </w:r>
      <w:r w:rsidR="002D11E4">
        <w:rPr>
          <w:rFonts w:hint="eastAsia"/>
          <w:b/>
          <w:bCs/>
        </w:rPr>
        <w:t>,</w:t>
      </w:r>
      <w:r w:rsidR="002D11E4">
        <w:rPr>
          <w:b/>
          <w:bCs/>
        </w:rPr>
        <w:t xml:space="preserve"> </w:t>
      </w:r>
      <w:r w:rsidR="002D11E4" w:rsidRPr="002D11E4">
        <w:rPr>
          <w:rFonts w:hint="eastAsia"/>
        </w:rPr>
        <w:t>它可以安装以上的主流的</w:t>
      </w:r>
      <w:proofErr w:type="spellStart"/>
      <w:r w:rsidR="002D11E4" w:rsidRPr="002D11E4">
        <w:rPr>
          <w:rFonts w:hint="eastAsia"/>
        </w:rPr>
        <w:t>Open</w:t>
      </w:r>
      <w:r w:rsidR="002D11E4" w:rsidRPr="002D11E4">
        <w:t>Jdk</w:t>
      </w:r>
      <w:proofErr w:type="spellEnd"/>
      <w:r w:rsidR="002D11E4" w:rsidRPr="002D11E4">
        <w:rPr>
          <w:rFonts w:hint="eastAsia"/>
        </w:rPr>
        <w:t>发行版，也可以快速</w:t>
      </w:r>
      <w:r w:rsidR="002D11E4" w:rsidRPr="002D11E4">
        <w:rPr>
          <w:rFonts w:hint="eastAsia"/>
        </w:rPr>
        <w:lastRenderedPageBreak/>
        <w:t>切换默认的JDK环境变量</w:t>
      </w:r>
    </w:p>
    <w:p w14:paraId="7CD3C5B7" w14:textId="77777777" w:rsidR="00253C0E" w:rsidRDefault="00253C0E" w:rsidP="0073324A"/>
    <w:p w14:paraId="7F5B3924" w14:textId="5F923B42" w:rsidR="007F458E" w:rsidRDefault="00821B36" w:rsidP="00821B36">
      <w:pPr>
        <w:rPr>
          <w:rFonts w:hint="eastAsia"/>
        </w:rPr>
      </w:pPr>
      <w:r>
        <w:rPr>
          <w:rFonts w:hint="eastAsia"/>
        </w:rPr>
        <w:t>具体的</w:t>
      </w:r>
      <w:proofErr w:type="spellStart"/>
      <w:r>
        <w:rPr>
          <w:rFonts w:hint="eastAsia"/>
        </w:rPr>
        <w:t>sdk</w:t>
      </w:r>
      <w:r>
        <w:t>man</w:t>
      </w:r>
      <w:proofErr w:type="spellEnd"/>
      <w:r>
        <w:rPr>
          <w:rFonts w:hint="eastAsia"/>
        </w:rPr>
        <w:t>使用这里不再描述</w:t>
      </w:r>
    </w:p>
    <w:p w14:paraId="508A37AC" w14:textId="77777777" w:rsidR="001F02A6" w:rsidRPr="00990261" w:rsidRDefault="001F02A6" w:rsidP="00990261">
      <w:pPr>
        <w:rPr>
          <w:rFonts w:hint="eastAsia"/>
        </w:rPr>
      </w:pPr>
    </w:p>
    <w:p w14:paraId="54E82E15" w14:textId="4D6CE508" w:rsidR="00D839A4" w:rsidRDefault="00D839A4" w:rsidP="00D839A4">
      <w:pPr>
        <w:pStyle w:val="2"/>
        <w:numPr>
          <w:ilvl w:val="1"/>
          <w:numId w:val="1"/>
        </w:numPr>
        <w:rPr>
          <w:rFonts w:ascii="宋体" w:eastAsia="宋体" w:hAnsi="宋体"/>
        </w:rPr>
      </w:pPr>
      <w:r>
        <w:rPr>
          <w:rFonts w:ascii="宋体" w:eastAsia="宋体" w:hAnsi="宋体" w:hint="eastAsia"/>
        </w:rPr>
        <w:t>其他：</w:t>
      </w:r>
    </w:p>
    <w:p w14:paraId="659B508D" w14:textId="7DAFA765" w:rsidR="00D839A4" w:rsidRPr="00D839A4" w:rsidRDefault="00D839A4" w:rsidP="00AF5B78">
      <w:pPr>
        <w:pStyle w:val="3"/>
        <w:numPr>
          <w:ilvl w:val="1"/>
          <w:numId w:val="25"/>
        </w:numPr>
        <w:rPr>
          <w:rFonts w:ascii="宋体" w:eastAsia="宋体" w:hAnsi="宋体"/>
        </w:rPr>
      </w:pPr>
      <w:r w:rsidRPr="00D839A4">
        <w:rPr>
          <w:rFonts w:ascii="宋体" w:eastAsia="宋体" w:hAnsi="宋体" w:hint="eastAsia"/>
        </w:rPr>
        <w:t>TCK说明</w:t>
      </w:r>
    </w:p>
    <w:p w14:paraId="3FA4B6AE" w14:textId="77777777" w:rsidR="00D839A4" w:rsidRDefault="00D839A4" w:rsidP="00D839A4">
      <w:r>
        <w:t>JDK 只有一套源代码。源代码托管</w:t>
      </w:r>
      <w:hyperlink r:id="rId20" w:tgtFrame="_blank" w:history="1">
        <w:r>
          <w:rPr>
            <w:rStyle w:val="a4"/>
            <w:rFonts w:ascii="Cambria" w:hAnsi="Cambria"/>
            <w:color w:val="29A8FF"/>
            <w:sz w:val="29"/>
            <w:szCs w:val="29"/>
          </w:rPr>
          <w:t>在这里</w:t>
        </w:r>
      </w:hyperlink>
      <w:r>
        <w:t>。任何人都可以获取此源代码，生成构建并将其发布到 URL。但是，必须使用单独的认证过程来确保构造有效。认证由提供技术兼容性工具包 (TCK)的</w:t>
      </w:r>
      <w:r>
        <w:fldChar w:fldCharType="begin"/>
      </w:r>
      <w:r>
        <w:instrText xml:space="preserve"> HYPERLINK "https://www.jcp.org/en/home/index" \t "_blank" </w:instrText>
      </w:r>
      <w:r>
        <w:fldChar w:fldCharType="separate"/>
      </w:r>
      <w:r>
        <w:rPr>
          <w:rStyle w:val="a4"/>
          <w:rFonts w:ascii="Cambria" w:hAnsi="Cambria"/>
          <w:color w:val="29A8FF"/>
          <w:sz w:val="29"/>
          <w:szCs w:val="29"/>
        </w:rPr>
        <w:t xml:space="preserve">Java Community Process (JCP) </w:t>
      </w:r>
      <w:r>
        <w:rPr>
          <w:rStyle w:val="a4"/>
          <w:rFonts w:ascii="Cambria" w:hAnsi="Cambria"/>
          <w:color w:val="29A8FF"/>
          <w:sz w:val="29"/>
          <w:szCs w:val="29"/>
        </w:rPr>
        <w:t>执行。</w:t>
      </w:r>
      <w:r>
        <w:fldChar w:fldCharType="end"/>
      </w:r>
      <w:r>
        <w:t>如果一个组织产生了一个完全符合 TCK 的 OpenJDK 构建，那么这个构建可能被描述为“与 Java SE 兼容”。</w:t>
      </w:r>
    </w:p>
    <w:p w14:paraId="2D0115B1" w14:textId="77777777" w:rsidR="00D839A4" w:rsidRDefault="00D839A4" w:rsidP="00D839A4">
      <w:r>
        <w:t xml:space="preserve">请注意，如果供应商未从 Oracle 获得商业许可，则不能将构建称为“Java SE”。例如，通过 TCK 的 </w:t>
      </w:r>
      <w:proofErr w:type="spellStart"/>
      <w:r>
        <w:t>AdoptOpenJDK</w:t>
      </w:r>
      <w:proofErr w:type="spellEnd"/>
      <w:r>
        <w:t xml:space="preserve"> 构建不是“Java SE”，而是“Java SE 兼容”。另外，请注意，目前的认证是基于信任的——结果不会发送到 JCP/Oracle 进行验证，也不能公开。简而言之，OpenJDK + Vendor 流程将一个源代码库转换为几个不同的构建版本。</w:t>
      </w:r>
    </w:p>
    <w:p w14:paraId="0E01FF66" w14:textId="77777777" w:rsidR="00D839A4" w:rsidRPr="00D839A4" w:rsidRDefault="00D839A4" w:rsidP="00D839A4">
      <w:pPr>
        <w:pStyle w:val="a3"/>
        <w:ind w:left="360" w:firstLineChars="0" w:firstLine="0"/>
        <w:rPr>
          <w:rFonts w:ascii="宋体" w:eastAsia="宋体" w:hAnsi="宋体" w:hint="eastAsia"/>
        </w:rPr>
      </w:pPr>
    </w:p>
    <w:sectPr w:rsidR="00D839A4" w:rsidRPr="00D839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11A0"/>
    <w:multiLevelType w:val="multilevel"/>
    <w:tmpl w:val="89D8CA0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7B97FBF"/>
    <w:multiLevelType w:val="hybridMultilevel"/>
    <w:tmpl w:val="2E3E6C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315F06"/>
    <w:multiLevelType w:val="multilevel"/>
    <w:tmpl w:val="E3CC86E4"/>
    <w:lvl w:ilvl="0">
      <w:start w:val="1"/>
      <w:numFmt w:val="decimal"/>
      <w:lvlText w:val="%1"/>
      <w:lvlJc w:val="left"/>
      <w:pPr>
        <w:ind w:left="425" w:hanging="425"/>
      </w:pPr>
      <w:rPr>
        <w:rFonts w:hint="eastAsia"/>
      </w:rPr>
    </w:lvl>
    <w:lvl w:ilvl="1">
      <w:start w:val="1"/>
      <w:numFmt w:val="chineseCountingThousand"/>
      <w:lvlText w:val="%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D505D60"/>
    <w:multiLevelType w:val="hybridMultilevel"/>
    <w:tmpl w:val="AD6480D0"/>
    <w:lvl w:ilvl="0" w:tplc="F18E9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A01684"/>
    <w:multiLevelType w:val="hybridMultilevel"/>
    <w:tmpl w:val="DEB6AF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1E9237C"/>
    <w:multiLevelType w:val="hybridMultilevel"/>
    <w:tmpl w:val="7F1AA1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914864"/>
    <w:multiLevelType w:val="hybridMultilevel"/>
    <w:tmpl w:val="570A9198"/>
    <w:lvl w:ilvl="0" w:tplc="3D0A2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2A1691"/>
    <w:multiLevelType w:val="multilevel"/>
    <w:tmpl w:val="61766D2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Restart w:val="0"/>
      <w:pStyle w:val="4"/>
      <w:suff w:val="space"/>
      <w:lvlText w:val="1.1.%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7AA3580"/>
    <w:multiLevelType w:val="hybridMultilevel"/>
    <w:tmpl w:val="39AE14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B0435EA"/>
    <w:multiLevelType w:val="hybridMultilevel"/>
    <w:tmpl w:val="28E6507C"/>
    <w:lvl w:ilvl="0" w:tplc="3334A1A2">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3F77A8"/>
    <w:multiLevelType w:val="multilevel"/>
    <w:tmpl w:val="569E62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7F42C1E"/>
    <w:multiLevelType w:val="multilevel"/>
    <w:tmpl w:val="89D8CA0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4F862089"/>
    <w:multiLevelType w:val="multilevel"/>
    <w:tmpl w:val="89D8CA0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51697993"/>
    <w:multiLevelType w:val="multilevel"/>
    <w:tmpl w:val="BE9A8A8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Restart w:val="0"/>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697E4CF9"/>
    <w:multiLevelType w:val="multilevel"/>
    <w:tmpl w:val="89D8CA0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6C8164E2"/>
    <w:multiLevelType w:val="multilevel"/>
    <w:tmpl w:val="E4E0234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8333A8"/>
    <w:multiLevelType w:val="hybridMultilevel"/>
    <w:tmpl w:val="DEA4DB1C"/>
    <w:lvl w:ilvl="0" w:tplc="13F85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0BC3303"/>
    <w:multiLevelType w:val="multilevel"/>
    <w:tmpl w:val="89D8CA0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75A57E8C"/>
    <w:multiLevelType w:val="hybridMultilevel"/>
    <w:tmpl w:val="46E8AA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B3339CB"/>
    <w:multiLevelType w:val="multilevel"/>
    <w:tmpl w:val="89D8CA0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7F14725A"/>
    <w:multiLevelType w:val="multilevel"/>
    <w:tmpl w:val="89D8CA0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16cid:durableId="193622058">
    <w:abstractNumId w:val="2"/>
  </w:num>
  <w:num w:numId="2" w16cid:durableId="1186941405">
    <w:abstractNumId w:val="9"/>
  </w:num>
  <w:num w:numId="3" w16cid:durableId="148207445">
    <w:abstractNumId w:val="9"/>
  </w:num>
  <w:num w:numId="4" w16cid:durableId="1491093945">
    <w:abstractNumId w:val="9"/>
  </w:num>
  <w:num w:numId="5" w16cid:durableId="833376318">
    <w:abstractNumId w:val="9"/>
  </w:num>
  <w:num w:numId="6" w16cid:durableId="646784753">
    <w:abstractNumId w:val="9"/>
  </w:num>
  <w:num w:numId="7" w16cid:durableId="1410468151">
    <w:abstractNumId w:val="9"/>
  </w:num>
  <w:num w:numId="8" w16cid:durableId="798036131">
    <w:abstractNumId w:val="9"/>
  </w:num>
  <w:num w:numId="9" w16cid:durableId="589654096">
    <w:abstractNumId w:val="9"/>
  </w:num>
  <w:num w:numId="10" w16cid:durableId="1175263515">
    <w:abstractNumId w:val="14"/>
  </w:num>
  <w:num w:numId="11" w16cid:durableId="532765289">
    <w:abstractNumId w:val="8"/>
  </w:num>
  <w:num w:numId="12" w16cid:durableId="1177378331">
    <w:abstractNumId w:val="16"/>
  </w:num>
  <w:num w:numId="13" w16cid:durableId="1365400212">
    <w:abstractNumId w:val="5"/>
  </w:num>
  <w:num w:numId="14" w16cid:durableId="1200582429">
    <w:abstractNumId w:val="3"/>
  </w:num>
  <w:num w:numId="15" w16cid:durableId="350421554">
    <w:abstractNumId w:val="15"/>
  </w:num>
  <w:num w:numId="16" w16cid:durableId="673535345">
    <w:abstractNumId w:val="6"/>
  </w:num>
  <w:num w:numId="17" w16cid:durableId="440686138">
    <w:abstractNumId w:val="9"/>
  </w:num>
  <w:num w:numId="18" w16cid:durableId="1618634438">
    <w:abstractNumId w:val="19"/>
  </w:num>
  <w:num w:numId="19" w16cid:durableId="1464303270">
    <w:abstractNumId w:val="18"/>
  </w:num>
  <w:num w:numId="20" w16cid:durableId="1665550287">
    <w:abstractNumId w:val="4"/>
  </w:num>
  <w:num w:numId="21" w16cid:durableId="1674453754">
    <w:abstractNumId w:val="0"/>
  </w:num>
  <w:num w:numId="22" w16cid:durableId="1529641511">
    <w:abstractNumId w:val="1"/>
  </w:num>
  <w:num w:numId="23" w16cid:durableId="1327397305">
    <w:abstractNumId w:val="10"/>
  </w:num>
  <w:num w:numId="24" w16cid:durableId="713849190">
    <w:abstractNumId w:val="11"/>
  </w:num>
  <w:num w:numId="25" w16cid:durableId="699937514">
    <w:abstractNumId w:val="17"/>
  </w:num>
  <w:num w:numId="26" w16cid:durableId="1062675599">
    <w:abstractNumId w:val="20"/>
  </w:num>
  <w:num w:numId="27" w16cid:durableId="1503202857">
    <w:abstractNumId w:val="12"/>
  </w:num>
  <w:num w:numId="28" w16cid:durableId="890115002">
    <w:abstractNumId w:val="7"/>
  </w:num>
  <w:num w:numId="29" w16cid:durableId="1357653606">
    <w:abstractNumId w:val="13"/>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lvlRestart w:val="0"/>
        <w:suff w:val="space"/>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30" w16cid:durableId="1598710561">
    <w:abstractNumId w:val="7"/>
  </w:num>
  <w:num w:numId="31" w16cid:durableId="6082459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9FB"/>
    <w:rsid w:val="00020C87"/>
    <w:rsid w:val="00021956"/>
    <w:rsid w:val="0003430E"/>
    <w:rsid w:val="00066B33"/>
    <w:rsid w:val="00073AB1"/>
    <w:rsid w:val="000A0DE1"/>
    <w:rsid w:val="000A1538"/>
    <w:rsid w:val="000A70B3"/>
    <w:rsid w:val="000B3319"/>
    <w:rsid w:val="000C692A"/>
    <w:rsid w:val="000D0307"/>
    <w:rsid w:val="000D5885"/>
    <w:rsid w:val="000F2F6C"/>
    <w:rsid w:val="001057A8"/>
    <w:rsid w:val="0012348A"/>
    <w:rsid w:val="00137395"/>
    <w:rsid w:val="00147DEE"/>
    <w:rsid w:val="0018283D"/>
    <w:rsid w:val="00183416"/>
    <w:rsid w:val="00183C52"/>
    <w:rsid w:val="00183E3B"/>
    <w:rsid w:val="00194855"/>
    <w:rsid w:val="001C239A"/>
    <w:rsid w:val="001C60FC"/>
    <w:rsid w:val="001D3484"/>
    <w:rsid w:val="001D5F68"/>
    <w:rsid w:val="001E59B5"/>
    <w:rsid w:val="001F02A6"/>
    <w:rsid w:val="002304B7"/>
    <w:rsid w:val="00234C27"/>
    <w:rsid w:val="002431AC"/>
    <w:rsid w:val="00253C0E"/>
    <w:rsid w:val="00283986"/>
    <w:rsid w:val="0029769E"/>
    <w:rsid w:val="002A544D"/>
    <w:rsid w:val="002A706D"/>
    <w:rsid w:val="002C39FB"/>
    <w:rsid w:val="002D11E4"/>
    <w:rsid w:val="002D129B"/>
    <w:rsid w:val="002E41C6"/>
    <w:rsid w:val="003470D2"/>
    <w:rsid w:val="003526CA"/>
    <w:rsid w:val="00364622"/>
    <w:rsid w:val="00366489"/>
    <w:rsid w:val="00375AF5"/>
    <w:rsid w:val="003862F7"/>
    <w:rsid w:val="003A1BA9"/>
    <w:rsid w:val="003A49F2"/>
    <w:rsid w:val="003D37DB"/>
    <w:rsid w:val="003E1FF5"/>
    <w:rsid w:val="003E4633"/>
    <w:rsid w:val="003F6C7D"/>
    <w:rsid w:val="004108D4"/>
    <w:rsid w:val="00423113"/>
    <w:rsid w:val="00431888"/>
    <w:rsid w:val="004362AC"/>
    <w:rsid w:val="0047352B"/>
    <w:rsid w:val="004821EF"/>
    <w:rsid w:val="00490FD8"/>
    <w:rsid w:val="00493B89"/>
    <w:rsid w:val="004A32BB"/>
    <w:rsid w:val="004D1C8B"/>
    <w:rsid w:val="004F06FF"/>
    <w:rsid w:val="004F7CE4"/>
    <w:rsid w:val="00512C36"/>
    <w:rsid w:val="00523459"/>
    <w:rsid w:val="00531ACD"/>
    <w:rsid w:val="00546592"/>
    <w:rsid w:val="005701F0"/>
    <w:rsid w:val="005733CE"/>
    <w:rsid w:val="00595150"/>
    <w:rsid w:val="005A05B8"/>
    <w:rsid w:val="005B6963"/>
    <w:rsid w:val="005C27EE"/>
    <w:rsid w:val="005D4A39"/>
    <w:rsid w:val="005F32CD"/>
    <w:rsid w:val="00604850"/>
    <w:rsid w:val="00610294"/>
    <w:rsid w:val="00614264"/>
    <w:rsid w:val="006463B8"/>
    <w:rsid w:val="00654EC1"/>
    <w:rsid w:val="00665C2E"/>
    <w:rsid w:val="006772D6"/>
    <w:rsid w:val="006909D2"/>
    <w:rsid w:val="006E7CDE"/>
    <w:rsid w:val="006F130F"/>
    <w:rsid w:val="006F32A4"/>
    <w:rsid w:val="007007A5"/>
    <w:rsid w:val="007321A2"/>
    <w:rsid w:val="0073324A"/>
    <w:rsid w:val="00736AF7"/>
    <w:rsid w:val="00747C1E"/>
    <w:rsid w:val="00750F8A"/>
    <w:rsid w:val="00751C78"/>
    <w:rsid w:val="007555AE"/>
    <w:rsid w:val="007623D0"/>
    <w:rsid w:val="0076295B"/>
    <w:rsid w:val="00763512"/>
    <w:rsid w:val="007712B3"/>
    <w:rsid w:val="007724DF"/>
    <w:rsid w:val="00781330"/>
    <w:rsid w:val="007938D4"/>
    <w:rsid w:val="007A1406"/>
    <w:rsid w:val="007B1CE0"/>
    <w:rsid w:val="007D0D68"/>
    <w:rsid w:val="007D756C"/>
    <w:rsid w:val="007E017C"/>
    <w:rsid w:val="007F2B7F"/>
    <w:rsid w:val="007F458E"/>
    <w:rsid w:val="008031BF"/>
    <w:rsid w:val="00806AC7"/>
    <w:rsid w:val="00806BCA"/>
    <w:rsid w:val="00821B36"/>
    <w:rsid w:val="008C0E4A"/>
    <w:rsid w:val="008C1764"/>
    <w:rsid w:val="008E05EA"/>
    <w:rsid w:val="009428D2"/>
    <w:rsid w:val="009547F3"/>
    <w:rsid w:val="00973AB9"/>
    <w:rsid w:val="00984094"/>
    <w:rsid w:val="00990261"/>
    <w:rsid w:val="009C1AE2"/>
    <w:rsid w:val="009F2590"/>
    <w:rsid w:val="009F5873"/>
    <w:rsid w:val="00A012AA"/>
    <w:rsid w:val="00A54B81"/>
    <w:rsid w:val="00A66653"/>
    <w:rsid w:val="00A9154A"/>
    <w:rsid w:val="00A93BFE"/>
    <w:rsid w:val="00AB5408"/>
    <w:rsid w:val="00AC03DC"/>
    <w:rsid w:val="00AD29BF"/>
    <w:rsid w:val="00AD5463"/>
    <w:rsid w:val="00AF0C8C"/>
    <w:rsid w:val="00AF26E6"/>
    <w:rsid w:val="00AF56A9"/>
    <w:rsid w:val="00AF5B78"/>
    <w:rsid w:val="00B10952"/>
    <w:rsid w:val="00B41089"/>
    <w:rsid w:val="00B62252"/>
    <w:rsid w:val="00B63298"/>
    <w:rsid w:val="00B73A28"/>
    <w:rsid w:val="00B77663"/>
    <w:rsid w:val="00BA0747"/>
    <w:rsid w:val="00BB6C7B"/>
    <w:rsid w:val="00BD4AF1"/>
    <w:rsid w:val="00C271DB"/>
    <w:rsid w:val="00C35B42"/>
    <w:rsid w:val="00C407C0"/>
    <w:rsid w:val="00C410C3"/>
    <w:rsid w:val="00C46029"/>
    <w:rsid w:val="00C463D4"/>
    <w:rsid w:val="00C4782D"/>
    <w:rsid w:val="00C62C25"/>
    <w:rsid w:val="00C70066"/>
    <w:rsid w:val="00C83634"/>
    <w:rsid w:val="00C860F2"/>
    <w:rsid w:val="00CB2484"/>
    <w:rsid w:val="00CC6BD8"/>
    <w:rsid w:val="00D13085"/>
    <w:rsid w:val="00D20ED9"/>
    <w:rsid w:val="00D839A4"/>
    <w:rsid w:val="00D84239"/>
    <w:rsid w:val="00D8431A"/>
    <w:rsid w:val="00D9659B"/>
    <w:rsid w:val="00DA0081"/>
    <w:rsid w:val="00DC224E"/>
    <w:rsid w:val="00DD3658"/>
    <w:rsid w:val="00DE76DF"/>
    <w:rsid w:val="00DF7608"/>
    <w:rsid w:val="00E041CB"/>
    <w:rsid w:val="00E136DF"/>
    <w:rsid w:val="00E245A8"/>
    <w:rsid w:val="00E367EB"/>
    <w:rsid w:val="00E448D1"/>
    <w:rsid w:val="00E806D6"/>
    <w:rsid w:val="00E80B6C"/>
    <w:rsid w:val="00E80D21"/>
    <w:rsid w:val="00E976D7"/>
    <w:rsid w:val="00ED0131"/>
    <w:rsid w:val="00F0677A"/>
    <w:rsid w:val="00F13B53"/>
    <w:rsid w:val="00F15107"/>
    <w:rsid w:val="00F214AB"/>
    <w:rsid w:val="00F22F7E"/>
    <w:rsid w:val="00F36CEB"/>
    <w:rsid w:val="00F43798"/>
    <w:rsid w:val="00F43ED5"/>
    <w:rsid w:val="00F514A6"/>
    <w:rsid w:val="00FA6350"/>
    <w:rsid w:val="00FB6984"/>
    <w:rsid w:val="00FC3416"/>
    <w:rsid w:val="00FD70F7"/>
    <w:rsid w:val="00FE6D9E"/>
    <w:rsid w:val="00FF2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5B3B"/>
  <w15:chartTrackingRefBased/>
  <w15:docId w15:val="{D25E7EE6-83A5-4A77-8F9B-CAD4BCE4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6C7B"/>
    <w:pPr>
      <w:keepNext/>
      <w:keepLines/>
      <w:spacing w:before="340" w:after="330" w:line="578" w:lineRule="auto"/>
      <w:outlineLvl w:val="0"/>
    </w:pPr>
    <w:rPr>
      <w:b/>
      <w:bCs/>
      <w:kern w:val="44"/>
      <w:sz w:val="44"/>
      <w:szCs w:val="44"/>
    </w:rPr>
  </w:style>
  <w:style w:type="paragraph" w:styleId="2">
    <w:name w:val="heading 2"/>
    <w:basedOn w:val="1"/>
    <w:next w:val="a"/>
    <w:link w:val="20"/>
    <w:uiPriority w:val="9"/>
    <w:unhideWhenUsed/>
    <w:qFormat/>
    <w:rsid w:val="00BB6C7B"/>
    <w:pPr>
      <w:numPr>
        <w:numId w:val="2"/>
      </w:numPr>
      <w:spacing w:before="260" w:after="260" w:line="415" w:lineRule="auto"/>
      <w:jc w:val="left"/>
      <w:outlineLvl w:val="1"/>
    </w:pPr>
    <w:rPr>
      <w:rFonts w:asciiTheme="majorHAnsi" w:eastAsiaTheme="majorEastAsia" w:hAnsiTheme="majorHAnsi" w:cstheme="majorBidi"/>
      <w:bCs w:val="0"/>
      <w:sz w:val="32"/>
      <w:szCs w:val="32"/>
    </w:rPr>
  </w:style>
  <w:style w:type="paragraph" w:styleId="3">
    <w:name w:val="heading 3"/>
    <w:basedOn w:val="2"/>
    <w:next w:val="a"/>
    <w:link w:val="30"/>
    <w:uiPriority w:val="9"/>
    <w:unhideWhenUsed/>
    <w:qFormat/>
    <w:rsid w:val="004362AC"/>
    <w:pPr>
      <w:numPr>
        <w:numId w:val="0"/>
      </w:numPr>
      <w:outlineLvl w:val="2"/>
    </w:pPr>
    <w:rPr>
      <w:bCs/>
      <w:sz w:val="30"/>
    </w:rPr>
  </w:style>
  <w:style w:type="paragraph" w:styleId="40">
    <w:name w:val="heading 4"/>
    <w:basedOn w:val="a"/>
    <w:next w:val="a"/>
    <w:link w:val="41"/>
    <w:uiPriority w:val="9"/>
    <w:semiHidden/>
    <w:unhideWhenUsed/>
    <w:qFormat/>
    <w:rsid w:val="004821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5">
    <w:name w:val="样式5"/>
    <w:basedOn w:val="a1"/>
    <w:uiPriority w:val="99"/>
    <w:rsid w:val="00F43798"/>
    <w:rPr>
      <w:rFonts w:ascii="宋体" w:eastAsia="宋体" w:hAnsi="宋体"/>
      <w:color w:val="808080" w:themeColor="background1" w:themeShade="80"/>
      <w:sz w:val="22"/>
    </w:rPr>
    <w:tblPr/>
    <w:tcPr>
      <w:shd w:val="clear" w:color="auto" w:fill="F5F5F5"/>
    </w:tcPr>
  </w:style>
  <w:style w:type="table" w:customStyle="1" w:styleId="11">
    <w:name w:val="样式1"/>
    <w:basedOn w:val="a1"/>
    <w:uiPriority w:val="99"/>
    <w:rsid w:val="00F43798"/>
    <w:rPr>
      <w:sz w:val="22"/>
    </w:rPr>
    <w:tblPr/>
    <w:tcPr>
      <w:shd w:val="clear" w:color="auto" w:fill="F5F5F5"/>
    </w:tcPr>
  </w:style>
  <w:style w:type="character" w:customStyle="1" w:styleId="20">
    <w:name w:val="标题 2 字符"/>
    <w:basedOn w:val="a0"/>
    <w:link w:val="2"/>
    <w:uiPriority w:val="9"/>
    <w:rsid w:val="00BB6C7B"/>
    <w:rPr>
      <w:rFonts w:asciiTheme="majorHAnsi" w:eastAsiaTheme="majorEastAsia" w:hAnsiTheme="majorHAnsi" w:cstheme="majorBidi"/>
      <w:b/>
      <w:kern w:val="44"/>
      <w:sz w:val="32"/>
      <w:szCs w:val="32"/>
    </w:rPr>
  </w:style>
  <w:style w:type="character" w:customStyle="1" w:styleId="10">
    <w:name w:val="标题 1 字符"/>
    <w:basedOn w:val="a0"/>
    <w:link w:val="1"/>
    <w:uiPriority w:val="9"/>
    <w:rsid w:val="00BB6C7B"/>
    <w:rPr>
      <w:b/>
      <w:bCs/>
      <w:kern w:val="44"/>
      <w:sz w:val="44"/>
      <w:szCs w:val="44"/>
    </w:rPr>
  </w:style>
  <w:style w:type="paragraph" w:styleId="a3">
    <w:name w:val="List Paragraph"/>
    <w:basedOn w:val="a"/>
    <w:uiPriority w:val="34"/>
    <w:qFormat/>
    <w:rsid w:val="00BB6C7B"/>
    <w:pPr>
      <w:ind w:firstLineChars="200" w:firstLine="420"/>
    </w:pPr>
  </w:style>
  <w:style w:type="character" w:customStyle="1" w:styleId="30">
    <w:name w:val="标题 3 字符"/>
    <w:basedOn w:val="a0"/>
    <w:link w:val="3"/>
    <w:uiPriority w:val="9"/>
    <w:qFormat/>
    <w:rsid w:val="004362AC"/>
    <w:rPr>
      <w:rFonts w:asciiTheme="majorHAnsi" w:eastAsiaTheme="majorEastAsia" w:hAnsiTheme="majorHAnsi" w:cstheme="majorBidi"/>
      <w:b/>
      <w:bCs/>
      <w:kern w:val="44"/>
      <w:sz w:val="30"/>
      <w:szCs w:val="32"/>
    </w:rPr>
  </w:style>
  <w:style w:type="character" w:styleId="a4">
    <w:name w:val="Hyperlink"/>
    <w:basedOn w:val="a0"/>
    <w:uiPriority w:val="99"/>
    <w:unhideWhenUsed/>
    <w:rsid w:val="00FE6D9E"/>
    <w:rPr>
      <w:color w:val="0563C1" w:themeColor="hyperlink"/>
      <w:u w:val="single"/>
    </w:rPr>
  </w:style>
  <w:style w:type="character" w:styleId="a5">
    <w:name w:val="Unresolved Mention"/>
    <w:basedOn w:val="a0"/>
    <w:uiPriority w:val="99"/>
    <w:semiHidden/>
    <w:unhideWhenUsed/>
    <w:rsid w:val="00FE6D9E"/>
    <w:rPr>
      <w:color w:val="605E5C"/>
      <w:shd w:val="clear" w:color="auto" w:fill="E1DFDD"/>
    </w:rPr>
  </w:style>
  <w:style w:type="paragraph" w:styleId="a6">
    <w:name w:val="Normal (Web)"/>
    <w:basedOn w:val="a"/>
    <w:uiPriority w:val="99"/>
    <w:semiHidden/>
    <w:unhideWhenUsed/>
    <w:rsid w:val="00AF26E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47DEE"/>
    <w:rPr>
      <w:b/>
      <w:bCs/>
    </w:rPr>
  </w:style>
  <w:style w:type="table" w:styleId="a8">
    <w:name w:val="Table Grid"/>
    <w:basedOn w:val="a1"/>
    <w:uiPriority w:val="39"/>
    <w:rsid w:val="00F15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lock">
    <w:name w:val="tableblock"/>
    <w:basedOn w:val="a"/>
    <w:rsid w:val="007A1406"/>
    <w:pPr>
      <w:widowControl/>
      <w:spacing w:before="100" w:beforeAutospacing="1" w:after="100" w:afterAutospacing="1"/>
      <w:jc w:val="left"/>
    </w:pPr>
    <w:rPr>
      <w:rFonts w:ascii="宋体" w:eastAsia="宋体" w:hAnsi="宋体" w:cs="宋体"/>
      <w:kern w:val="0"/>
      <w:sz w:val="24"/>
      <w:szCs w:val="24"/>
    </w:rPr>
  </w:style>
  <w:style w:type="paragraph" w:customStyle="1" w:styleId="4">
    <w:name w:val="新标题4"/>
    <w:basedOn w:val="40"/>
    <w:next w:val="a"/>
    <w:link w:val="4Char"/>
    <w:qFormat/>
    <w:rsid w:val="004821EF"/>
    <w:pPr>
      <w:numPr>
        <w:ilvl w:val="2"/>
        <w:numId w:val="28"/>
      </w:numPr>
      <w:jc w:val="left"/>
    </w:pPr>
    <w:rPr>
      <w:bCs w:val="0"/>
      <w:kern w:val="44"/>
    </w:rPr>
  </w:style>
  <w:style w:type="character" w:customStyle="1" w:styleId="4Char">
    <w:name w:val="新标题4 Char"/>
    <w:basedOn w:val="30"/>
    <w:link w:val="4"/>
    <w:rsid w:val="004821EF"/>
    <w:rPr>
      <w:rFonts w:asciiTheme="majorHAnsi" w:eastAsiaTheme="majorEastAsia" w:hAnsiTheme="majorHAnsi" w:cstheme="majorBidi"/>
      <w:b/>
      <w:bCs w:val="0"/>
      <w:kern w:val="44"/>
      <w:sz w:val="28"/>
      <w:szCs w:val="28"/>
    </w:rPr>
  </w:style>
  <w:style w:type="character" w:customStyle="1" w:styleId="41">
    <w:name w:val="标题 4 字符"/>
    <w:basedOn w:val="a0"/>
    <w:link w:val="40"/>
    <w:uiPriority w:val="9"/>
    <w:semiHidden/>
    <w:rsid w:val="004821E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71708">
      <w:bodyDiv w:val="1"/>
      <w:marLeft w:val="0"/>
      <w:marRight w:val="0"/>
      <w:marTop w:val="0"/>
      <w:marBottom w:val="0"/>
      <w:divBdr>
        <w:top w:val="none" w:sz="0" w:space="0" w:color="auto"/>
        <w:left w:val="none" w:sz="0" w:space="0" w:color="auto"/>
        <w:bottom w:val="none" w:sz="0" w:space="0" w:color="auto"/>
        <w:right w:val="none" w:sz="0" w:space="0" w:color="auto"/>
      </w:divBdr>
    </w:div>
    <w:div w:id="216279295">
      <w:bodyDiv w:val="1"/>
      <w:marLeft w:val="0"/>
      <w:marRight w:val="0"/>
      <w:marTop w:val="0"/>
      <w:marBottom w:val="0"/>
      <w:divBdr>
        <w:top w:val="none" w:sz="0" w:space="0" w:color="auto"/>
        <w:left w:val="none" w:sz="0" w:space="0" w:color="auto"/>
        <w:bottom w:val="none" w:sz="0" w:space="0" w:color="auto"/>
        <w:right w:val="none" w:sz="0" w:space="0" w:color="auto"/>
      </w:divBdr>
    </w:div>
    <w:div w:id="375736912">
      <w:bodyDiv w:val="1"/>
      <w:marLeft w:val="0"/>
      <w:marRight w:val="0"/>
      <w:marTop w:val="0"/>
      <w:marBottom w:val="0"/>
      <w:divBdr>
        <w:top w:val="none" w:sz="0" w:space="0" w:color="auto"/>
        <w:left w:val="none" w:sz="0" w:space="0" w:color="auto"/>
        <w:bottom w:val="none" w:sz="0" w:space="0" w:color="auto"/>
        <w:right w:val="none" w:sz="0" w:space="0" w:color="auto"/>
      </w:divBdr>
    </w:div>
    <w:div w:id="979383283">
      <w:bodyDiv w:val="1"/>
      <w:marLeft w:val="0"/>
      <w:marRight w:val="0"/>
      <w:marTop w:val="0"/>
      <w:marBottom w:val="0"/>
      <w:divBdr>
        <w:top w:val="none" w:sz="0" w:space="0" w:color="auto"/>
        <w:left w:val="none" w:sz="0" w:space="0" w:color="auto"/>
        <w:bottom w:val="none" w:sz="0" w:space="0" w:color="auto"/>
        <w:right w:val="none" w:sz="0" w:space="0" w:color="auto"/>
      </w:divBdr>
    </w:div>
    <w:div w:id="1136800014">
      <w:bodyDiv w:val="1"/>
      <w:marLeft w:val="0"/>
      <w:marRight w:val="0"/>
      <w:marTop w:val="0"/>
      <w:marBottom w:val="0"/>
      <w:divBdr>
        <w:top w:val="none" w:sz="0" w:space="0" w:color="auto"/>
        <w:left w:val="none" w:sz="0" w:space="0" w:color="auto"/>
        <w:bottom w:val="none" w:sz="0" w:space="0" w:color="auto"/>
        <w:right w:val="none" w:sz="0" w:space="0" w:color="auto"/>
      </w:divBdr>
    </w:div>
    <w:div w:id="1291207651">
      <w:bodyDiv w:val="1"/>
      <w:marLeft w:val="0"/>
      <w:marRight w:val="0"/>
      <w:marTop w:val="0"/>
      <w:marBottom w:val="0"/>
      <w:divBdr>
        <w:top w:val="none" w:sz="0" w:space="0" w:color="auto"/>
        <w:left w:val="none" w:sz="0" w:space="0" w:color="auto"/>
        <w:bottom w:val="none" w:sz="0" w:space="0" w:color="auto"/>
        <w:right w:val="none" w:sz="0" w:space="0" w:color="auto"/>
      </w:divBdr>
    </w:div>
    <w:div w:id="1312053021">
      <w:bodyDiv w:val="1"/>
      <w:marLeft w:val="0"/>
      <w:marRight w:val="0"/>
      <w:marTop w:val="0"/>
      <w:marBottom w:val="0"/>
      <w:divBdr>
        <w:top w:val="none" w:sz="0" w:space="0" w:color="auto"/>
        <w:left w:val="none" w:sz="0" w:space="0" w:color="auto"/>
        <w:bottom w:val="none" w:sz="0" w:space="0" w:color="auto"/>
        <w:right w:val="none" w:sz="0" w:space="0" w:color="auto"/>
      </w:divBdr>
    </w:div>
    <w:div w:id="1339430604">
      <w:bodyDiv w:val="1"/>
      <w:marLeft w:val="0"/>
      <w:marRight w:val="0"/>
      <w:marTop w:val="0"/>
      <w:marBottom w:val="0"/>
      <w:divBdr>
        <w:top w:val="none" w:sz="0" w:space="0" w:color="auto"/>
        <w:left w:val="none" w:sz="0" w:space="0" w:color="auto"/>
        <w:bottom w:val="none" w:sz="0" w:space="0" w:color="auto"/>
        <w:right w:val="none" w:sz="0" w:space="0" w:color="auto"/>
      </w:divBdr>
      <w:divsChild>
        <w:div w:id="64843522">
          <w:marLeft w:val="0"/>
          <w:marRight w:val="0"/>
          <w:marTop w:val="0"/>
          <w:marBottom w:val="0"/>
          <w:divBdr>
            <w:top w:val="none" w:sz="0" w:space="0" w:color="auto"/>
            <w:left w:val="none" w:sz="0" w:space="0" w:color="auto"/>
            <w:bottom w:val="none" w:sz="0" w:space="0" w:color="auto"/>
            <w:right w:val="none" w:sz="0" w:space="0" w:color="auto"/>
          </w:divBdr>
        </w:div>
        <w:div w:id="244455431">
          <w:marLeft w:val="0"/>
          <w:marRight w:val="0"/>
          <w:marTop w:val="0"/>
          <w:marBottom w:val="0"/>
          <w:divBdr>
            <w:top w:val="none" w:sz="0" w:space="0" w:color="auto"/>
            <w:left w:val="none" w:sz="0" w:space="0" w:color="auto"/>
            <w:bottom w:val="none" w:sz="0" w:space="0" w:color="auto"/>
            <w:right w:val="none" w:sz="0" w:space="0" w:color="auto"/>
          </w:divBdr>
          <w:divsChild>
            <w:div w:id="1346783809">
              <w:marLeft w:val="0"/>
              <w:marRight w:val="0"/>
              <w:marTop w:val="0"/>
              <w:marBottom w:val="0"/>
              <w:divBdr>
                <w:top w:val="none" w:sz="0" w:space="0" w:color="auto"/>
                <w:left w:val="none" w:sz="0" w:space="0" w:color="auto"/>
                <w:bottom w:val="none" w:sz="0" w:space="0" w:color="auto"/>
                <w:right w:val="none" w:sz="0" w:space="0" w:color="auto"/>
              </w:divBdr>
            </w:div>
            <w:div w:id="953752785">
              <w:marLeft w:val="0"/>
              <w:marRight w:val="0"/>
              <w:marTop w:val="0"/>
              <w:marBottom w:val="0"/>
              <w:divBdr>
                <w:top w:val="none" w:sz="0" w:space="0" w:color="auto"/>
                <w:left w:val="none" w:sz="0" w:space="0" w:color="auto"/>
                <w:bottom w:val="none" w:sz="0" w:space="0" w:color="auto"/>
                <w:right w:val="none" w:sz="0" w:space="0" w:color="auto"/>
              </w:divBdr>
              <w:divsChild>
                <w:div w:id="1650472682">
                  <w:marLeft w:val="0"/>
                  <w:marRight w:val="0"/>
                  <w:marTop w:val="0"/>
                  <w:marBottom w:val="0"/>
                  <w:divBdr>
                    <w:top w:val="none" w:sz="0" w:space="0" w:color="auto"/>
                    <w:left w:val="none" w:sz="0" w:space="0" w:color="auto"/>
                    <w:bottom w:val="none" w:sz="0" w:space="0" w:color="auto"/>
                    <w:right w:val="none" w:sz="0" w:space="0" w:color="auto"/>
                  </w:divBdr>
                  <w:divsChild>
                    <w:div w:id="893348223">
                      <w:marLeft w:val="0"/>
                      <w:marRight w:val="0"/>
                      <w:marTop w:val="0"/>
                      <w:marBottom w:val="0"/>
                      <w:divBdr>
                        <w:top w:val="none" w:sz="0" w:space="0" w:color="auto"/>
                        <w:left w:val="none" w:sz="0" w:space="0" w:color="auto"/>
                        <w:bottom w:val="single" w:sz="6" w:space="0" w:color="EBF2F6"/>
                        <w:right w:val="none" w:sz="0" w:space="0" w:color="auto"/>
                      </w:divBdr>
                      <w:divsChild>
                        <w:div w:id="1901674892">
                          <w:marLeft w:val="0"/>
                          <w:marRight w:val="0"/>
                          <w:marTop w:val="0"/>
                          <w:marBottom w:val="0"/>
                          <w:divBdr>
                            <w:top w:val="none" w:sz="0" w:space="0" w:color="auto"/>
                            <w:left w:val="none" w:sz="0" w:space="0" w:color="auto"/>
                            <w:bottom w:val="none" w:sz="0" w:space="0" w:color="auto"/>
                            <w:right w:val="none" w:sz="0" w:space="0" w:color="auto"/>
                          </w:divBdr>
                          <w:divsChild>
                            <w:div w:id="11876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0187">
                  <w:marLeft w:val="0"/>
                  <w:marRight w:val="0"/>
                  <w:marTop w:val="0"/>
                  <w:marBottom w:val="0"/>
                  <w:divBdr>
                    <w:top w:val="none" w:sz="0" w:space="0" w:color="auto"/>
                    <w:left w:val="none" w:sz="0" w:space="0" w:color="auto"/>
                    <w:bottom w:val="none" w:sz="0" w:space="0" w:color="auto"/>
                    <w:right w:val="none" w:sz="0" w:space="0" w:color="auto"/>
                  </w:divBdr>
                  <w:divsChild>
                    <w:div w:id="97271280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65493422">
              <w:marLeft w:val="0"/>
              <w:marRight w:val="0"/>
              <w:marTop w:val="150"/>
              <w:marBottom w:val="0"/>
              <w:divBdr>
                <w:top w:val="none" w:sz="0" w:space="0" w:color="auto"/>
                <w:left w:val="none" w:sz="0" w:space="0" w:color="auto"/>
                <w:bottom w:val="none" w:sz="0" w:space="0" w:color="auto"/>
                <w:right w:val="none" w:sz="0" w:space="0" w:color="auto"/>
              </w:divBdr>
              <w:divsChild>
                <w:div w:id="214196255">
                  <w:marLeft w:val="150"/>
                  <w:marRight w:val="150"/>
                  <w:marTop w:val="0"/>
                  <w:marBottom w:val="0"/>
                  <w:divBdr>
                    <w:top w:val="none" w:sz="0" w:space="0" w:color="auto"/>
                    <w:left w:val="none" w:sz="0" w:space="0" w:color="auto"/>
                    <w:bottom w:val="none" w:sz="0" w:space="0" w:color="auto"/>
                    <w:right w:val="none" w:sz="0" w:space="0" w:color="auto"/>
                  </w:divBdr>
                  <w:divsChild>
                    <w:div w:id="2137721131">
                      <w:marLeft w:val="0"/>
                      <w:marRight w:val="0"/>
                      <w:marTop w:val="0"/>
                      <w:marBottom w:val="0"/>
                      <w:divBdr>
                        <w:top w:val="none" w:sz="0" w:space="0" w:color="auto"/>
                        <w:left w:val="none" w:sz="0" w:space="0" w:color="auto"/>
                        <w:bottom w:val="single" w:sz="6" w:space="0" w:color="DDDDDD"/>
                        <w:right w:val="none" w:sz="0" w:space="0" w:color="auto"/>
                      </w:divBdr>
                    </w:div>
                  </w:divsChild>
                </w:div>
                <w:div w:id="720784582">
                  <w:marLeft w:val="150"/>
                  <w:marRight w:val="150"/>
                  <w:marTop w:val="0"/>
                  <w:marBottom w:val="0"/>
                  <w:divBdr>
                    <w:top w:val="none" w:sz="0" w:space="0" w:color="auto"/>
                    <w:left w:val="none" w:sz="0" w:space="0" w:color="auto"/>
                    <w:bottom w:val="none" w:sz="0" w:space="0" w:color="auto"/>
                    <w:right w:val="none" w:sz="0" w:space="0" w:color="auto"/>
                  </w:divBdr>
                  <w:divsChild>
                    <w:div w:id="926963501">
                      <w:marLeft w:val="0"/>
                      <w:marRight w:val="0"/>
                      <w:marTop w:val="0"/>
                      <w:marBottom w:val="0"/>
                      <w:divBdr>
                        <w:top w:val="none" w:sz="0" w:space="0" w:color="auto"/>
                        <w:left w:val="none" w:sz="0" w:space="0" w:color="auto"/>
                        <w:bottom w:val="single" w:sz="6" w:space="0" w:color="DDDDDD"/>
                        <w:right w:val="none" w:sz="0" w:space="0" w:color="auto"/>
                      </w:divBdr>
                    </w:div>
                  </w:divsChild>
                </w:div>
                <w:div w:id="1362903751">
                  <w:marLeft w:val="150"/>
                  <w:marRight w:val="150"/>
                  <w:marTop w:val="0"/>
                  <w:marBottom w:val="0"/>
                  <w:divBdr>
                    <w:top w:val="none" w:sz="0" w:space="0" w:color="auto"/>
                    <w:left w:val="none" w:sz="0" w:space="0" w:color="auto"/>
                    <w:bottom w:val="none" w:sz="0" w:space="0" w:color="auto"/>
                    <w:right w:val="none" w:sz="0" w:space="0" w:color="auto"/>
                  </w:divBdr>
                  <w:divsChild>
                    <w:div w:id="1827168738">
                      <w:marLeft w:val="0"/>
                      <w:marRight w:val="0"/>
                      <w:marTop w:val="0"/>
                      <w:marBottom w:val="0"/>
                      <w:divBdr>
                        <w:top w:val="none" w:sz="0" w:space="0" w:color="auto"/>
                        <w:left w:val="none" w:sz="0" w:space="0" w:color="auto"/>
                        <w:bottom w:val="single" w:sz="6" w:space="0" w:color="DDDDDD"/>
                        <w:right w:val="none" w:sz="0" w:space="0" w:color="auto"/>
                      </w:divBdr>
                    </w:div>
                    <w:div w:id="866413391">
                      <w:marLeft w:val="0"/>
                      <w:marRight w:val="0"/>
                      <w:marTop w:val="0"/>
                      <w:marBottom w:val="0"/>
                      <w:divBdr>
                        <w:top w:val="none" w:sz="0" w:space="0" w:color="auto"/>
                        <w:left w:val="none" w:sz="0" w:space="0" w:color="auto"/>
                        <w:bottom w:val="none" w:sz="0" w:space="0" w:color="auto"/>
                        <w:right w:val="none" w:sz="0" w:space="0" w:color="auto"/>
                      </w:divBdr>
                    </w:div>
                  </w:divsChild>
                </w:div>
                <w:div w:id="1457404131">
                  <w:marLeft w:val="150"/>
                  <w:marRight w:val="150"/>
                  <w:marTop w:val="0"/>
                  <w:marBottom w:val="0"/>
                  <w:divBdr>
                    <w:top w:val="none" w:sz="0" w:space="0" w:color="auto"/>
                    <w:left w:val="none" w:sz="0" w:space="0" w:color="auto"/>
                    <w:bottom w:val="none" w:sz="0" w:space="0" w:color="auto"/>
                    <w:right w:val="none" w:sz="0" w:space="0" w:color="auto"/>
                  </w:divBdr>
                  <w:divsChild>
                    <w:div w:id="1475372556">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sChild>
    </w:div>
    <w:div w:id="1499929478">
      <w:bodyDiv w:val="1"/>
      <w:marLeft w:val="0"/>
      <w:marRight w:val="0"/>
      <w:marTop w:val="0"/>
      <w:marBottom w:val="0"/>
      <w:divBdr>
        <w:top w:val="none" w:sz="0" w:space="0" w:color="auto"/>
        <w:left w:val="none" w:sz="0" w:space="0" w:color="auto"/>
        <w:bottom w:val="none" w:sz="0" w:space="0" w:color="auto"/>
        <w:right w:val="none" w:sz="0" w:space="0" w:color="auto"/>
      </w:divBdr>
    </w:div>
    <w:div w:id="1516109970">
      <w:bodyDiv w:val="1"/>
      <w:marLeft w:val="0"/>
      <w:marRight w:val="0"/>
      <w:marTop w:val="0"/>
      <w:marBottom w:val="0"/>
      <w:divBdr>
        <w:top w:val="none" w:sz="0" w:space="0" w:color="auto"/>
        <w:left w:val="none" w:sz="0" w:space="0" w:color="auto"/>
        <w:bottom w:val="none" w:sz="0" w:space="0" w:color="auto"/>
        <w:right w:val="none" w:sz="0" w:space="0" w:color="auto"/>
      </w:divBdr>
    </w:div>
    <w:div w:id="1537043787">
      <w:bodyDiv w:val="1"/>
      <w:marLeft w:val="0"/>
      <w:marRight w:val="0"/>
      <w:marTop w:val="0"/>
      <w:marBottom w:val="0"/>
      <w:divBdr>
        <w:top w:val="none" w:sz="0" w:space="0" w:color="auto"/>
        <w:left w:val="none" w:sz="0" w:space="0" w:color="auto"/>
        <w:bottom w:val="none" w:sz="0" w:space="0" w:color="auto"/>
        <w:right w:val="none" w:sz="0" w:space="0" w:color="auto"/>
      </w:divBdr>
    </w:div>
    <w:div w:id="1547059256">
      <w:bodyDiv w:val="1"/>
      <w:marLeft w:val="0"/>
      <w:marRight w:val="0"/>
      <w:marTop w:val="0"/>
      <w:marBottom w:val="0"/>
      <w:divBdr>
        <w:top w:val="none" w:sz="0" w:space="0" w:color="auto"/>
        <w:left w:val="none" w:sz="0" w:space="0" w:color="auto"/>
        <w:bottom w:val="none" w:sz="0" w:space="0" w:color="auto"/>
        <w:right w:val="none" w:sz="0" w:space="0" w:color="auto"/>
      </w:divBdr>
    </w:div>
    <w:div w:id="168147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doptium.net/docs/migration" TargetMode="External"/><Relationship Id="rId18" Type="http://schemas.openxmlformats.org/officeDocument/2006/relationships/hyperlink" Target="https://adoptium.net/docs/migra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tionary.org/wiki/free_as_in_speech" TargetMode="External"/><Relationship Id="rId12" Type="http://schemas.openxmlformats.org/officeDocument/2006/relationships/hyperlink" Target="https://adoptium.net/docs/migration" TargetMode="External"/><Relationship Id="rId17" Type="http://schemas.openxmlformats.org/officeDocument/2006/relationships/hyperlink" Target="https://adoptium.net/docs/migration" TargetMode="External"/><Relationship Id="rId2" Type="http://schemas.openxmlformats.org/officeDocument/2006/relationships/styles" Target="styles.xml"/><Relationship Id="rId16" Type="http://schemas.openxmlformats.org/officeDocument/2006/relationships/hyperlink" Target="https://adoptium.net/docs/migration" TargetMode="External"/><Relationship Id="rId20" Type="http://schemas.openxmlformats.org/officeDocument/2006/relationships/hyperlink" Target="http://openjdk.java.net/projects/jdk/" TargetMode="External"/><Relationship Id="rId1" Type="http://schemas.openxmlformats.org/officeDocument/2006/relationships/numbering" Target="numbering.xml"/><Relationship Id="rId6" Type="http://schemas.openxmlformats.org/officeDocument/2006/relationships/hyperlink" Target="http://hg.openjdk.java.net/" TargetMode="External"/><Relationship Id="rId11" Type="http://schemas.openxmlformats.org/officeDocument/2006/relationships/hyperlink" Target="https://adoptium.net/docs/migration" TargetMode="External"/><Relationship Id="rId5" Type="http://schemas.openxmlformats.org/officeDocument/2006/relationships/image" Target="media/image1.png"/><Relationship Id="rId15" Type="http://schemas.openxmlformats.org/officeDocument/2006/relationships/hyperlink" Target="https://adoptium.net/docs/migration" TargetMode="External"/><Relationship Id="rId10" Type="http://schemas.openxmlformats.org/officeDocument/2006/relationships/hyperlink" Target="https://adoptium.net/docs/migration" TargetMode="External"/><Relationship Id="rId19" Type="http://schemas.openxmlformats.org/officeDocument/2006/relationships/hyperlink" Target="https://adoptium.net/docs/migr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doptium.net/docs/migration"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218</cp:revision>
  <dcterms:created xsi:type="dcterms:W3CDTF">2022-05-12T01:22:00Z</dcterms:created>
  <dcterms:modified xsi:type="dcterms:W3CDTF">2022-05-12T04:10:00Z</dcterms:modified>
</cp:coreProperties>
</file>