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jc w:val="center"/>
        <w:rPr>
          <w:rFonts w:ascii="標楷體" w:hAnsi="標楷體" w:eastAsia="標楷體"/>
          <w:sz w:val="52"/>
          <w:szCs w:val="52"/>
        </w:rPr>
      </w:pPr>
      <w:r>
        <w:rPr>
          <w:rFonts w:ascii="標楷體" w:hAnsi="標楷體" w:eastAsia="標楷體"/>
          <w:sz w:val="52"/>
          <w:szCs w:val="52"/>
        </w:rPr>
        <w:t>海洋委員會</w:t>
      </w:r>
      <w:r>
        <w:rPr>
          <w:rFonts w:eastAsia="標楷體" w:ascii="標楷體" w:hAnsi="標楷體"/>
          <w:sz w:val="52"/>
          <w:szCs w:val="52"/>
        </w:rPr>
        <w:t>114</w:t>
      </w:r>
      <w:r>
        <w:rPr>
          <w:rFonts w:ascii="標楷體" w:hAnsi="標楷體" w:eastAsia="標楷體"/>
          <w:sz w:val="52"/>
          <w:szCs w:val="52"/>
        </w:rPr>
        <w:t>年度海洋文化領航計畫</w:t>
      </w:r>
    </w:p>
    <w:p>
      <w:pPr>
        <w:pStyle w:val="Style20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Style2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申請計畫名稱：○○○○○○○</w:t>
      </w:r>
    </w:p>
    <w:p>
      <w:pPr>
        <w:pStyle w:val="Style2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提案單位：○○○○○○○○○</w:t>
      </w:r>
    </w:p>
    <w:p>
      <w:pPr>
        <w:pStyle w:val="Style2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提案類別（請擇一打勾）：</w:t>
      </w:r>
    </w:p>
    <w:p>
      <w:pPr>
        <w:pStyle w:val="Style20"/>
        <w:numPr>
          <w:ilvl w:val="0"/>
          <w:numId w:val="2"/>
        </w:numPr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薪傳</w:t>
      </w:r>
    </w:p>
    <w:p>
      <w:pPr>
        <w:pStyle w:val="Style20"/>
        <w:tabs>
          <w:tab w:val="clear" w:pos="480"/>
        </w:tabs>
        <w:ind w:left="720" w:hanging="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□</w:t>
      </w:r>
      <w:r>
        <w:rPr>
          <w:rFonts w:ascii="標楷體" w:hAnsi="標楷體" w:eastAsia="標楷體"/>
          <w:sz w:val="40"/>
          <w:szCs w:val="40"/>
        </w:rPr>
        <w:t>航海智慧轉譯類</w:t>
      </w:r>
    </w:p>
    <w:p>
      <w:pPr>
        <w:pStyle w:val="Style20"/>
        <w:tabs>
          <w:tab w:val="clear" w:pos="480"/>
        </w:tabs>
        <w:ind w:left="720" w:hanging="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□</w:t>
      </w:r>
      <w:r>
        <w:rPr>
          <w:rFonts w:ascii="標楷體" w:hAnsi="標楷體" w:eastAsia="標楷體"/>
          <w:sz w:val="40"/>
          <w:szCs w:val="40"/>
        </w:rPr>
        <w:t>海岸聚落發展類</w:t>
      </w:r>
    </w:p>
    <w:p>
      <w:pPr>
        <w:pStyle w:val="Style20"/>
        <w:tabs>
          <w:tab w:val="clear" w:pos="480"/>
        </w:tabs>
        <w:ind w:left="720" w:hanging="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□</w:t>
      </w:r>
      <w:r>
        <w:rPr>
          <w:rFonts w:ascii="標楷體" w:hAnsi="標楷體" w:eastAsia="標楷體"/>
          <w:sz w:val="40"/>
          <w:szCs w:val="40"/>
        </w:rPr>
        <w:t>圖文繪本創新類</w:t>
      </w:r>
    </w:p>
    <w:p>
      <w:pPr>
        <w:pStyle w:val="Style20"/>
        <w:numPr>
          <w:ilvl w:val="0"/>
          <w:numId w:val="2"/>
        </w:numPr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船藝</w:t>
      </w:r>
    </w:p>
    <w:p>
      <w:pPr>
        <w:pStyle w:val="Style20"/>
        <w:tabs>
          <w:tab w:val="clear" w:pos="480"/>
        </w:tabs>
        <w:ind w:left="720" w:hanging="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□</w:t>
      </w:r>
      <w:r>
        <w:rPr>
          <w:rFonts w:ascii="標楷體" w:hAnsi="標楷體" w:eastAsia="標楷體"/>
          <w:sz w:val="40"/>
          <w:szCs w:val="40"/>
        </w:rPr>
        <w:t>造舟技藝傳承類</w:t>
      </w:r>
    </w:p>
    <w:p>
      <w:pPr>
        <w:pStyle w:val="Style20"/>
        <w:tabs>
          <w:tab w:val="clear" w:pos="480"/>
        </w:tabs>
        <w:ind w:left="720" w:hanging="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□</w:t>
      </w:r>
      <w:r>
        <w:rPr>
          <w:rFonts w:ascii="標楷體" w:hAnsi="標楷體" w:eastAsia="標楷體"/>
          <w:sz w:val="40"/>
          <w:szCs w:val="40"/>
        </w:rPr>
        <w:t>航海實踐交流類</w:t>
      </w:r>
    </w:p>
    <w:p>
      <w:pPr>
        <w:pStyle w:val="Style20"/>
        <w:numPr>
          <w:ilvl w:val="0"/>
          <w:numId w:val="2"/>
        </w:numPr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藝海</w:t>
      </w:r>
    </w:p>
    <w:p>
      <w:pPr>
        <w:pStyle w:val="Style20"/>
        <w:tabs>
          <w:tab w:val="clear" w:pos="480"/>
        </w:tabs>
        <w:ind w:left="720" w:hanging="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□</w:t>
      </w:r>
      <w:r>
        <w:rPr>
          <w:rFonts w:ascii="標楷體" w:hAnsi="標楷體" w:eastAsia="標楷體"/>
          <w:sz w:val="40"/>
          <w:szCs w:val="40"/>
        </w:rPr>
        <w:t>海洋主題創作類</w:t>
      </w:r>
    </w:p>
    <w:p>
      <w:pPr>
        <w:pStyle w:val="Style20"/>
        <w:tabs>
          <w:tab w:val="clear" w:pos="480"/>
        </w:tabs>
        <w:ind w:left="720" w:hanging="0"/>
        <w:rPr>
          <w:rFonts w:ascii="標楷體" w:hAnsi="標楷體" w:eastAsia="標楷體"/>
          <w:sz w:val="40"/>
          <w:szCs w:val="40"/>
        </w:rPr>
      </w:pPr>
      <w:r>
        <w:rPr>
          <w:rFonts w:ascii="標楷體" w:hAnsi="標楷體" w:eastAsia="標楷體"/>
          <w:sz w:val="40"/>
          <w:szCs w:val="40"/>
        </w:rPr>
        <w:t>□</w:t>
      </w:r>
      <w:r>
        <w:rPr>
          <w:rFonts w:ascii="標楷體" w:hAnsi="標楷體" w:eastAsia="標楷體"/>
          <w:sz w:val="40"/>
          <w:szCs w:val="40"/>
        </w:rPr>
        <w:t>海洋藝文扎根類</w:t>
      </w:r>
    </w:p>
    <w:p>
      <w:pPr>
        <w:pStyle w:val="Style20"/>
        <w:tabs>
          <w:tab w:val="clear" w:pos="480"/>
        </w:tabs>
        <w:ind w:left="360" w:hanging="0"/>
        <w:rPr>
          <w:rFonts w:ascii="標楷體" w:hAnsi="標楷體" w:eastAsia="標楷體"/>
          <w:color w:val="000000"/>
          <w:sz w:val="40"/>
          <w:szCs w:val="40"/>
        </w:rPr>
      </w:pPr>
      <w:r>
        <w:rPr>
          <w:rFonts w:eastAsia="標楷體" w:ascii="標楷體" w:hAnsi="標楷體"/>
          <w:color w:val="000000"/>
          <w:sz w:val="40"/>
          <w:szCs w:val="40"/>
        </w:rPr>
      </w:r>
    </w:p>
    <w:p>
      <w:pPr>
        <w:pStyle w:val="Style20"/>
        <w:tabs>
          <w:tab w:val="clear" w:pos="480"/>
        </w:tabs>
        <w:ind w:left="360" w:hanging="0"/>
        <w:rPr>
          <w:rFonts w:ascii="標楷體" w:hAnsi="標楷體" w:eastAsia="標楷體"/>
          <w:color w:val="000000"/>
          <w:sz w:val="40"/>
          <w:szCs w:val="40"/>
        </w:rPr>
      </w:pPr>
      <w:r>
        <w:rPr>
          <w:rFonts w:eastAsia="標楷體" w:ascii="標楷體" w:hAnsi="標楷體"/>
          <w:color w:val="000000"/>
          <w:sz w:val="40"/>
          <w:szCs w:val="40"/>
        </w:rPr>
      </w:r>
    </w:p>
    <w:p>
      <w:pPr>
        <w:pStyle w:val="Style20"/>
        <w:tabs>
          <w:tab w:val="clear" w:pos="480"/>
        </w:tabs>
        <w:ind w:left="360" w:hanging="0"/>
        <w:rPr>
          <w:rFonts w:ascii="標楷體" w:hAnsi="標楷體" w:eastAsia="標楷體"/>
          <w:color w:val="000000"/>
          <w:sz w:val="40"/>
          <w:szCs w:val="40"/>
        </w:rPr>
      </w:pPr>
      <w:r>
        <w:rPr>
          <w:rFonts w:eastAsia="標楷體" w:ascii="標楷體" w:hAnsi="標楷體"/>
          <w:color w:val="000000"/>
          <w:sz w:val="40"/>
          <w:szCs w:val="40"/>
        </w:rPr>
      </w:r>
    </w:p>
    <w:p>
      <w:pPr>
        <w:pStyle w:val="Style20"/>
        <w:jc w:val="center"/>
        <w:rPr/>
      </w:pPr>
      <w:r>
        <w:rPr>
          <w:rStyle w:val="Style13"/>
          <w:rFonts w:ascii="標楷體" w:hAnsi="標楷體" w:eastAsia="標楷體"/>
          <w:sz w:val="40"/>
          <w:szCs w:val="40"/>
        </w:rPr>
        <w:t>中華民國</w:t>
      </w:r>
      <w:r>
        <w:rPr>
          <w:rStyle w:val="Style13"/>
          <w:rFonts w:eastAsia="標楷體" w:ascii="標楷體" w:hAnsi="標楷體"/>
          <w:sz w:val="40"/>
          <w:szCs w:val="40"/>
        </w:rPr>
        <w:t>000</w:t>
      </w:r>
      <w:r>
        <w:rPr>
          <w:rStyle w:val="Style13"/>
          <w:rFonts w:ascii="標楷體" w:hAnsi="標楷體" w:eastAsia="標楷體"/>
          <w:sz w:val="40"/>
          <w:szCs w:val="40"/>
        </w:rPr>
        <w:t>年</w:t>
      </w:r>
      <w:r>
        <w:rPr>
          <w:rStyle w:val="Style13"/>
          <w:rFonts w:eastAsia="標楷體" w:ascii="標楷體" w:hAnsi="標楷體"/>
          <w:sz w:val="40"/>
          <w:szCs w:val="40"/>
        </w:rPr>
        <w:t>00</w:t>
      </w:r>
      <w:r>
        <w:rPr>
          <w:rStyle w:val="Style13"/>
          <w:rFonts w:ascii="標楷體" w:hAnsi="標楷體" w:eastAsia="標楷體"/>
          <w:sz w:val="40"/>
          <w:szCs w:val="40"/>
        </w:rPr>
        <w:t>月</w:t>
      </w:r>
      <w:r>
        <w:rPr>
          <w:rStyle w:val="Style13"/>
          <w:rFonts w:eastAsia="標楷體" w:ascii="標楷體" w:hAnsi="標楷體"/>
          <w:sz w:val="40"/>
          <w:szCs w:val="40"/>
        </w:rPr>
        <w:t>00</w:t>
      </w:r>
      <w:r>
        <w:rPr>
          <w:rStyle w:val="Style13"/>
          <w:rFonts w:ascii="標楷體" w:hAnsi="標楷體" w:eastAsia="標楷體"/>
          <w:sz w:val="40"/>
          <w:szCs w:val="40"/>
        </w:rPr>
        <w:t>日</w:t>
      </w:r>
      <w:r>
        <w:br w:type="page"/>
      </w:r>
    </w:p>
    <w:p>
      <w:pPr>
        <w:pStyle w:val="Style20"/>
        <w:jc w:val="center"/>
        <w:rPr/>
      </w:pPr>
      <w:r>
        <w:rPr>
          <w:rStyle w:val="Style13"/>
          <w:rFonts w:ascii="標楷體" w:hAnsi="標楷體" w:eastAsia="標楷體"/>
          <w:b/>
          <w:sz w:val="36"/>
        </w:rPr>
        <w:t>申請捐（補）助計畫書</w:t>
      </w:r>
    </w:p>
    <w:p>
      <w:pPr>
        <w:pStyle w:val="Style22"/>
        <w:numPr>
          <w:ilvl w:val="0"/>
          <w:numId w:val="3"/>
        </w:numPr>
        <w:spacing w:lineRule="exact" w:line="440" w:before="0" w:after="180"/>
        <w:ind w:left="796" w:hanging="796"/>
        <w:rPr/>
      </w:pPr>
      <w:r>
        <w:rPr>
          <w:rStyle w:val="Style13"/>
          <w:rFonts w:ascii="標楷體" w:hAnsi="標楷體" w:eastAsia="標楷體"/>
          <w:b/>
          <w:sz w:val="36"/>
        </w:rPr>
        <w:t>計畫緣起</w:t>
      </w:r>
    </w:p>
    <w:p>
      <w:pPr>
        <w:pStyle w:val="Style22"/>
        <w:numPr>
          <w:ilvl w:val="0"/>
          <w:numId w:val="4"/>
        </w:numPr>
        <w:spacing w:lineRule="exact" w:line="440" w:before="0" w:after="180"/>
        <w:ind w:left="1180" w:hanging="700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動機</w:t>
      </w:r>
    </w:p>
    <w:p>
      <w:pPr>
        <w:pStyle w:val="Style22"/>
        <w:numPr>
          <w:ilvl w:val="0"/>
          <w:numId w:val="4"/>
        </w:numPr>
        <w:spacing w:lineRule="exact" w:line="440" w:before="0" w:after="180"/>
        <w:ind w:left="1180" w:hanging="700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計畫特色</w:t>
      </w:r>
    </w:p>
    <w:p>
      <w:pPr>
        <w:pStyle w:val="Style22"/>
        <w:numPr>
          <w:ilvl w:val="0"/>
          <w:numId w:val="4"/>
        </w:numPr>
        <w:spacing w:lineRule="exact" w:line="440" w:before="0" w:after="180"/>
        <w:ind w:left="1180" w:hanging="700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擬改善或發展之議題</w:t>
      </w:r>
    </w:p>
    <w:p>
      <w:pPr>
        <w:pStyle w:val="Style22"/>
        <w:numPr>
          <w:ilvl w:val="0"/>
          <w:numId w:val="3"/>
        </w:numPr>
        <w:spacing w:lineRule="exact" w:line="440" w:before="360" w:after="180"/>
        <w:ind w:left="796" w:hanging="796"/>
        <w:rPr/>
      </w:pPr>
      <w:r>
        <w:rPr>
          <w:rStyle w:val="Style13"/>
          <w:rFonts w:ascii="標楷體" w:hAnsi="標楷體" w:eastAsia="標楷體"/>
          <w:b/>
          <w:sz w:val="36"/>
        </w:rPr>
        <w:t>計畫目標</w:t>
      </w:r>
      <w:r>
        <w:rPr>
          <w:rStyle w:val="Style13"/>
          <w:rFonts w:ascii="標楷體" w:hAnsi="標楷體" w:eastAsia="標楷體"/>
          <w:sz w:val="32"/>
          <w:szCs w:val="32"/>
        </w:rPr>
        <w:t>（條列式）</w:t>
      </w:r>
    </w:p>
    <w:p>
      <w:pPr>
        <w:pStyle w:val="Style22"/>
        <w:ind w:left="1040" w:hanging="560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Style22"/>
        <w:ind w:left="1040" w:hanging="560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Style22"/>
        <w:numPr>
          <w:ilvl w:val="0"/>
          <w:numId w:val="3"/>
        </w:numPr>
        <w:spacing w:lineRule="exact" w:line="440" w:before="360" w:after="180"/>
        <w:ind w:left="796" w:hanging="796"/>
        <w:rPr>
          <w:rFonts w:ascii="標楷體" w:hAnsi="標楷體" w:eastAsia="標楷體"/>
          <w:b/>
          <w:b/>
          <w:sz w:val="36"/>
        </w:rPr>
      </w:pPr>
      <w:r>
        <w:rPr>
          <w:rFonts w:ascii="標楷體" w:hAnsi="標楷體" w:eastAsia="標楷體"/>
          <w:b/>
          <w:sz w:val="36"/>
        </w:rPr>
        <w:t>計畫內容</w:t>
      </w:r>
    </w:p>
    <w:p>
      <w:pPr>
        <w:pStyle w:val="Style22"/>
        <w:numPr>
          <w:ilvl w:val="0"/>
          <w:numId w:val="5"/>
        </w:numPr>
        <w:snapToGrid w:val="false"/>
        <w:spacing w:lineRule="exact" w:line="440" w:before="180" w:after="0"/>
        <w:ind w:left="1280" w:hanging="800"/>
        <w:rPr>
          <w:rFonts w:ascii="標楷體" w:hAnsi="標楷體" w:eastAsia="標楷體"/>
          <w:sz w:val="32"/>
          <w:szCs w:val="32"/>
        </w:rPr>
      </w:pPr>
      <w:r>
        <w:rPr>
          <w:rFonts w:ascii="標楷體" w:hAnsi="標楷體" w:eastAsia="標楷體"/>
          <w:sz w:val="32"/>
          <w:szCs w:val="32"/>
        </w:rPr>
        <w:t>書名：</w:t>
      </w:r>
    </w:p>
    <w:p>
      <w:pPr>
        <w:pStyle w:val="Style22"/>
        <w:numPr>
          <w:ilvl w:val="0"/>
          <w:numId w:val="5"/>
        </w:numPr>
        <w:snapToGrid w:val="false"/>
        <w:spacing w:lineRule="exact" w:line="440" w:before="180" w:after="0"/>
        <w:ind w:left="1280" w:hanging="800"/>
        <w:rPr>
          <w:rFonts w:ascii="標楷體" w:hAnsi="標楷體" w:eastAsia="標楷體"/>
          <w:sz w:val="32"/>
          <w:szCs w:val="32"/>
        </w:rPr>
      </w:pPr>
      <w:r>
        <w:rPr>
          <w:rFonts w:ascii="標楷體" w:hAnsi="標楷體" w:eastAsia="標楷體"/>
          <w:sz w:val="32"/>
          <w:szCs w:val="32"/>
        </w:rPr>
        <w:t>主題：</w:t>
      </w:r>
    </w:p>
    <w:p>
      <w:pPr>
        <w:pStyle w:val="Style22"/>
        <w:numPr>
          <w:ilvl w:val="0"/>
          <w:numId w:val="5"/>
        </w:numPr>
        <w:snapToGrid w:val="false"/>
        <w:spacing w:lineRule="exact" w:line="440" w:before="180" w:after="0"/>
        <w:ind w:left="1280" w:hanging="800"/>
        <w:rPr>
          <w:rFonts w:ascii="標楷體" w:hAnsi="標楷體" w:eastAsia="標楷體"/>
          <w:sz w:val="32"/>
          <w:szCs w:val="32"/>
        </w:rPr>
      </w:pPr>
      <w:r>
        <w:rPr>
          <w:rFonts w:ascii="標楷體" w:hAnsi="標楷體" w:eastAsia="標楷體"/>
          <w:sz w:val="32"/>
          <w:szCs w:val="32"/>
        </w:rPr>
        <w:t>架構、內容與大綱：</w:t>
      </w:r>
    </w:p>
    <w:p>
      <w:pPr>
        <w:pStyle w:val="Style22"/>
        <w:numPr>
          <w:ilvl w:val="0"/>
          <w:numId w:val="5"/>
        </w:numPr>
        <w:snapToGrid w:val="false"/>
        <w:spacing w:lineRule="exact" w:line="440" w:before="180" w:after="0"/>
        <w:ind w:left="1280" w:hanging="800"/>
        <w:rPr>
          <w:rFonts w:ascii="標楷體" w:hAnsi="標楷體" w:eastAsia="標楷體"/>
          <w:sz w:val="32"/>
          <w:szCs w:val="32"/>
        </w:rPr>
      </w:pPr>
      <w:r>
        <w:rPr>
          <w:rFonts w:ascii="標楷體" w:hAnsi="標楷體" w:eastAsia="標楷體"/>
          <w:sz w:val="32"/>
          <w:szCs w:val="32"/>
        </w:rPr>
        <w:t>預計發行方式及數量：</w:t>
      </w:r>
    </w:p>
    <w:p>
      <w:pPr>
        <w:pStyle w:val="Style22"/>
        <w:numPr>
          <w:ilvl w:val="0"/>
          <w:numId w:val="5"/>
        </w:numPr>
        <w:snapToGrid w:val="false"/>
        <w:spacing w:lineRule="exact" w:line="440" w:before="180" w:after="0"/>
        <w:ind w:left="1280" w:hanging="800"/>
        <w:rPr>
          <w:rFonts w:ascii="標楷體" w:hAnsi="標楷體" w:eastAsia="標楷體"/>
          <w:sz w:val="32"/>
          <w:szCs w:val="32"/>
        </w:rPr>
      </w:pPr>
      <w:r>
        <w:rPr>
          <w:rFonts w:ascii="標楷體" w:hAnsi="標楷體" w:eastAsia="標楷體"/>
          <w:sz w:val="32"/>
          <w:szCs w:val="32"/>
        </w:rPr>
        <w:t>作者及編輯團隊人員：</w:t>
      </w:r>
    </w:p>
    <w:tbl>
      <w:tblPr>
        <w:tblW w:w="9610" w:type="dxa"/>
        <w:jc w:val="left"/>
        <w:tblInd w:w="-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1701"/>
        <w:gridCol w:w="1984"/>
        <w:gridCol w:w="2268"/>
        <w:gridCol w:w="3119"/>
      </w:tblGrid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項次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現職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專長或背景經歷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參與角色及</w:t>
            </w:r>
          </w:p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工作內容說明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</w:tr>
    </w:tbl>
    <w:p>
      <w:pPr>
        <w:pStyle w:val="Style22"/>
        <w:snapToGrid w:val="false"/>
        <w:spacing w:lineRule="exact" w:line="440" w:before="180" w:after="0"/>
        <w:ind w:left="1280" w:hanging="0"/>
        <w:rPr>
          <w:rFonts w:ascii="標楷體" w:hAnsi="標楷體" w:eastAsia="標楷體"/>
          <w:sz w:val="32"/>
          <w:szCs w:val="32"/>
        </w:rPr>
      </w:pPr>
      <w:r>
        <w:rPr>
          <w:rFonts w:eastAsia="標楷體" w:ascii="標楷體" w:hAnsi="標楷體"/>
          <w:sz w:val="32"/>
          <w:szCs w:val="32"/>
        </w:rPr>
      </w:r>
    </w:p>
    <w:p>
      <w:pPr>
        <w:pStyle w:val="Style22"/>
        <w:snapToGrid w:val="false"/>
        <w:spacing w:lineRule="exact" w:line="440" w:before="180" w:after="0"/>
        <w:ind w:left="1280" w:hanging="0"/>
        <w:rPr>
          <w:rFonts w:ascii="標楷體" w:hAnsi="標楷體" w:eastAsia="標楷體"/>
          <w:sz w:val="32"/>
          <w:szCs w:val="32"/>
        </w:rPr>
      </w:pPr>
      <w:r>
        <w:rPr>
          <w:rFonts w:eastAsia="標楷體" w:ascii="標楷體" w:hAnsi="標楷體"/>
          <w:sz w:val="32"/>
          <w:szCs w:val="32"/>
        </w:rPr>
      </w:r>
    </w:p>
    <w:p>
      <w:pPr>
        <w:pStyle w:val="Style22"/>
        <w:snapToGrid w:val="false"/>
        <w:spacing w:lineRule="exact" w:line="440" w:before="180" w:after="0"/>
        <w:ind w:left="1280" w:hanging="0"/>
        <w:rPr>
          <w:rFonts w:ascii="標楷體" w:hAnsi="標楷體" w:eastAsia="標楷體"/>
          <w:sz w:val="32"/>
          <w:szCs w:val="32"/>
        </w:rPr>
      </w:pPr>
      <w:r>
        <w:rPr>
          <w:rFonts w:eastAsia="標楷體" w:ascii="標楷體" w:hAnsi="標楷體"/>
          <w:sz w:val="32"/>
          <w:szCs w:val="32"/>
        </w:rPr>
      </w:r>
    </w:p>
    <w:p>
      <w:pPr>
        <w:pStyle w:val="Style22"/>
        <w:numPr>
          <w:ilvl w:val="0"/>
          <w:numId w:val="5"/>
        </w:numPr>
        <w:snapToGrid w:val="false"/>
        <w:spacing w:lineRule="exact" w:line="440" w:before="180" w:after="0"/>
        <w:ind w:left="1280" w:hanging="800"/>
        <w:rPr>
          <w:rFonts w:ascii="標楷體" w:hAnsi="標楷體" w:eastAsia="標楷體"/>
          <w:sz w:val="32"/>
          <w:szCs w:val="32"/>
        </w:rPr>
      </w:pPr>
      <w:r>
        <w:rPr>
          <w:rFonts w:ascii="標楷體" w:hAnsi="標楷體" w:eastAsia="標楷體"/>
          <w:sz w:val="32"/>
          <w:szCs w:val="32"/>
        </w:rPr>
        <w:t>重要工作項目（條列式）：</w:t>
      </w:r>
    </w:p>
    <w:tbl>
      <w:tblPr>
        <w:tblW w:w="9628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919"/>
        <w:gridCol w:w="4474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計畫目標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重要工作項目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實施步驟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560" w:hanging="56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</w:p>
          <w:p>
            <w:pPr>
              <w:pStyle w:val="Style22"/>
              <w:snapToGrid w:val="false"/>
              <w:spacing w:lineRule="exact" w:line="440"/>
              <w:ind w:left="280" w:hanging="28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1.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挖掘消失的水路航道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560" w:hanging="56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</w:p>
          <w:p>
            <w:pPr>
              <w:pStyle w:val="Style22"/>
              <w:snapToGrid w:val="false"/>
              <w:spacing w:lineRule="exact" w:line="440"/>
              <w:ind w:left="420" w:hanging="420"/>
              <w:jc w:val="both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(1)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調查研究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A.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進行口訪紀錄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B.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完成口訪紀錄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C.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完成口訪資料編撰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420" w:hanging="420"/>
              <w:jc w:val="both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(2)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</w:tbl>
    <w:p>
      <w:pPr>
        <w:pStyle w:val="Style22"/>
        <w:snapToGrid w:val="false"/>
        <w:spacing w:lineRule="exact" w:line="440" w:before="180" w:after="0"/>
        <w:ind w:left="0" w:hanging="0"/>
        <w:rPr>
          <w:rFonts w:ascii="標楷體" w:hAnsi="標楷體" w:eastAsia="標楷體"/>
          <w:sz w:val="32"/>
          <w:szCs w:val="32"/>
        </w:rPr>
      </w:pPr>
      <w:r>
        <w:rPr>
          <w:rFonts w:eastAsia="標楷體" w:ascii="標楷體" w:hAnsi="標楷體"/>
          <w:sz w:val="32"/>
          <w:szCs w:val="32"/>
        </w:rPr>
      </w:r>
    </w:p>
    <w:tbl>
      <w:tblPr>
        <w:tblW w:w="9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6388"/>
      </w:tblGrid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ind w:left="0" w:hanging="0"/>
              <w:jc w:val="center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重要工作項目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ind w:left="0" w:hanging="0"/>
              <w:jc w:val="center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實施步驟</w:t>
            </w:r>
          </w:p>
        </w:tc>
      </w:tr>
      <w:tr>
        <w:trPr/>
        <w:tc>
          <w:tcPr>
            <w:tcW w:w="3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【範例】調查研究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【範例】進行口訪紀錄</w:t>
            </w:r>
          </w:p>
        </w:tc>
      </w:tr>
      <w:tr>
        <w:trPr/>
        <w:tc>
          <w:tcPr>
            <w:tcW w:w="33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【範例】完成口訪紀錄</w:t>
            </w:r>
          </w:p>
        </w:tc>
      </w:tr>
      <w:tr>
        <w:trPr/>
        <w:tc>
          <w:tcPr>
            <w:tcW w:w="33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【範例】完成口訪資料編撰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</w:tbl>
    <w:p>
      <w:pPr>
        <w:pStyle w:val="Style22"/>
        <w:ind w:left="0" w:hanging="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（表格若不敷使用請自行增加）</w:t>
      </w:r>
    </w:p>
    <w:p>
      <w:pPr>
        <w:pStyle w:val="Style22"/>
        <w:numPr>
          <w:ilvl w:val="0"/>
          <w:numId w:val="5"/>
        </w:numPr>
        <w:snapToGrid w:val="false"/>
        <w:spacing w:lineRule="exact" w:line="440" w:before="180" w:after="0"/>
        <w:ind w:left="1280" w:hanging="800"/>
        <w:rPr>
          <w:rFonts w:ascii="標楷體" w:hAnsi="標楷體" w:eastAsia="標楷體"/>
          <w:sz w:val="32"/>
          <w:szCs w:val="32"/>
        </w:rPr>
      </w:pPr>
      <w:r>
        <w:rPr>
          <w:rFonts w:ascii="標楷體" w:hAnsi="標楷體" w:eastAsia="標楷體"/>
          <w:sz w:val="32"/>
          <w:szCs w:val="32"/>
        </w:rPr>
        <w:t>工作績效指標與工作進度：</w:t>
      </w:r>
    </w:p>
    <w:tbl>
      <w:tblPr>
        <w:tblW w:w="9740" w:type="dxa"/>
        <w:jc w:val="left"/>
        <w:tblInd w:w="-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2218"/>
        <w:gridCol w:w="2801"/>
        <w:gridCol w:w="2805"/>
      </w:tblGrid>
      <w:tr>
        <w:trPr/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重要</w:t>
            </w:r>
          </w:p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工作項目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績效指標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工作進度達</w:t>
            </w:r>
            <w:r>
              <w:rPr>
                <w:rFonts w:eastAsia="標楷體" w:ascii="標楷體" w:hAnsi="標楷體"/>
                <w:sz w:val="32"/>
                <w:szCs w:val="32"/>
              </w:rPr>
              <w:t>50%</w:t>
            </w:r>
          </w:p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應檢核工作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工作進度達</w:t>
            </w:r>
            <w:r>
              <w:rPr>
                <w:rFonts w:eastAsia="標楷體" w:ascii="標楷體" w:hAnsi="標楷體"/>
                <w:sz w:val="32"/>
                <w:szCs w:val="32"/>
              </w:rPr>
              <w:t>100%</w:t>
            </w:r>
          </w:p>
          <w:p>
            <w:pPr>
              <w:pStyle w:val="Style22"/>
              <w:snapToGrid w:val="false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應檢核工作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【範例】調查研究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【範例】完成口訪資料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1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篇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4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月完成口訪及田野調查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6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月完成口訪資料編撰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</w:tr>
      <w:tr>
        <w:trPr/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</w:tr>
    </w:tbl>
    <w:p>
      <w:pPr>
        <w:pStyle w:val="Style22"/>
        <w:ind w:left="0" w:hanging="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（表格若不敷使用請自行增加）</w:t>
      </w:r>
      <w:r>
        <w:br w:type="page"/>
      </w:r>
    </w:p>
    <w:p>
      <w:pPr>
        <w:pStyle w:val="Style22"/>
        <w:numPr>
          <w:ilvl w:val="0"/>
          <w:numId w:val="5"/>
        </w:numPr>
        <w:snapToGrid w:val="false"/>
        <w:spacing w:lineRule="exact" w:line="440" w:before="180" w:after="0"/>
        <w:ind w:left="980" w:hanging="500"/>
        <w:rPr/>
      </w:pPr>
      <w:r>
        <w:rPr>
          <w:rStyle w:val="Style13"/>
          <w:rFonts w:ascii="標楷體" w:hAnsi="標楷體" w:eastAsia="標楷體"/>
          <w:sz w:val="32"/>
          <w:szCs w:val="32"/>
        </w:rPr>
        <w:t>實施步驟與期程：</w:t>
      </w:r>
    </w:p>
    <w:tbl>
      <w:tblPr>
        <w:tblW w:w="99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rPr>
          <w:trHeight w:val="507" w:hRule="atLeast"/>
        </w:trPr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jc w:val="right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期程</w:t>
            </w:r>
          </w:p>
          <w:p>
            <w:pPr>
              <w:pStyle w:val="Style22"/>
              <w:snapToGrid w:val="false"/>
              <w:ind w:left="0" w:hanging="0"/>
              <w:jc w:val="right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工作</w:t>
            </w:r>
          </w:p>
        </w:tc>
        <w:tc>
          <w:tcPr>
            <w:tcW w:w="90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114</w:t>
            </w:r>
            <w:r>
              <w:rPr>
                <w:rFonts w:ascii="標楷體" w:hAnsi="標楷體" w:eastAsia="標楷體"/>
                <w:sz w:val="28"/>
                <w:szCs w:val="28"/>
              </w:rPr>
              <w:t>年度</w:t>
            </w:r>
          </w:p>
        </w:tc>
      </w:tr>
      <w:tr>
        <w:trPr/>
        <w:tc>
          <w:tcPr>
            <w:tcW w:w="9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1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2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3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4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5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6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7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8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9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  <w:t>10</w:t>
            </w:r>
            <w:r>
              <w:rPr>
                <w:rFonts w:ascii="標楷體" w:hAnsi="標楷體" w:eastAsia="標楷體"/>
                <w:sz w:val="28"/>
                <w:szCs w:val="28"/>
              </w:rPr>
              <w:t>月</w:t>
            </w:r>
          </w:p>
        </w:tc>
      </w:tr>
      <w:tr>
        <w:trPr/>
        <w:tc>
          <w:tcPr>
            <w:tcW w:w="996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重要工作項目</w:t>
            </w:r>
            <w:r>
              <w:rPr>
                <w:rFonts w:eastAsia="標楷體" w:ascii="標楷體" w:hAnsi="標楷體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135255</wp:posOffset>
                      </wp:positionV>
                      <wp:extent cx="586740" cy="197485"/>
                      <wp:effectExtent l="5080" t="5715" r="5715" b="5080"/>
                      <wp:wrapNone/>
                      <wp:docPr id="1" name="Rectangl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00" cy="19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Rectangle 20" coordsize="21600,21600" path="m0,0l21600,0l21600,21600l0,21600xe" fillcolor="black" stroked="t" o:allowincell="f" style="position:absolute;margin-left:42pt;margin-top:10.65pt;width:46.15pt;height:15.5pt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Style w:val="Style13"/>
                <w:rFonts w:ascii="標楷體" w:hAnsi="標楷體" w:eastAsia="標楷體"/>
                <w:sz w:val="28"/>
                <w:szCs w:val="28"/>
              </w:rPr>
              <w:t>實施步驟</w:t>
            </w:r>
            <w:r>
              <w:rPr>
                <w:rStyle w:val="Style13"/>
                <w:rFonts w:eastAsia="標楷體" w:ascii="標楷體" w:hAnsi="標楷體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/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實施步驟</w:t>
            </w:r>
            <w:r>
              <w:rPr>
                <w:rFonts w:eastAsia="標楷體" w:ascii="標楷體" w:hAnsi="標楷體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Style w:val="Style13"/>
                <w:rFonts w:ascii="標楷體" w:hAnsi="標楷體" w:eastAsia="標楷體"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113665</wp:posOffset>
                      </wp:positionV>
                      <wp:extent cx="1972945" cy="197485"/>
                      <wp:effectExtent l="5715" t="5715" r="5080" b="5080"/>
                      <wp:wrapNone/>
                      <wp:docPr id="2" name="Rectangl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2800" cy="19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Rectangle 19" coordsize="21600,21600" path="m0,0l21600,0l21600,21600l0,21600xe" fillcolor="black" stroked="t" o:allowincell="f" style="position:absolute;margin-left:38.8pt;margin-top:8.95pt;width:155.3pt;height:15.5pt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/>
        <w:tc>
          <w:tcPr>
            <w:tcW w:w="996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重要工作項目</w:t>
            </w:r>
            <w:r>
              <w:rPr>
                <w:rFonts w:eastAsia="標楷體" w:ascii="標楷體" w:hAnsi="標楷體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實施步驟</w:t>
            </w:r>
            <w:r>
              <w:rPr>
                <w:rFonts w:eastAsia="標楷體" w:ascii="標楷體" w:hAnsi="標楷體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Style w:val="Style13"/>
                <w:rFonts w:ascii="標楷體" w:hAnsi="標楷體" w:eastAsia="標楷體"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148590</wp:posOffset>
                      </wp:positionV>
                      <wp:extent cx="553720" cy="197485"/>
                      <wp:effectExtent l="5080" t="5715" r="5080" b="5080"/>
                      <wp:wrapNone/>
                      <wp:docPr id="3" name="Rectangl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680" cy="19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Rectangle 22" coordsize="21600,21600" path="m0,0l21600,0l21600,21600l0,21600xe" fillcolor="black" stroked="t" o:allowincell="f" style="position:absolute;margin-left:39.6pt;margin-top:11.7pt;width:43.55pt;height:15.5pt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/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實施步驟</w:t>
            </w:r>
            <w:r>
              <w:rPr>
                <w:rFonts w:eastAsia="標楷體" w:ascii="標楷體" w:hAnsi="標楷體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Style w:val="Style13"/>
                <w:rFonts w:ascii="標楷體" w:hAnsi="標楷體" w:eastAsia="標楷體"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138430</wp:posOffset>
                      </wp:positionV>
                      <wp:extent cx="2292985" cy="197485"/>
                      <wp:effectExtent l="5715" t="5715" r="5080" b="5080"/>
                      <wp:wrapNone/>
                      <wp:docPr id="4" name="Rectangl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840" cy="19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Rectangle 21" coordsize="21600,21600" path="m0,0l21600,0l21600,21600l0,21600xe" fillcolor="black" stroked="t" o:allowincell="f" style="position:absolute;margin-left:38.2pt;margin-top:10.9pt;width:180.5pt;height:15.5pt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/>
        <w:tc>
          <w:tcPr>
            <w:tcW w:w="996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重要工作項目</w:t>
            </w:r>
            <w:r>
              <w:rPr>
                <w:rFonts w:eastAsia="標楷體" w:ascii="標楷體" w:hAnsi="標楷體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實施步驟</w:t>
            </w:r>
            <w:r>
              <w:rPr>
                <w:rFonts w:eastAsia="標楷體" w:ascii="標楷體" w:hAnsi="標楷體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Style w:val="Style13"/>
                <w:rFonts w:ascii="標楷體" w:hAnsi="標楷體" w:eastAsia="標楷體"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146685</wp:posOffset>
                      </wp:positionV>
                      <wp:extent cx="553720" cy="197485"/>
                      <wp:effectExtent l="5080" t="5715" r="5080" b="5080"/>
                      <wp:wrapNone/>
                      <wp:docPr id="5" name="Rectangl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680" cy="19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Rectangle 24" coordsize="21600,21600" path="m0,0l21600,0l21600,21600l0,21600xe" fillcolor="black" stroked="t" o:allowincell="f" style="position:absolute;margin-left:39.6pt;margin-top:11.55pt;width:43.55pt;height:15.5pt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/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實施步驟</w:t>
            </w:r>
            <w:r>
              <w:rPr>
                <w:rFonts w:eastAsia="標楷體" w:ascii="標楷體" w:hAnsi="標楷體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Style w:val="Style13"/>
                <w:rFonts w:ascii="標楷體" w:hAnsi="標楷體" w:eastAsia="標楷體"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144145</wp:posOffset>
                      </wp:positionV>
                      <wp:extent cx="572770" cy="197485"/>
                      <wp:effectExtent l="5080" t="5715" r="5715" b="5080"/>
                      <wp:wrapNone/>
                      <wp:docPr id="6" name="Rectangl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19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Rectangle 23" coordsize="21600,21600" path="m0,0l21600,0l21600,21600l0,21600xe" fillcolor="black" stroked="t" o:allowincell="f" style="position:absolute;margin-left:39.4pt;margin-top:11.35pt;width:45.05pt;height:15.5pt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</w:tbl>
    <w:p>
      <w:pPr>
        <w:pStyle w:val="Style22"/>
        <w:ind w:left="0" w:hanging="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（表格若不敷使用請自行增加）</w:t>
      </w:r>
      <w:r>
        <w:br w:type="page"/>
      </w:r>
    </w:p>
    <w:p>
      <w:pPr>
        <w:pStyle w:val="Style22"/>
        <w:numPr>
          <w:ilvl w:val="0"/>
          <w:numId w:val="3"/>
        </w:numPr>
        <w:spacing w:lineRule="exact" w:line="440" w:before="360" w:after="180"/>
        <w:ind w:left="619" w:hanging="619"/>
        <w:rPr/>
      </w:pPr>
      <w:r>
        <w:rPr>
          <w:rStyle w:val="Style13"/>
          <w:rFonts w:ascii="標楷體" w:hAnsi="標楷體" w:eastAsia="標楷體"/>
          <w:b/>
          <w:sz w:val="36"/>
        </w:rPr>
        <w:t>經費預算規劃</w:t>
      </w:r>
    </w:p>
    <w:tbl>
      <w:tblPr>
        <w:tblW w:w="9996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3"/>
        <w:gridCol w:w="1417"/>
        <w:gridCol w:w="1196"/>
        <w:gridCol w:w="1219"/>
        <w:gridCol w:w="3191"/>
      </w:tblGrid>
      <w:tr>
        <w:trPr/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重要工作項目</w:t>
            </w: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預算項目</w:t>
            </w:r>
          </w:p>
        </w:tc>
        <w:tc>
          <w:tcPr>
            <w:tcW w:w="3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預算金額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計算方式及說明</w:t>
            </w:r>
          </w:p>
        </w:tc>
      </w:tr>
      <w:tr>
        <w:trPr/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海洋委員會經費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其他配合經費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小計</w:t>
            </w:r>
          </w:p>
        </w:tc>
        <w:tc>
          <w:tcPr>
            <w:tcW w:w="31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0" w:hanging="0"/>
              <w:rPr/>
            </w:pPr>
            <w:r>
              <w:rPr>
                <w:rStyle w:val="Style13"/>
                <w:rFonts w:ascii="標楷體" w:hAnsi="標楷體" w:eastAsia="標楷體"/>
                <w:color w:val="808080"/>
                <w:sz w:val="28"/>
                <w:szCs w:val="28"/>
              </w:rPr>
              <w:t>【範例】調查研究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/>
            </w:pPr>
            <w:r>
              <w:rPr>
                <w:rStyle w:val="Style13"/>
                <w:rFonts w:ascii="標楷體" w:hAnsi="標楷體" w:eastAsia="標楷體"/>
                <w:color w:val="808080"/>
                <w:sz w:val="28"/>
                <w:szCs w:val="28"/>
              </w:rPr>
              <w:t>【範例】交通費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000,000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000,000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000,000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/>
            </w:pPr>
            <w:r>
              <w:rPr>
                <w:rStyle w:val="Style13"/>
                <w:rFonts w:ascii="標楷體" w:hAnsi="標楷體" w:eastAsia="標楷體"/>
                <w:color w:val="808080"/>
                <w:sz w:val="28"/>
                <w:szCs w:val="28"/>
              </w:rPr>
              <w:t>【範例】口訪工作人員之交通費：</w:t>
            </w:r>
            <w:r>
              <w:rPr>
                <w:rStyle w:val="Style13"/>
                <w:rFonts w:eastAsia="標楷體" w:ascii="標楷體" w:hAnsi="標楷體"/>
                <w:color w:val="808080"/>
                <w:sz w:val="28"/>
                <w:szCs w:val="28"/>
              </w:rPr>
              <w:t>2,980</w:t>
            </w:r>
            <w:r>
              <w:rPr>
                <w:rStyle w:val="Style13"/>
                <w:rFonts w:ascii="標楷體" w:hAnsi="標楷體" w:eastAsia="標楷體"/>
                <w:color w:val="808080"/>
                <w:sz w:val="28"/>
                <w:szCs w:val="28"/>
              </w:rPr>
              <w:t>（高雄─臺北）</w:t>
            </w:r>
            <w:r>
              <w:rPr>
                <w:rStyle w:val="Style13"/>
                <w:rFonts w:eastAsia="標楷體" w:ascii="標楷體" w:hAnsi="標楷體"/>
                <w:color w:val="808080"/>
                <w:sz w:val="28"/>
                <w:szCs w:val="28"/>
              </w:rPr>
              <w:t>×2</w:t>
            </w:r>
            <w:r>
              <w:rPr>
                <w:rStyle w:val="Style13"/>
                <w:rFonts w:ascii="標楷體" w:hAnsi="標楷體" w:eastAsia="標楷體"/>
                <w:color w:val="808080"/>
                <w:sz w:val="28"/>
                <w:szCs w:val="28"/>
              </w:rPr>
              <w:t>人</w:t>
            </w:r>
            <w:r>
              <w:rPr>
                <w:rStyle w:val="Style13"/>
                <w:rFonts w:eastAsia="標楷體" w:ascii="標楷體" w:hAnsi="標楷體"/>
                <w:color w:val="808080"/>
                <w:sz w:val="28"/>
                <w:szCs w:val="28"/>
              </w:rPr>
              <w:t>=5,960</w:t>
            </w:r>
            <w:r>
              <w:rPr>
                <w:rStyle w:val="Style13"/>
                <w:rFonts w:ascii="標楷體" w:hAnsi="標楷體" w:eastAsia="標楷體"/>
                <w:color w:val="808080"/>
                <w:sz w:val="28"/>
                <w:szCs w:val="28"/>
              </w:rPr>
              <w:t>元。</w:t>
            </w:r>
          </w:p>
        </w:tc>
      </w:tr>
      <w:tr>
        <w:trPr/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</w:tbl>
    <w:p>
      <w:pPr>
        <w:pStyle w:val="Style22"/>
        <w:ind w:left="0" w:hanging="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（表格若不敷使用請自行增加）</w:t>
      </w:r>
    </w:p>
    <w:p>
      <w:pPr>
        <w:pStyle w:val="Style22"/>
        <w:numPr>
          <w:ilvl w:val="0"/>
          <w:numId w:val="3"/>
        </w:numPr>
        <w:spacing w:lineRule="exact" w:line="440" w:before="360" w:after="180"/>
        <w:ind w:left="796" w:hanging="796"/>
        <w:rPr>
          <w:rFonts w:ascii="標楷體" w:hAnsi="標楷體" w:eastAsia="標楷體"/>
          <w:b/>
          <w:b/>
          <w:sz w:val="36"/>
        </w:rPr>
      </w:pPr>
      <w:r>
        <w:rPr>
          <w:rFonts w:ascii="標楷體" w:hAnsi="標楷體" w:eastAsia="標楷體"/>
          <w:b/>
          <w:sz w:val="36"/>
        </w:rPr>
        <w:t>預期成效</w:t>
      </w:r>
    </w:p>
    <w:tbl>
      <w:tblPr>
        <w:tblW w:w="9854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6735"/>
      </w:tblGrid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計畫目標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ascii="標楷體" w:hAnsi="標楷體" w:eastAsia="標楷體"/>
                <w:sz w:val="32"/>
                <w:szCs w:val="32"/>
              </w:rPr>
              <w:t>預期效益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sz w:val="32"/>
                <w:szCs w:val="32"/>
              </w:rPr>
            </w:pPr>
            <w:r>
              <w:rPr>
                <w:rFonts w:eastAsia="標楷體" w:ascii="標楷體" w:hAnsi="標楷體"/>
                <w:sz w:val="32"/>
                <w:szCs w:val="32"/>
              </w:rPr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napToGrid w:val="false"/>
              <w:spacing w:lineRule="exact" w:line="440"/>
              <w:ind w:left="560" w:hanging="560"/>
              <w:rPr/>
            </w:pPr>
            <w:r>
              <w:rPr>
                <w:rStyle w:val="Style13"/>
                <w:rFonts w:ascii="標楷體" w:hAnsi="標楷體" w:eastAsia="標楷體"/>
                <w:color w:val="808080"/>
                <w:sz w:val="28"/>
                <w:szCs w:val="28"/>
              </w:rPr>
              <w:t>【範例】</w:t>
            </w:r>
          </w:p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（量化）出版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1,000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冊。</w:t>
            </w:r>
          </w:p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color w:val="80808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（質化）藉由田野調查及訪談，發掘並梳理已經於</w:t>
            </w:r>
            <w:r>
              <w:rPr>
                <w:rFonts w:eastAsia="標楷體" w:ascii="標楷體" w:hAnsi="標楷體"/>
                <w:color w:val="808080"/>
                <w:sz w:val="28"/>
                <w:szCs w:val="28"/>
              </w:rPr>
              <w:t>0000</w:t>
            </w:r>
            <w:r>
              <w:rPr>
                <w:rFonts w:ascii="標楷體" w:hAnsi="標楷體" w:eastAsia="標楷體"/>
                <w:color w:val="808080"/>
                <w:sz w:val="28"/>
                <w:szCs w:val="28"/>
              </w:rPr>
              <w:t>年停用之水路航道文獻，保存即將佚失之資料。</w:t>
            </w:r>
          </w:p>
        </w:tc>
      </w:tr>
    </w:tbl>
    <w:p>
      <w:pPr>
        <w:pStyle w:val="Style22"/>
        <w:ind w:left="0" w:hanging="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（表格若不敷使用請自行增加）</w:t>
      </w:r>
    </w:p>
    <w:p>
      <w:pPr>
        <w:pStyle w:val="Style22"/>
        <w:numPr>
          <w:ilvl w:val="0"/>
          <w:numId w:val="3"/>
        </w:numPr>
        <w:spacing w:lineRule="exact" w:line="440" w:before="360" w:after="180"/>
        <w:ind w:left="796" w:hanging="796"/>
        <w:rPr>
          <w:rFonts w:ascii="標楷體" w:hAnsi="標楷體" w:eastAsia="標楷體"/>
          <w:b/>
          <w:b/>
          <w:sz w:val="36"/>
        </w:rPr>
      </w:pPr>
      <w:r>
        <w:rPr>
          <w:rFonts w:ascii="標楷體" w:hAnsi="標楷體" w:eastAsia="標楷體"/>
          <w:b/>
          <w:sz w:val="36"/>
        </w:rPr>
        <w:t>提案單位近三年執行相關計畫之成效及與本計畫之關聯性與差異性</w:t>
      </w:r>
    </w:p>
    <w:tbl>
      <w:tblPr>
        <w:tblW w:w="99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49"/>
        <w:gridCol w:w="1417"/>
        <w:gridCol w:w="1560"/>
        <w:gridCol w:w="2716"/>
        <w:gridCol w:w="1609"/>
      </w:tblGrid>
      <w:tr>
        <w:trPr/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計畫名稱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執行年度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執行單位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計畫經費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內容摘述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exact" w:line="440"/>
              <w:ind w:lef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執行效益</w:t>
            </w:r>
          </w:p>
        </w:tc>
      </w:tr>
      <w:tr>
        <w:trPr/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</w:tr>
      <w:tr>
        <w:trPr/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</w:tr>
      <w:tr>
        <w:trPr/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</w:tr>
      <w:tr>
        <w:trPr/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exact" w:line="440"/>
              <w:ind w:left="0" w:hanging="0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sz w:val="28"/>
                <w:szCs w:val="28"/>
              </w:rPr>
            </w:r>
          </w:p>
        </w:tc>
      </w:tr>
    </w:tbl>
    <w:p>
      <w:pPr>
        <w:pStyle w:val="Style22"/>
        <w:ind w:left="0" w:hanging="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（表格若不敷使用請自行增加）</w:t>
      </w:r>
    </w:p>
    <w:p>
      <w:pPr>
        <w:pStyle w:val="Style22"/>
        <w:numPr>
          <w:ilvl w:val="0"/>
          <w:numId w:val="3"/>
        </w:numPr>
        <w:spacing w:lineRule="exact" w:line="440" w:before="360" w:after="180"/>
        <w:ind w:left="796" w:hanging="796"/>
        <w:rPr/>
      </w:pPr>
      <w:r>
        <w:rPr>
          <w:rStyle w:val="Style13"/>
          <w:rFonts w:ascii="標楷體" w:hAnsi="標楷體" w:eastAsia="標楷體"/>
          <w:b/>
          <w:sz w:val="36"/>
        </w:rPr>
        <w:t>附錄</w:t>
      </w:r>
      <w:r>
        <w:rPr>
          <w:rStyle w:val="Style13"/>
          <w:rFonts w:ascii="標楷體" w:hAnsi="標楷體" w:eastAsia="標楷體"/>
          <w:b/>
          <w:sz w:val="28"/>
          <w:szCs w:val="28"/>
        </w:rPr>
        <w:t>（與本計畫相關之補充資料、如立案證明影本、配合提案計畫邀集相關合作單位召開討論之會議紀錄等；若有合作對象，請附合作對象同意書影本）</w:t>
      </w:r>
    </w:p>
    <w:p>
      <w:pPr>
        <w:pStyle w:val="Style22"/>
        <w:spacing w:lineRule="exact" w:line="440" w:before="360" w:after="180"/>
        <w:ind w:left="0" w:hanging="0"/>
        <w:rPr>
          <w:rFonts w:ascii="標楷體" w:hAnsi="標楷體" w:eastAsia="標楷體"/>
          <w:b/>
          <w:b/>
          <w:sz w:val="36"/>
        </w:rPr>
      </w:pPr>
      <w:r>
        <w:rPr>
          <w:rFonts w:eastAsia="標楷體" w:ascii="標楷體" w:hAnsi="標楷體"/>
          <w:b/>
          <w:sz w:val="36"/>
        </w:rPr>
      </w:r>
    </w:p>
    <w:sectPr>
      <w:headerReference w:type="default" r:id="rId2"/>
      <w:footerReference w:type="default" r:id="rId3"/>
      <w:type w:val="nextPage"/>
      <w:pgSz w:w="11906" w:h="16838"/>
      <w:pgMar w:left="1080" w:right="1080" w:gutter="0" w:header="851" w:top="1440" w:footer="992" w:bottom="1440"/>
      <w:pgNumType w:fmt="decimal"/>
      <w:formProt w:val="false"/>
      <w:textDirection w:val="lrTb"/>
      <w:docGrid w:type="lines" w:linePitch="600" w:charSpace="429494681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swiss"/>
    <w:pitch w:val="variable"/>
  </w:font>
  <w:font w:name="Calibri Light">
    <w:charset w:val="88"/>
    <w:family w:val="swiss"/>
    <w:pitch w:val="variable"/>
  </w:font>
  <w:font w:name="Wingdings">
    <w:charset w:val="02"/>
    <w:family w:val="auto"/>
    <w:pitch w:val="variable"/>
  </w:font>
  <w:font w:name="標楷體">
    <w:charset w:val="88"/>
    <w:family w:val="script"/>
    <w:pitch w:val="fixed"/>
  </w:font>
  <w:font w:name="Liberation Sans">
    <w:altName w:val="Arial"/>
    <w:charset w:val="8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center"/>
      <w:rPr/>
    </w:pPr>
    <w:r>
      <w:rPr>
        <w:rStyle w:val="Style13"/>
        <w:rFonts w:ascii="標楷體" w:hAnsi="標楷體" w:eastAsia="標楷體"/>
        <w:lang w:val="zh-TW"/>
      </w:rPr>
      <w:fldChar w:fldCharType="begin"/>
    </w:r>
    <w:r>
      <w:rPr>
        <w:rStyle w:val="Style13"/>
        <w:rFonts w:ascii="標楷體" w:hAnsi="標楷體" w:eastAsia="標楷體"/>
        <w:lang w:val="zh-TW"/>
      </w:rPr>
      <w:instrText xml:space="preserve"> PAGE </w:instrText>
    </w:r>
    <w:r>
      <w:rPr>
        <w:rStyle w:val="Style13"/>
        <w:rFonts w:ascii="標楷體" w:hAnsi="標楷體" w:eastAsia="標楷體"/>
        <w:lang w:val="zh-TW"/>
      </w:rPr>
      <w:fldChar w:fldCharType="separate"/>
    </w:r>
    <w:r>
      <w:rPr>
        <w:rStyle w:val="Style13"/>
        <w:rFonts w:ascii="標楷體" w:hAnsi="標楷體" w:eastAsia="標楷體"/>
        <w:lang w:val="zh-TW"/>
      </w:rPr>
      <w:t>6</w:t>
    </w:r>
    <w:r>
      <w:rPr>
        <w:rStyle w:val="Style13"/>
        <w:rFonts w:ascii="標楷體" w:hAnsi="標楷體" w:eastAsia="標楷體"/>
        <w:lang w:val="zh-TW"/>
      </w:rPr>
      <w:fldChar w:fldCharType="end"/>
    </w:r>
  </w:p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>
        <w:rStyle w:val="Style13"/>
        <w:lang w:val="en-US" w:eastAsia="zh-TW"/>
      </w:rPr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-187960</wp:posOffset>
              </wp:positionV>
              <wp:extent cx="717550" cy="289560"/>
              <wp:effectExtent l="0" t="0" r="0" b="0"/>
              <wp:wrapSquare wrapText="bothSides"/>
              <wp:docPr id="7" name="文字方塊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0" cy="28956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rPr>
                              <w:rFonts w:ascii="標楷體" w:hAnsi="標楷體" w:eastAsia="標楷體"/>
                            </w:rPr>
                          </w:pPr>
                          <w:r>
                            <w:rPr>
                              <w:rFonts w:ascii="標楷體" w:hAnsi="標楷體" w:eastAsia="標楷體"/>
                            </w:rPr>
                            <w:t>附件</w:t>
                          </w:r>
                          <w:r>
                            <w:rPr>
                              <w:rFonts w:eastAsia="標楷體" w:ascii="標楷體" w:hAnsi="標楷體"/>
                            </w:rPr>
                            <w:t>3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-0;width:56.5pt;height:22.8pt;mso-wrap-distance-left:0pt;mso-wrap-distance-right:0pt;mso-wrap-distance-top:0pt;mso-wrap-distance-bottom:0pt;margin-top:-14.8pt;mso-position-vertical-relative:text;margin-left:0pt;mso-position-horizontal-relative:text">
              <v:textbox>
                <w:txbxContent>
                  <w:p>
                    <w:pPr>
                      <w:pStyle w:val="Style20"/>
                      <w:rPr>
                        <w:rFonts w:ascii="標楷體" w:hAnsi="標楷體" w:eastAsia="標楷體"/>
                      </w:rPr>
                    </w:pPr>
                    <w:r>
                      <w:rPr>
                        <w:rFonts w:ascii="標楷體" w:hAnsi="標楷體" w:eastAsia="標楷體"/>
                      </w:rPr>
                      <w:t>附件</w:t>
                    </w:r>
                    <w:r>
                      <w:rPr>
                        <w:rFonts w:eastAsia="標楷體" w:ascii="標楷體" w:hAnsi="標楷體"/>
                      </w:rPr>
                      <w:t>3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720" w:hanging="720"/>
      </w:pPr>
      <w:rPr>
        <w:b/>
        <w:bCs w:val="false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276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756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6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16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196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76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56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636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116" w:hanging="48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1360" w:hanging="720"/>
      </w:pPr>
      <w:rPr>
        <w:sz w:val="32"/>
        <w:b w:val="false"/>
        <w:szCs w:val="32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96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lang w:val="en-US" w:eastAsia="zh-TW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shd w:fill="auto" w:val="clear"/>
      <w:vertAlign w:val="baseline"/>
      <w:em w:val="none"/>
      <w:lang w:val="en-US" w:eastAsia="zh-TW" w:bidi="ar-SA"/>
    </w:rPr>
  </w:style>
  <w:style w:type="paragraph" w:styleId="1">
    <w:name w:val="Heading 1"/>
    <w:basedOn w:val="Style20"/>
    <w:next w:val="Style20"/>
    <w:qFormat/>
    <w:pPr>
      <w:keepNext w:val="true"/>
      <w:numPr>
        <w:ilvl w:val="0"/>
        <w:numId w:val="1"/>
      </w:numPr>
      <w:suppressAutoHyphens w:val="true"/>
      <w:spacing w:lineRule="auto" w:line="720" w:before="180" w:after="180"/>
      <w:outlineLvl w:val="0"/>
    </w:pPr>
    <w:rPr>
      <w:rFonts w:ascii="Calibri Light" w:hAnsi="Calibri Light"/>
      <w:b/>
      <w:bCs/>
      <w:kern w:val="2"/>
      <w:sz w:val="52"/>
      <w:szCs w:val="52"/>
    </w:rPr>
  </w:style>
  <w:style w:type="character" w:styleId="Style13">
    <w:name w:val="預設段落字型"/>
    <w:qFormat/>
    <w:rPr/>
  </w:style>
  <w:style w:type="character" w:styleId="Style14">
    <w:name w:val="日期 字元"/>
    <w:basedOn w:val="Style13"/>
    <w:qFormat/>
    <w:rPr/>
  </w:style>
  <w:style w:type="character" w:styleId="Style15">
    <w:name w:val="頁首 字元"/>
    <w:qFormat/>
    <w:rPr>
      <w:kern w:val="2"/>
    </w:rPr>
  </w:style>
  <w:style w:type="character" w:styleId="Style16">
    <w:name w:val="頁尾 字元"/>
    <w:qFormat/>
    <w:rPr>
      <w:kern w:val="2"/>
    </w:rPr>
  </w:style>
  <w:style w:type="character" w:styleId="Style17">
    <w:name w:val="超連結"/>
    <w:qFormat/>
    <w:rPr>
      <w:color w:val="0000FF"/>
      <w:u w:val="single"/>
    </w:rPr>
  </w:style>
  <w:style w:type="character" w:styleId="Style18">
    <w:name w:val="註解方塊文字 字元"/>
    <w:qFormat/>
    <w:rPr>
      <w:rFonts w:ascii="Calibri Light" w:hAnsi="Calibri Light" w:eastAsia="新細明體" w:cs="Times New Roman"/>
      <w:kern w:val="2"/>
      <w:sz w:val="18"/>
      <w:szCs w:val="18"/>
    </w:rPr>
  </w:style>
  <w:style w:type="character" w:styleId="11">
    <w:name w:val="標題 1 字元"/>
    <w:qFormat/>
    <w:rPr>
      <w:rFonts w:ascii="Calibri Light" w:hAnsi="Calibri Light" w:eastAsia="新細明體" w:cs="Times New Roman"/>
      <w:b/>
      <w:bCs/>
      <w:kern w:val="2"/>
      <w:sz w:val="52"/>
      <w:szCs w:val="52"/>
    </w:rPr>
  </w:style>
  <w:style w:type="character" w:styleId="WWCharLFO1LVL1">
    <w:name w:val="WW_CharLFO1LVL1"/>
    <w:qFormat/>
    <w:rPr>
      <w:b/>
      <w:bCs w:val="false"/>
    </w:rPr>
  </w:style>
  <w:style w:type="character" w:styleId="WWCharLFO2LVL1">
    <w:name w:val="WW_CharLFO2LVL1"/>
    <w:qFormat/>
    <w:rPr>
      <w:rFonts w:ascii="Wingdings" w:hAnsi="Wingdings"/>
    </w:rPr>
  </w:style>
  <w:style w:type="character" w:styleId="WWCharLFO2LVL2">
    <w:name w:val="WW_CharLFO2LVL2"/>
    <w:qFormat/>
    <w:rPr>
      <w:rFonts w:ascii="Wingdings" w:hAnsi="Wingdings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Wingdings" w:hAnsi="Wingdings"/>
    </w:rPr>
  </w:style>
  <w:style w:type="character" w:styleId="WWCharLFO2LVL5">
    <w:name w:val="WW_CharLFO2LVL5"/>
    <w:qFormat/>
    <w:rPr>
      <w:rFonts w:ascii="Wingdings" w:hAnsi="Wingdings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Wingdings" w:hAnsi="Wingdings"/>
    </w:rPr>
  </w:style>
  <w:style w:type="character" w:styleId="WWCharLFO2LVL8">
    <w:name w:val="WW_CharLFO2LVL8"/>
    <w:qFormat/>
    <w:rPr>
      <w:rFonts w:ascii="Wingdings" w:hAnsi="Wingdings"/>
    </w:rPr>
  </w:style>
  <w:style w:type="character" w:styleId="WWCharLFO2LVL9">
    <w:name w:val="WW_CharLFO2LVL9"/>
    <w:qFormat/>
    <w:rPr>
      <w:rFonts w:ascii="Wingdings" w:hAnsi="Wingdings"/>
    </w:rPr>
  </w:style>
  <w:style w:type="character" w:styleId="WWCharLFO3LVL1">
    <w:name w:val="WW_CharLFO3LVL1"/>
    <w:qFormat/>
    <w:rPr>
      <w:sz w:val="36"/>
    </w:rPr>
  </w:style>
  <w:style w:type="character" w:styleId="WWCharLFO3LVL2">
    <w:name w:val="WW_CharLFO3LVL2"/>
    <w:qFormat/>
    <w:rPr>
      <w:rFonts w:ascii="標楷體" w:hAnsi="標楷體" w:eastAsia="標楷體"/>
      <w:b w:val="false"/>
    </w:rPr>
  </w:style>
  <w:style w:type="character" w:styleId="WWCharLFO6LVL1">
    <w:name w:val="WW_CharLFO6LVL1"/>
    <w:qFormat/>
    <w:rPr>
      <w:rFonts w:ascii="標楷體" w:hAnsi="標楷體" w:eastAsia="標楷體" w:cs="Times New Roman"/>
      <w:b/>
    </w:rPr>
  </w:style>
  <w:style w:type="character" w:styleId="WWCharLFO8LVL1">
    <w:name w:val="WW_CharLFO8LVL1"/>
    <w:qFormat/>
    <w:rPr>
      <w:rFonts w:ascii="Wingdings" w:hAnsi="Wingdings"/>
    </w:rPr>
  </w:style>
  <w:style w:type="character" w:styleId="WWCharLFO8LVL2">
    <w:name w:val="WW_CharLFO8LVL2"/>
    <w:qFormat/>
    <w:rPr>
      <w:rFonts w:ascii="Wingdings" w:hAnsi="Wingdings"/>
    </w:rPr>
  </w:style>
  <w:style w:type="character" w:styleId="WWCharLFO8LVL3">
    <w:name w:val="WW_CharLFO8LVL3"/>
    <w:qFormat/>
    <w:rPr>
      <w:rFonts w:ascii="Wingdings" w:hAnsi="Wingdings"/>
    </w:rPr>
  </w:style>
  <w:style w:type="character" w:styleId="WWCharLFO8LVL4">
    <w:name w:val="WW_CharLFO8LVL4"/>
    <w:qFormat/>
    <w:rPr>
      <w:rFonts w:ascii="Wingdings" w:hAnsi="Wingdings"/>
    </w:rPr>
  </w:style>
  <w:style w:type="character" w:styleId="WWCharLFO8LVL5">
    <w:name w:val="WW_CharLFO8LVL5"/>
    <w:qFormat/>
    <w:rPr>
      <w:rFonts w:ascii="Wingdings" w:hAnsi="Wingdings"/>
    </w:rPr>
  </w:style>
  <w:style w:type="character" w:styleId="WWCharLFO8LVL6">
    <w:name w:val="WW_CharLFO8LVL6"/>
    <w:qFormat/>
    <w:rPr>
      <w:rFonts w:ascii="Wingdings" w:hAnsi="Wingdings"/>
    </w:rPr>
  </w:style>
  <w:style w:type="character" w:styleId="WWCharLFO8LVL7">
    <w:name w:val="WW_CharLFO8LVL7"/>
    <w:qFormat/>
    <w:rPr>
      <w:rFonts w:ascii="Wingdings" w:hAnsi="Wingdings"/>
    </w:rPr>
  </w:style>
  <w:style w:type="character" w:styleId="WWCharLFO8LVL8">
    <w:name w:val="WW_CharLFO8LVL8"/>
    <w:qFormat/>
    <w:rPr>
      <w:rFonts w:ascii="Wingdings" w:hAnsi="Wingdings"/>
    </w:rPr>
  </w:style>
  <w:style w:type="character" w:styleId="WWCharLFO8LVL9">
    <w:name w:val="WW_CharLFO8LVL9"/>
    <w:qFormat/>
    <w:rPr>
      <w:rFonts w:ascii="Wingdings" w:hAnsi="Wingdings"/>
    </w:rPr>
  </w:style>
  <w:style w:type="character" w:styleId="WWCharLFO9LVL1">
    <w:name w:val="WW_CharLFO9LVL1"/>
    <w:qFormat/>
    <w:rPr>
      <w:rFonts w:ascii="Wingdings" w:hAnsi="Wingdings"/>
    </w:rPr>
  </w:style>
  <w:style w:type="character" w:styleId="WWCharLFO9LVL2">
    <w:name w:val="WW_CharLFO9LVL2"/>
    <w:qFormat/>
    <w:rPr>
      <w:rFonts w:ascii="Wingdings" w:hAnsi="Wingdings"/>
    </w:rPr>
  </w:style>
  <w:style w:type="character" w:styleId="WWCharLFO9LVL3">
    <w:name w:val="WW_CharLFO9LVL3"/>
    <w:qFormat/>
    <w:rPr>
      <w:rFonts w:ascii="Wingdings" w:hAnsi="Wingdings"/>
    </w:rPr>
  </w:style>
  <w:style w:type="character" w:styleId="WWCharLFO9LVL4">
    <w:name w:val="WW_CharLFO9LVL4"/>
    <w:qFormat/>
    <w:rPr>
      <w:rFonts w:ascii="Wingdings" w:hAnsi="Wingdings"/>
    </w:rPr>
  </w:style>
  <w:style w:type="character" w:styleId="WWCharLFO9LVL5">
    <w:name w:val="WW_CharLFO9LVL5"/>
    <w:qFormat/>
    <w:rPr>
      <w:rFonts w:ascii="Wingdings" w:hAnsi="Wingdings"/>
    </w:rPr>
  </w:style>
  <w:style w:type="character" w:styleId="WWCharLFO9LVL6">
    <w:name w:val="WW_CharLFO9LVL6"/>
    <w:qFormat/>
    <w:rPr>
      <w:rFonts w:ascii="Wingdings" w:hAnsi="Wingdings"/>
    </w:rPr>
  </w:style>
  <w:style w:type="character" w:styleId="WWCharLFO9LVL7">
    <w:name w:val="WW_CharLFO9LVL7"/>
    <w:qFormat/>
    <w:rPr>
      <w:rFonts w:ascii="Wingdings" w:hAnsi="Wingdings"/>
    </w:rPr>
  </w:style>
  <w:style w:type="character" w:styleId="WWCharLFO9LVL8">
    <w:name w:val="WW_CharLFO9LVL8"/>
    <w:qFormat/>
    <w:rPr>
      <w:rFonts w:ascii="Wingdings" w:hAnsi="Wingdings"/>
    </w:rPr>
  </w:style>
  <w:style w:type="character" w:styleId="WWCharLFO9LVL9">
    <w:name w:val="WW_CharLFO9LVL9"/>
    <w:qFormat/>
    <w:rPr>
      <w:rFonts w:ascii="Wingdings" w:hAnsi="Wingdings"/>
    </w:rPr>
  </w:style>
  <w:style w:type="character" w:styleId="WWCharLFO10LVL1">
    <w:name w:val="WW_CharLFO10LVL1"/>
    <w:qFormat/>
    <w:rPr>
      <w:rFonts w:ascii="Wingdings" w:hAnsi="Wingdings"/>
    </w:rPr>
  </w:style>
  <w:style w:type="character" w:styleId="WWCharLFO10LVL2">
    <w:name w:val="WW_CharLFO10LVL2"/>
    <w:qFormat/>
    <w:rPr>
      <w:rFonts w:ascii="Wingdings" w:hAnsi="Wingdings"/>
    </w:rPr>
  </w:style>
  <w:style w:type="character" w:styleId="WWCharLFO10LVL3">
    <w:name w:val="WW_CharLFO10LVL3"/>
    <w:qFormat/>
    <w:rPr>
      <w:rFonts w:ascii="Wingdings" w:hAnsi="Wingdings"/>
    </w:rPr>
  </w:style>
  <w:style w:type="character" w:styleId="WWCharLFO10LVL4">
    <w:name w:val="WW_CharLFO10LVL4"/>
    <w:qFormat/>
    <w:rPr>
      <w:rFonts w:ascii="Wingdings" w:hAnsi="Wingdings"/>
    </w:rPr>
  </w:style>
  <w:style w:type="character" w:styleId="WWCharLFO10LVL5">
    <w:name w:val="WW_CharLFO10LVL5"/>
    <w:qFormat/>
    <w:rPr>
      <w:rFonts w:ascii="Wingdings" w:hAnsi="Wingdings"/>
    </w:rPr>
  </w:style>
  <w:style w:type="character" w:styleId="WWCharLFO10LVL6">
    <w:name w:val="WW_CharLFO10LVL6"/>
    <w:qFormat/>
    <w:rPr>
      <w:rFonts w:ascii="Wingdings" w:hAnsi="Wingdings"/>
    </w:rPr>
  </w:style>
  <w:style w:type="character" w:styleId="WWCharLFO10LVL7">
    <w:name w:val="WW_CharLFO10LVL7"/>
    <w:qFormat/>
    <w:rPr>
      <w:rFonts w:ascii="Wingdings" w:hAnsi="Wingdings"/>
    </w:rPr>
  </w:style>
  <w:style w:type="character" w:styleId="WWCharLFO10LVL8">
    <w:name w:val="WW_CharLFO10LVL8"/>
    <w:qFormat/>
    <w:rPr>
      <w:rFonts w:ascii="Wingdings" w:hAnsi="Wingdings"/>
    </w:rPr>
  </w:style>
  <w:style w:type="character" w:styleId="WWCharLFO10LVL9">
    <w:name w:val="WW_CharLFO10LVL9"/>
    <w:qFormat/>
    <w:rPr>
      <w:rFonts w:ascii="Wingdings" w:hAnsi="Wingdings"/>
    </w:rPr>
  </w:style>
  <w:style w:type="character" w:styleId="WWCharLFO12LVL1">
    <w:name w:val="WW_CharLFO12LVL1"/>
    <w:qFormat/>
    <w:rPr>
      <w:lang w:val="en-US"/>
    </w:rPr>
  </w:style>
  <w:style w:type="character" w:styleId="WWCharLFO15LVL1">
    <w:name w:val="WW_CharLFO15LVL1"/>
    <w:qFormat/>
    <w:rPr>
      <w:rFonts w:ascii="標楷體" w:hAnsi="標楷體" w:eastAsia="標楷體"/>
      <w:b w:val="false"/>
    </w:rPr>
  </w:style>
  <w:style w:type="character" w:styleId="WWCharLFO17LVL1">
    <w:name w:val="WW_CharLFO17LVL1"/>
    <w:qFormat/>
    <w:rPr>
      <w:rFonts w:ascii="標楷體" w:hAnsi="標楷體" w:eastAsia="標楷體"/>
    </w:rPr>
  </w:style>
  <w:style w:type="character" w:styleId="WWCharLFO23LVL1">
    <w:name w:val="WW_CharLFO23LVL1"/>
    <w:qFormat/>
    <w:rPr>
      <w:b w:val="false"/>
      <w:sz w:val="32"/>
      <w:szCs w:val="32"/>
    </w:rPr>
  </w:style>
  <w:style w:type="character" w:styleId="WWCharLFO26LVL1">
    <w:name w:val="WW_CharLFO26LVL1"/>
    <w:qFormat/>
    <w:rPr>
      <w:b w:val="false"/>
      <w:sz w:val="32"/>
      <w:szCs w:val="32"/>
    </w:rPr>
  </w:style>
  <w:style w:type="paragraph" w:styleId="Style19">
    <w:name w:val="標題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TC" w:cs="Tahoma"/>
      <w:sz w:val="28"/>
      <w:szCs w:val="28"/>
    </w:rPr>
  </w:style>
  <w:style w:type="paragraph" w:styleId="Style20">
    <w:name w:val="Body Text"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paragraph" w:styleId="Style21">
    <w:name w:val="日期"/>
    <w:basedOn w:val="Style20"/>
    <w:next w:val="Style20"/>
    <w:qFormat/>
    <w:pPr>
      <w:suppressAutoHyphens w:val="true"/>
      <w:jc w:val="right"/>
    </w:pPr>
    <w:rPr/>
  </w:style>
  <w:style w:type="paragraph" w:styleId="Style22">
    <w:name w:val="清單段落"/>
    <w:basedOn w:val="Style20"/>
    <w:qFormat/>
    <w:pPr>
      <w:tabs>
        <w:tab w:val="clear" w:pos="480"/>
      </w:tabs>
      <w:suppressAutoHyphens w:val="true"/>
      <w:ind w:left="480" w:hanging="0"/>
    </w:pPr>
    <w:rPr/>
  </w:style>
  <w:style w:type="paragraph" w:styleId="Style23">
    <w:name w:val="頁首與頁尾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Style20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5">
    <w:name w:val="Footer"/>
    <w:basedOn w:val="Style20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6">
    <w:name w:val="無間距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paragraph" w:styleId="Style27">
    <w:name w:val="註解方塊文字"/>
    <w:basedOn w:val="Style20"/>
    <w:qFormat/>
    <w:pPr>
      <w:suppressAutoHyphens w:val="true"/>
    </w:pPr>
    <w:rPr>
      <w:rFonts w:ascii="Calibri Light" w:hAnsi="Calibri Light"/>
      <w:sz w:val="18"/>
      <w:szCs w:val="18"/>
    </w:rPr>
  </w:style>
  <w:style w:type="paragraph" w:styleId="Style28">
    <w:name w:val="目錄標題"/>
    <w:basedOn w:val="1"/>
    <w:next w:val="Style20"/>
    <w:qFormat/>
    <w:pPr>
      <w:keepLines/>
      <w:widowControl/>
      <w:numPr>
        <w:ilvl w:val="0"/>
        <w:numId w:val="0"/>
      </w:numPr>
      <w:suppressAutoHyphens w:val="true"/>
      <w:spacing w:lineRule="auto" w:line="256" w:before="240" w:after="0"/>
      <w:outlineLvl w:val="9"/>
    </w:pPr>
    <w:rPr>
      <w:b w:val="false"/>
      <w:bCs w:val="false"/>
      <w:color w:val="2F5496"/>
      <w:kern w:val="0"/>
      <w:sz w:val="32"/>
      <w:szCs w:val="32"/>
    </w:rPr>
  </w:style>
  <w:style w:type="paragraph" w:styleId="2">
    <w:name w:val="目錄 2"/>
    <w:basedOn w:val="Style20"/>
    <w:next w:val="Style20"/>
    <w:autoRedefine/>
    <w:qFormat/>
    <w:pPr>
      <w:widowControl/>
      <w:tabs>
        <w:tab w:val="clear" w:pos="480"/>
      </w:tabs>
      <w:suppressAutoHyphens w:val="true"/>
      <w:spacing w:lineRule="auto" w:line="256" w:before="0" w:after="100"/>
      <w:ind w:left="220" w:hanging="0"/>
    </w:pPr>
    <w:rPr>
      <w:kern w:val="0"/>
      <w:sz w:val="22"/>
    </w:rPr>
  </w:style>
  <w:style w:type="paragraph" w:styleId="12">
    <w:name w:val="目錄 1"/>
    <w:basedOn w:val="Style20"/>
    <w:next w:val="Style20"/>
    <w:autoRedefine/>
    <w:qFormat/>
    <w:pPr>
      <w:widowControl/>
      <w:suppressAutoHyphens w:val="true"/>
      <w:spacing w:lineRule="auto" w:line="256" w:before="0" w:after="100"/>
    </w:pPr>
    <w:rPr>
      <w:kern w:val="0"/>
      <w:sz w:val="22"/>
    </w:rPr>
  </w:style>
  <w:style w:type="paragraph" w:styleId="3">
    <w:name w:val="目錄 3"/>
    <w:basedOn w:val="Style20"/>
    <w:next w:val="Style20"/>
    <w:autoRedefine/>
    <w:qFormat/>
    <w:pPr>
      <w:widowControl/>
      <w:tabs>
        <w:tab w:val="clear" w:pos="480"/>
      </w:tabs>
      <w:suppressAutoHyphens w:val="true"/>
      <w:spacing w:lineRule="auto" w:line="256" w:before="0" w:after="100"/>
      <w:ind w:left="440" w:hanging="0"/>
    </w:pPr>
    <w:rPr>
      <w:kern w:val="0"/>
      <w:sz w:val="22"/>
    </w:rPr>
  </w:style>
  <w:style w:type="paragraph" w:styleId="Style29">
    <w:name w:val="外框內容"/>
    <w:basedOn w:val="Normal"/>
    <w:qFormat/>
    <w:pPr/>
    <w:rPr/>
  </w:style>
  <w:style w:type="paragraph" w:styleId="Style30">
    <w:name w:val="表格內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6</Pages>
  <Words>193</Words>
  <Characters>1106</Characters>
  <CharactersWithSpaces>1297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2024-10-25T09:21:00Z</dcterms:created>
  <dc:creator>MilkHsu</dc:creator>
  <dc:description/>
  <dc:language>zh-TW</dc:language>
  <cp:lastModifiedBy>潘雲潔</cp:lastModifiedBy>
  <cp:lastPrinted>2019-09-12T09:00:00Z</cp:lastPrinted>
  <dcterms:modified xsi:type="dcterms:W3CDTF">2024-10-25T09:21:00Z</dcterms:modified>
  <cp:revision>2</cp:revision>
  <dc:subject/>
  <dc:title/>
</cp:coreProperties>
</file>