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709" w:rsidRDefault="00407237">
      <w:pPr>
        <w:spacing w:after="274"/>
      </w:pPr>
      <w:r>
        <w:rPr>
          <w:rFonts w:ascii="標楷體" w:eastAsia="標楷體" w:hAnsi="標楷體" w:cs="標楷體"/>
          <w:sz w:val="24"/>
        </w:rPr>
        <w:t>附件四</w:t>
      </w:r>
    </w:p>
    <w:p w:rsidR="003D0709" w:rsidRDefault="00407237">
      <w:pPr>
        <w:pStyle w:val="1"/>
      </w:pPr>
      <w:r>
        <w:t>支出憑證黏貼存單</w:t>
      </w:r>
    </w:p>
    <w:tbl>
      <w:tblPr>
        <w:tblStyle w:val="TableGrid"/>
        <w:tblW w:w="8381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55"/>
        <w:gridCol w:w="1976"/>
        <w:gridCol w:w="116"/>
        <w:gridCol w:w="277"/>
        <w:gridCol w:w="379"/>
        <w:gridCol w:w="374"/>
        <w:gridCol w:w="379"/>
        <w:gridCol w:w="396"/>
        <w:gridCol w:w="319"/>
        <w:gridCol w:w="54"/>
        <w:gridCol w:w="2026"/>
      </w:tblGrid>
      <w:tr w:rsidR="003D0709" w:rsidTr="00407237">
        <w:trPr>
          <w:trHeight w:val="588"/>
        </w:trPr>
        <w:tc>
          <w:tcPr>
            <w:tcW w:w="203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D0709" w:rsidRDefault="00407237" w:rsidP="00407237">
            <w:pPr>
              <w:spacing w:after="0"/>
              <w:ind w:left="27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憑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證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編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號</w:t>
            </w:r>
          </w:p>
        </w:tc>
        <w:tc>
          <w:tcPr>
            <w:tcW w:w="2031" w:type="dxa"/>
            <w:gridSpan w:val="2"/>
            <w:tcBorders>
              <w:top w:val="single" w:sz="18" w:space="0" w:color="auto"/>
            </w:tcBorders>
            <w:vAlign w:val="center"/>
          </w:tcPr>
          <w:p w:rsidR="003D0709" w:rsidRDefault="00407237" w:rsidP="00407237">
            <w:pPr>
              <w:spacing w:after="0"/>
              <w:ind w:left="29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經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費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項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目</w:t>
            </w:r>
          </w:p>
        </w:tc>
        <w:tc>
          <w:tcPr>
            <w:tcW w:w="2294" w:type="dxa"/>
            <w:gridSpan w:val="8"/>
            <w:tcBorders>
              <w:top w:val="single" w:sz="18" w:space="0" w:color="auto"/>
            </w:tcBorders>
            <w:vAlign w:val="center"/>
          </w:tcPr>
          <w:p w:rsidR="003D0709" w:rsidRDefault="00407237">
            <w:pPr>
              <w:tabs>
                <w:tab w:val="right" w:pos="2257"/>
              </w:tabs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>經</w:t>
            </w:r>
            <w:r>
              <w:rPr>
                <w:rFonts w:ascii="標楷體" w:eastAsia="標楷體" w:hAnsi="標楷體" w:cs="標楷體"/>
                <w:sz w:val="24"/>
              </w:rPr>
              <w:tab/>
            </w:r>
            <w:r>
              <w:rPr>
                <w:rFonts w:ascii="標楷體" w:eastAsia="標楷體" w:hAnsi="標楷體" w:cs="標楷體"/>
                <w:sz w:val="24"/>
              </w:rPr>
              <w:t>費</w:t>
            </w:r>
          </w:p>
        </w:tc>
        <w:tc>
          <w:tcPr>
            <w:tcW w:w="202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D0709" w:rsidRDefault="00407237" w:rsidP="00407237">
            <w:pPr>
              <w:spacing w:after="0"/>
              <w:ind w:left="28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用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途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說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明</w:t>
            </w:r>
          </w:p>
        </w:tc>
      </w:tr>
      <w:tr w:rsidR="00407237" w:rsidTr="00407237">
        <w:trPr>
          <w:trHeight w:val="208"/>
        </w:trPr>
        <w:tc>
          <w:tcPr>
            <w:tcW w:w="2030" w:type="dxa"/>
            <w:vMerge w:val="restart"/>
            <w:tcBorders>
              <w:left w:val="single" w:sz="18" w:space="0" w:color="auto"/>
            </w:tcBorders>
          </w:tcPr>
          <w:p w:rsidR="00407237" w:rsidRDefault="00407237"/>
        </w:tc>
        <w:tc>
          <w:tcPr>
            <w:tcW w:w="2031" w:type="dxa"/>
            <w:gridSpan w:val="2"/>
            <w:vMerge w:val="restart"/>
          </w:tcPr>
          <w:p w:rsidR="00407237" w:rsidRDefault="00407237"/>
        </w:tc>
        <w:tc>
          <w:tcPr>
            <w:tcW w:w="393" w:type="dxa"/>
            <w:gridSpan w:val="2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十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萬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千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百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十</w:t>
            </w:r>
          </w:p>
        </w:tc>
        <w:tc>
          <w:tcPr>
            <w:tcW w:w="373" w:type="dxa"/>
            <w:gridSpan w:val="2"/>
            <w:tcBorders>
              <w:bottom w:val="single" w:sz="4" w:space="0" w:color="auto"/>
            </w:tcBorders>
          </w:tcPr>
          <w:p w:rsidR="00407237" w:rsidRPr="00407237" w:rsidRDefault="00407237" w:rsidP="00407237">
            <w:pPr>
              <w:spacing w:after="0"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標楷體" w:eastAsia="標楷體" w:hAnsi="標楷體" w:cs="標楷體"/>
                <w:sz w:val="24"/>
              </w:rPr>
              <w:t>元</w:t>
            </w:r>
          </w:p>
        </w:tc>
        <w:tc>
          <w:tcPr>
            <w:tcW w:w="2026" w:type="dxa"/>
            <w:vMerge w:val="restart"/>
            <w:tcBorders>
              <w:right w:val="single" w:sz="18" w:space="0" w:color="auto"/>
            </w:tcBorders>
            <w:vAlign w:val="center"/>
          </w:tcPr>
          <w:p w:rsidR="00407237" w:rsidRDefault="00407237" w:rsidP="00407237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2BB83A" wp14:editId="09477B57">
                      <wp:extent cx="9017" cy="9017"/>
                      <wp:effectExtent l="0" t="0" r="0" b="0"/>
                      <wp:docPr id="1724" name="Group 1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" cy="9017"/>
                                <a:chOff x="0" y="0"/>
                                <a:chExt cx="9017" cy="9017"/>
                              </a:xfrm>
                            </wpg:grpSpPr>
                            <wps:wsp>
                              <wps:cNvPr id="1929" name="Shape 192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43C036" id="Group 1724" o:spid="_x0000_s1026" style="width:.7pt;height:.7pt;mso-position-horizontal-relative:char;mso-position-vertical-relative:line" coordsize="901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">
                      <v:shape id="Shape 1929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7237" w:rsidTr="00407237">
        <w:trPr>
          <w:trHeight w:val="1005"/>
        </w:trPr>
        <w:tc>
          <w:tcPr>
            <w:tcW w:w="203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407237" w:rsidRDefault="00407237"/>
        </w:tc>
        <w:tc>
          <w:tcPr>
            <w:tcW w:w="2031" w:type="dxa"/>
            <w:gridSpan w:val="2"/>
            <w:vMerge/>
            <w:tcBorders>
              <w:bottom w:val="single" w:sz="18" w:space="0" w:color="auto"/>
            </w:tcBorders>
          </w:tcPr>
          <w:p w:rsidR="00407237" w:rsidRDefault="00407237"/>
        </w:tc>
        <w:tc>
          <w:tcPr>
            <w:tcW w:w="393" w:type="dxa"/>
            <w:gridSpan w:val="2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379" w:type="dxa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374" w:type="dxa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379" w:type="dxa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396" w:type="dxa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373" w:type="dxa"/>
            <w:gridSpan w:val="2"/>
            <w:tcBorders>
              <w:bottom w:val="single" w:sz="18" w:space="0" w:color="auto"/>
            </w:tcBorders>
          </w:tcPr>
          <w:p w:rsidR="00407237" w:rsidRDefault="00407237" w:rsidP="00407237">
            <w:pPr>
              <w:spacing w:after="0"/>
              <w:ind w:left="65"/>
              <w:jc w:val="both"/>
              <w:rPr>
                <w:rFonts w:ascii="標楷體" w:eastAsia="標楷體" w:hAnsi="標楷體" w:cs="標楷體"/>
                <w:sz w:val="24"/>
              </w:rPr>
            </w:pPr>
          </w:p>
        </w:tc>
        <w:tc>
          <w:tcPr>
            <w:tcW w:w="202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07237" w:rsidRDefault="00407237" w:rsidP="00407237">
            <w:pPr>
              <w:spacing w:after="0"/>
              <w:ind w:left="-6"/>
              <w:jc w:val="both"/>
              <w:rPr>
                <w:noProof/>
              </w:rPr>
            </w:pPr>
          </w:p>
        </w:tc>
      </w:tr>
      <w:tr w:rsidR="00407237" w:rsidTr="00407237">
        <w:trPr>
          <w:trHeight w:val="272"/>
        </w:trPr>
        <w:tc>
          <w:tcPr>
            <w:tcW w:w="8381" w:type="dxa"/>
            <w:gridSpan w:val="1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07237" w:rsidRDefault="00407237">
            <w:pPr>
              <w:spacing w:after="0"/>
              <w:ind w:left="-6"/>
              <w:rPr>
                <w:noProof/>
              </w:rPr>
            </w:pPr>
          </w:p>
        </w:tc>
      </w:tr>
      <w:tr w:rsidR="00407237" w:rsidTr="00407237">
        <w:trPr>
          <w:trHeight w:val="590"/>
        </w:trPr>
        <w:tc>
          <w:tcPr>
            <w:tcW w:w="2085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7237" w:rsidRDefault="00407237" w:rsidP="00407237">
            <w:pPr>
              <w:spacing w:after="0"/>
              <w:ind w:left="27"/>
              <w:jc w:val="distribute"/>
            </w:pPr>
            <w:r>
              <w:rPr>
                <w:rFonts w:ascii="標楷體" w:eastAsia="標楷體" w:hAnsi="標楷體" w:cs="標楷體"/>
                <w:sz w:val="24"/>
              </w:rPr>
              <w:t>經手人</w:t>
            </w:r>
          </w:p>
        </w:tc>
        <w:tc>
          <w:tcPr>
            <w:tcW w:w="2092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7237" w:rsidRDefault="00407237" w:rsidP="00407237">
            <w:pPr>
              <w:spacing w:after="0"/>
              <w:ind w:left="26"/>
              <w:jc w:val="distribute"/>
            </w:pPr>
            <w:r>
              <w:rPr>
                <w:rFonts w:ascii="標楷體" w:eastAsia="標楷體" w:hAnsi="標楷體" w:cs="標楷體"/>
                <w:sz w:val="24"/>
              </w:rPr>
              <w:t>出納</w:t>
            </w:r>
          </w:p>
        </w:tc>
        <w:tc>
          <w:tcPr>
            <w:tcW w:w="2124" w:type="dxa"/>
            <w:gridSpan w:val="6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7237" w:rsidRDefault="00407237" w:rsidP="00407237">
            <w:pPr>
              <w:spacing w:after="0"/>
              <w:ind w:left="27"/>
              <w:jc w:val="distribute"/>
            </w:pPr>
            <w:r>
              <w:rPr>
                <w:rFonts w:ascii="標楷體" w:eastAsia="標楷體" w:hAnsi="標楷體" w:cs="標楷體"/>
                <w:sz w:val="24"/>
              </w:rPr>
              <w:t>會計</w:t>
            </w:r>
          </w:p>
        </w:tc>
        <w:tc>
          <w:tcPr>
            <w:tcW w:w="2080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407237" w:rsidRDefault="00407237">
            <w:pPr>
              <w:spacing w:after="0"/>
              <w:ind w:left="26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單 位 負 責 人</w:t>
            </w:r>
          </w:p>
        </w:tc>
      </w:tr>
      <w:tr w:rsidR="00407237" w:rsidTr="00407237">
        <w:trPr>
          <w:trHeight w:val="1290"/>
        </w:trPr>
        <w:tc>
          <w:tcPr>
            <w:tcW w:w="208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407237" w:rsidRDefault="00407237"/>
        </w:tc>
        <w:tc>
          <w:tcPr>
            <w:tcW w:w="2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7237" w:rsidRDefault="00407237"/>
        </w:tc>
        <w:tc>
          <w:tcPr>
            <w:tcW w:w="212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7237" w:rsidRDefault="00407237"/>
        </w:tc>
        <w:tc>
          <w:tcPr>
            <w:tcW w:w="2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407237" w:rsidRDefault="00407237"/>
        </w:tc>
      </w:tr>
      <w:tr w:rsidR="00407237" w:rsidTr="00407237">
        <w:trPr>
          <w:trHeight w:val="6192"/>
        </w:trPr>
        <w:tc>
          <w:tcPr>
            <w:tcW w:w="8381" w:type="dxa"/>
            <w:gridSpan w:val="1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07237" w:rsidRDefault="00407237" w:rsidP="00407237">
            <w:pPr>
              <w:spacing w:after="0"/>
              <w:ind w:left="17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支出憑證黏貼處</w:t>
            </w:r>
          </w:p>
        </w:tc>
      </w:tr>
    </w:tbl>
    <w:p w:rsidR="003D0709" w:rsidRDefault="00407237">
      <w:pPr>
        <w:spacing w:after="0" w:line="265" w:lineRule="auto"/>
        <w:ind w:left="10" w:right="3011" w:hanging="10"/>
        <w:jc w:val="center"/>
      </w:pPr>
      <w:r>
        <w:rPr>
          <w:rFonts w:ascii="標楷體" w:eastAsia="標楷體" w:hAnsi="標楷體" w:cs="標楷體"/>
          <w:sz w:val="24"/>
        </w:rPr>
        <w:t>備註：</w:t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標楷體" w:eastAsia="標楷體" w:hAnsi="標楷體" w:cs="標楷體"/>
          <w:sz w:val="24"/>
        </w:rPr>
        <w:t>憑證請按編號編列，並依序黏貼。</w:t>
      </w:r>
    </w:p>
    <w:p w:rsidR="003D0709" w:rsidRDefault="00407237" w:rsidP="00407237">
      <w:pPr>
        <w:spacing w:after="1822" w:line="265" w:lineRule="auto"/>
        <w:ind w:left="10" w:right="31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標楷體" w:eastAsia="標楷體" w:hAnsi="標楷體" w:cs="標楷體"/>
          <w:sz w:val="24"/>
        </w:rPr>
        <w:t>經費單位為新臺幣（元）。</w:t>
      </w:r>
      <w:bookmarkStart w:id="0" w:name="_GoBack"/>
      <w:bookmarkEnd w:id="0"/>
    </w:p>
    <w:sectPr w:rsidR="003D0709">
      <w:pgSz w:w="11920" w:h="16860"/>
      <w:pgMar w:top="1440" w:right="1440" w:bottom="1440" w:left="10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09"/>
    <w:rsid w:val="003D0709"/>
    <w:rsid w:val="00407237"/>
    <w:rsid w:val="00D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492A"/>
  <w15:docId w15:val="{002C4244-64A0-4838-B8F4-A44B6441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right="3097"/>
      <w:jc w:val="right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附件四-支出憑證黏貼存單</dc:title>
  <dc:subject/>
  <dc:creator>林昌良</dc:creator>
  <cp:keywords/>
  <cp:lastModifiedBy>鄭華欣</cp:lastModifiedBy>
  <cp:revision>3</cp:revision>
  <dcterms:created xsi:type="dcterms:W3CDTF">2022-02-25T02:15:00Z</dcterms:created>
  <dcterms:modified xsi:type="dcterms:W3CDTF">2022-02-25T02:23:00Z</dcterms:modified>
</cp:coreProperties>
</file>