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03CF2" w14:textId="77777777" w:rsidR="0036390D" w:rsidRDefault="0036390D" w:rsidP="0036390D">
      <w:pPr>
        <w:pStyle w:val="a9"/>
        <w:widowControl/>
        <w:snapToGrid w:val="0"/>
        <w:spacing w:before="100" w:after="100"/>
        <w:ind w:left="0"/>
        <w:outlineLvl w:val="0"/>
      </w:pPr>
      <w:bookmarkStart w:id="0" w:name="_Toc143089901"/>
      <w:bookmarkStart w:id="1" w:name="_Toc143090796"/>
      <w:bookmarkStart w:id="2" w:name="_Toc143090946"/>
      <w:bookmarkStart w:id="3" w:name="_Toc151392563"/>
      <w:bookmarkStart w:id="4" w:name="_Toc178775190"/>
      <w:r>
        <w:rPr>
          <w:rFonts w:ascii="Times New Roman" w:eastAsia="標楷體" w:hAnsi="Times New Roman"/>
          <w:b/>
          <w:sz w:val="28"/>
          <w:szCs w:val="28"/>
        </w:rPr>
        <w:t>附件八</w:t>
      </w:r>
      <w:r>
        <w:rPr>
          <w:rFonts w:ascii="Times New Roman" w:eastAsia="標楷體" w:hAnsi="Times New Roman"/>
          <w:b/>
          <w:color w:val="FFFFFF"/>
          <w:sz w:val="28"/>
          <w:szCs w:val="28"/>
        </w:rPr>
        <w:t>、海洋科技業界科專計畫補助契約書</w:t>
      </w:r>
      <w:bookmarkEnd w:id="0"/>
      <w:bookmarkEnd w:id="1"/>
      <w:bookmarkEnd w:id="2"/>
      <w:bookmarkEnd w:id="3"/>
      <w:bookmarkEnd w:id="4"/>
    </w:p>
    <w:p w14:paraId="226A68A5" w14:textId="77777777" w:rsidR="001A176A" w:rsidRDefault="001A176A" w:rsidP="001A176A">
      <w:pPr>
        <w:spacing w:before="100" w:beforeAutospacing="1" w:after="100" w:afterAutospacing="1" w:line="1000" w:lineRule="exact"/>
        <w:contextualSpacing/>
        <w:jc w:val="center"/>
        <w:rPr>
          <w:rFonts w:ascii="標楷體" w:eastAsia="標楷體" w:hAnsi="標楷體"/>
          <w:sz w:val="44"/>
          <w:szCs w:val="44"/>
        </w:rPr>
      </w:pPr>
      <w:r w:rsidRPr="000F7C7F">
        <w:rPr>
          <w:rFonts w:ascii="標楷體" w:eastAsia="標楷體" w:hAnsi="標楷體" w:hint="eastAsia"/>
          <w:sz w:val="44"/>
          <w:szCs w:val="44"/>
        </w:rPr>
        <w:t>海洋委員會補助</w:t>
      </w:r>
      <w:r>
        <w:rPr>
          <w:rFonts w:ascii="標楷體" w:eastAsia="標楷體" w:hAnsi="標楷體" w:hint="eastAsia"/>
          <w:sz w:val="44"/>
          <w:szCs w:val="44"/>
          <w:lang w:eastAsia="zh-HK"/>
        </w:rPr>
        <w:t>海洋</w:t>
      </w:r>
      <w:r w:rsidRPr="000F7C7F">
        <w:rPr>
          <w:rFonts w:ascii="標楷體" w:eastAsia="標楷體" w:hAnsi="標楷體" w:hint="eastAsia"/>
          <w:sz w:val="44"/>
          <w:szCs w:val="44"/>
        </w:rPr>
        <w:t>科技專案計畫</w:t>
      </w:r>
      <w:r>
        <w:rPr>
          <w:rFonts w:ascii="標楷體" w:eastAsia="標楷體" w:hAnsi="標楷體" w:hint="eastAsia"/>
          <w:sz w:val="44"/>
          <w:szCs w:val="44"/>
        </w:rPr>
        <w:t>契約書</w:t>
      </w:r>
    </w:p>
    <w:p w14:paraId="373641FE" w14:textId="7835B8B3" w:rsidR="001A176A" w:rsidRPr="002E0194" w:rsidRDefault="007F6950" w:rsidP="001A176A">
      <w:pPr>
        <w:spacing w:before="100" w:beforeAutospacing="1" w:after="100" w:afterAutospacing="1" w:line="1000" w:lineRule="exact"/>
        <w:contextualSpacing/>
        <w:jc w:val="center"/>
        <w:rPr>
          <w:rFonts w:ascii="標楷體" w:eastAsia="標楷體" w:hAnsi="標楷體"/>
          <w:sz w:val="44"/>
          <w:szCs w:val="44"/>
        </w:rPr>
      </w:pPr>
      <w:r w:rsidRPr="007018E4">
        <w:rPr>
          <w:rFonts w:ascii="標楷體" w:eastAsia="標楷體" w:hAnsi="標楷體"/>
          <w:sz w:val="44"/>
          <w:szCs w:val="44"/>
        </w:rPr>
        <w:t>ProjectNameTw</w:t>
      </w:r>
    </w:p>
    <w:p w14:paraId="378E8E3B"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72F348EB"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7A415741"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37BD4A6E"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73DD3480"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08340AD7" w14:textId="77777777" w:rsidR="001A176A" w:rsidRPr="002E0194" w:rsidRDefault="001A176A" w:rsidP="001A176A">
      <w:pPr>
        <w:spacing w:before="100" w:beforeAutospacing="1" w:after="100" w:afterAutospacing="1" w:line="1000" w:lineRule="exact"/>
        <w:contextualSpacing/>
        <w:jc w:val="center"/>
        <w:rPr>
          <w:rFonts w:ascii="標楷體" w:eastAsia="標楷體" w:hAnsi="標楷體"/>
          <w:sz w:val="44"/>
          <w:szCs w:val="44"/>
        </w:rPr>
      </w:pPr>
    </w:p>
    <w:p w14:paraId="4F9082CA" w14:textId="77777777" w:rsidR="001A176A" w:rsidRPr="002E0194" w:rsidRDefault="001A176A" w:rsidP="001A176A">
      <w:pPr>
        <w:spacing w:before="100" w:beforeAutospacing="1" w:after="100" w:afterAutospacing="1" w:line="1000" w:lineRule="exact"/>
        <w:contextualSpacing/>
        <w:rPr>
          <w:rFonts w:ascii="DM Sans" w:eastAsia="標楷體" w:hAnsi="DM Sans"/>
          <w:sz w:val="36"/>
          <w:szCs w:val="36"/>
        </w:rPr>
      </w:pPr>
      <w:r w:rsidRPr="002E0194">
        <w:rPr>
          <w:rFonts w:ascii="標楷體" w:eastAsia="標楷體" w:hAnsi="標楷體" w:hint="eastAsia"/>
          <w:sz w:val="36"/>
          <w:szCs w:val="36"/>
        </w:rPr>
        <w:t>甲方</w:t>
      </w:r>
      <w:r w:rsidRPr="002E0194">
        <w:rPr>
          <w:rFonts w:ascii="DM Sans" w:eastAsia="標楷體" w:hAnsi="DM Sans"/>
          <w:sz w:val="36"/>
          <w:szCs w:val="36"/>
        </w:rPr>
        <w:t>：</w:t>
      </w:r>
      <w:r w:rsidRPr="002E0194">
        <w:rPr>
          <w:rFonts w:ascii="DM Sans" w:eastAsia="標楷體" w:hAnsi="DM Sans" w:hint="eastAsia"/>
          <w:sz w:val="36"/>
          <w:szCs w:val="36"/>
        </w:rPr>
        <w:t>海洋委員會</w:t>
      </w:r>
    </w:p>
    <w:p w14:paraId="75F6716C" w14:textId="16B9D411" w:rsidR="001A176A" w:rsidRPr="002E0194" w:rsidRDefault="001A176A" w:rsidP="001A176A">
      <w:pPr>
        <w:spacing w:before="100" w:beforeAutospacing="1" w:after="100" w:afterAutospacing="1" w:line="1000" w:lineRule="exact"/>
        <w:contextualSpacing/>
        <w:rPr>
          <w:rFonts w:ascii="DM Sans" w:eastAsia="標楷體" w:hAnsi="DM Sans"/>
          <w:sz w:val="36"/>
          <w:szCs w:val="36"/>
        </w:rPr>
      </w:pPr>
      <w:r w:rsidRPr="002E0194">
        <w:rPr>
          <w:rFonts w:ascii="DM Sans" w:eastAsia="標楷體" w:hAnsi="DM Sans" w:hint="eastAsia"/>
          <w:sz w:val="36"/>
          <w:szCs w:val="36"/>
        </w:rPr>
        <w:t>乙方</w:t>
      </w:r>
      <w:r w:rsidRPr="002E0194">
        <w:rPr>
          <w:rFonts w:ascii="DM Sans" w:eastAsia="標楷體" w:hAnsi="DM Sans"/>
          <w:sz w:val="36"/>
          <w:szCs w:val="36"/>
        </w:rPr>
        <w:t>：</w:t>
      </w:r>
      <w:r w:rsidR="007F6950" w:rsidRPr="00FD3986">
        <w:rPr>
          <w:rFonts w:ascii="DM Sans" w:eastAsia="標楷體" w:hAnsi="DM Sans"/>
          <w:sz w:val="36"/>
          <w:szCs w:val="36"/>
        </w:rPr>
        <w:t>OrgName</w:t>
      </w:r>
    </w:p>
    <w:p w14:paraId="0A6A279C" w14:textId="5BDD0D5B" w:rsidR="001A176A" w:rsidRPr="002E0194" w:rsidRDefault="001A176A" w:rsidP="001A176A">
      <w:pPr>
        <w:spacing w:before="100" w:beforeAutospacing="1" w:after="100" w:afterAutospacing="1" w:line="1000" w:lineRule="exact"/>
        <w:contextualSpacing/>
        <w:rPr>
          <w:rFonts w:ascii="DM Sans" w:eastAsia="標楷體" w:hAnsi="DM Sans"/>
          <w:sz w:val="36"/>
          <w:szCs w:val="36"/>
        </w:rPr>
      </w:pPr>
      <w:r w:rsidRPr="002E0194">
        <w:rPr>
          <w:rFonts w:ascii="DM Sans" w:eastAsia="標楷體" w:hAnsi="DM Sans" w:hint="eastAsia"/>
          <w:sz w:val="36"/>
          <w:szCs w:val="36"/>
        </w:rPr>
        <w:t>執行期限</w:t>
      </w:r>
      <w:r w:rsidRPr="002E0194">
        <w:rPr>
          <w:rFonts w:ascii="DM Sans" w:eastAsia="標楷體" w:hAnsi="DM Sans"/>
          <w:sz w:val="36"/>
          <w:szCs w:val="36"/>
        </w:rPr>
        <w:t>：</w:t>
      </w:r>
      <w:r w:rsidR="007F6950" w:rsidRPr="00FD3986">
        <w:rPr>
          <w:rFonts w:ascii="DM Sans" w:eastAsia="標楷體" w:hAnsi="DM Sans" w:hint="eastAsia"/>
          <w:sz w:val="36"/>
          <w:szCs w:val="36"/>
        </w:rPr>
        <w:t>自</w:t>
      </w:r>
      <w:r w:rsidR="001A11E6" w:rsidRPr="00FD3986">
        <w:rPr>
          <w:rFonts w:ascii="DM Sans" w:eastAsia="標楷體" w:hAnsi="DM Sans" w:hint="eastAsia"/>
          <w:sz w:val="36"/>
          <w:szCs w:val="36"/>
        </w:rPr>
        <w:t>計畫</w:t>
      </w:r>
      <w:r w:rsidR="007F6950" w:rsidRPr="00FD3986">
        <w:rPr>
          <w:rFonts w:ascii="DM Sans" w:eastAsia="標楷體" w:hAnsi="DM Sans" w:hint="eastAsia"/>
          <w:sz w:val="36"/>
          <w:szCs w:val="36"/>
        </w:rPr>
        <w:t>核定</w:t>
      </w:r>
      <w:r w:rsidR="001A11E6">
        <w:rPr>
          <w:rFonts w:ascii="DM Sans" w:eastAsia="標楷體" w:hAnsi="DM Sans" w:hint="eastAsia"/>
          <w:sz w:val="36"/>
          <w:szCs w:val="36"/>
        </w:rPr>
        <w:t>日</w:t>
      </w:r>
      <w:r w:rsidR="007F6950" w:rsidRPr="00FD3986">
        <w:rPr>
          <w:rFonts w:ascii="DM Sans" w:eastAsia="標楷體" w:hAnsi="DM Sans" w:hint="eastAsia"/>
          <w:sz w:val="36"/>
          <w:szCs w:val="36"/>
        </w:rPr>
        <w:t>起至</w:t>
      </w:r>
      <w:r w:rsidR="006157F8" w:rsidRPr="006157F8">
        <w:rPr>
          <w:rFonts w:ascii="DM Sans" w:eastAsia="標楷體" w:hAnsi="DM Sans"/>
          <w:sz w:val="36"/>
          <w:szCs w:val="36"/>
        </w:rPr>
        <w:t>ETYear</w:t>
      </w:r>
      <w:r w:rsidR="007F6950" w:rsidRPr="00B43278">
        <w:rPr>
          <w:rFonts w:ascii="DM Sans" w:eastAsia="標楷體" w:hAnsi="DM Sans" w:hint="eastAsia"/>
          <w:sz w:val="36"/>
          <w:szCs w:val="36"/>
        </w:rPr>
        <w:t>年</w:t>
      </w:r>
      <w:r w:rsidR="007F6950" w:rsidRPr="00B43278">
        <w:rPr>
          <w:rFonts w:ascii="DM Sans" w:eastAsia="標楷體" w:hAnsi="DM Sans" w:hint="eastAsia"/>
          <w:sz w:val="36"/>
          <w:szCs w:val="36"/>
        </w:rPr>
        <w:t>ETMonth</w:t>
      </w:r>
      <w:r w:rsidR="007F6950" w:rsidRPr="00B43278">
        <w:rPr>
          <w:rFonts w:ascii="DM Sans" w:eastAsia="標楷體" w:hAnsi="DM Sans" w:hint="eastAsia"/>
          <w:sz w:val="36"/>
          <w:szCs w:val="36"/>
        </w:rPr>
        <w:t>月</w:t>
      </w:r>
      <w:r w:rsidR="007F6950" w:rsidRPr="00B43278">
        <w:rPr>
          <w:rFonts w:ascii="DM Sans" w:eastAsia="標楷體" w:hAnsi="DM Sans" w:hint="eastAsia"/>
          <w:sz w:val="36"/>
          <w:szCs w:val="36"/>
        </w:rPr>
        <w:t>ETDay</w:t>
      </w:r>
      <w:r w:rsidR="007F6950" w:rsidRPr="00B43278">
        <w:rPr>
          <w:rFonts w:ascii="DM Sans" w:eastAsia="標楷體" w:hAnsi="DM Sans" w:hint="eastAsia"/>
          <w:sz w:val="36"/>
          <w:szCs w:val="36"/>
        </w:rPr>
        <w:t>日</w:t>
      </w:r>
    </w:p>
    <w:p w14:paraId="257E4A64" w14:textId="45BB7DDE" w:rsidR="001A176A" w:rsidRDefault="001A176A" w:rsidP="001A176A">
      <w:pPr>
        <w:snapToGrid w:val="0"/>
        <w:spacing w:before="100" w:beforeAutospacing="1" w:after="100" w:afterAutospacing="1" w:line="1000" w:lineRule="exact"/>
        <w:contextualSpacing/>
        <w:rPr>
          <w:rFonts w:ascii="DM Sans" w:eastAsia="標楷體" w:hAnsi="DM Sans"/>
          <w:color w:val="7F7F7F"/>
          <w:sz w:val="36"/>
          <w:szCs w:val="36"/>
        </w:rPr>
        <w:sectPr w:rsidR="001A176A" w:rsidSect="005F2504">
          <w:headerReference w:type="default" r:id="rId7"/>
          <w:footerReference w:type="default" r:id="rId8"/>
          <w:pgSz w:w="11906" w:h="16838"/>
          <w:pgMar w:top="820" w:right="1021" w:bottom="1134" w:left="1021" w:header="720" w:footer="720" w:gutter="0"/>
          <w:cols w:space="720"/>
          <w:docGrid w:type="linesAndChars" w:linePitch="4961"/>
        </w:sectPr>
      </w:pPr>
      <w:r w:rsidRPr="002E0194">
        <w:rPr>
          <w:rFonts w:ascii="標楷體" w:eastAsia="標楷體" w:hAnsi="標楷體" w:hint="eastAsia"/>
          <w:sz w:val="36"/>
          <w:szCs w:val="36"/>
        </w:rPr>
        <w:t>契約編號</w:t>
      </w:r>
      <w:r w:rsidRPr="002E0194">
        <w:rPr>
          <w:rFonts w:ascii="DM Sans" w:eastAsia="標楷體" w:hAnsi="DM Sans"/>
          <w:sz w:val="36"/>
          <w:szCs w:val="36"/>
        </w:rPr>
        <w:t>：</w:t>
      </w:r>
      <w:r w:rsidR="007F6950" w:rsidRPr="0047387E">
        <w:rPr>
          <w:rFonts w:ascii="DM Sans" w:eastAsia="標楷體" w:hAnsi="DM Sans"/>
          <w:sz w:val="36"/>
          <w:szCs w:val="36"/>
        </w:rPr>
        <w:t>ProjectID</w:t>
      </w:r>
    </w:p>
    <w:p w14:paraId="78F89313" w14:textId="77777777" w:rsidR="001A176A" w:rsidRDefault="001A176A" w:rsidP="001A176A">
      <w:pPr>
        <w:snapToGrid w:val="0"/>
        <w:spacing w:line="400" w:lineRule="exact"/>
        <w:jc w:val="center"/>
        <w:rPr>
          <w:rFonts w:ascii="Times New Roman" w:eastAsia="標楷體" w:hAnsi="Times New Roman"/>
          <w:sz w:val="36"/>
          <w:szCs w:val="36"/>
        </w:rPr>
      </w:pPr>
      <w:r>
        <w:rPr>
          <w:rFonts w:ascii="Times New Roman" w:eastAsia="標楷體" w:hAnsi="Times New Roman"/>
          <w:sz w:val="36"/>
          <w:szCs w:val="36"/>
        </w:rPr>
        <w:lastRenderedPageBreak/>
        <w:t>海洋科技業界科專計畫補助契約書</w:t>
      </w:r>
    </w:p>
    <w:p w14:paraId="732F3B4E" w14:textId="77777777" w:rsidR="001A176A" w:rsidRDefault="001A176A" w:rsidP="001A176A">
      <w:pPr>
        <w:snapToGrid w:val="0"/>
        <w:spacing w:line="400" w:lineRule="exact"/>
        <w:jc w:val="center"/>
        <w:rPr>
          <w:rFonts w:ascii="Times New Roman" w:eastAsia="標楷體" w:hAnsi="Times New Roman"/>
          <w:sz w:val="36"/>
          <w:szCs w:val="36"/>
        </w:rPr>
      </w:pPr>
    </w:p>
    <w:p w14:paraId="760325D4" w14:textId="77777777" w:rsidR="001A176A" w:rsidRDefault="001A176A" w:rsidP="001A176A">
      <w:pPr>
        <w:pStyle w:val="af2"/>
        <w:snapToGrid w:val="0"/>
        <w:jc w:val="right"/>
        <w:rPr>
          <w:rFonts w:ascii="Times New Roman" w:eastAsia="標楷體" w:hAnsi="Times New Roman"/>
          <w:bCs/>
          <w:sz w:val="26"/>
        </w:rPr>
      </w:pPr>
      <w:r>
        <w:rPr>
          <w:rFonts w:ascii="Times New Roman" w:eastAsia="標楷體" w:hAnsi="Times New Roman"/>
          <w:bCs/>
          <w:sz w:val="26"/>
        </w:rPr>
        <w:t>（本契約書係參考格式，海委會保留修改權利）</w:t>
      </w:r>
    </w:p>
    <w:p w14:paraId="71CF3803" w14:textId="77777777" w:rsidR="001A176A" w:rsidRDefault="001A176A" w:rsidP="001A176A">
      <w:pPr>
        <w:pStyle w:val="af2"/>
        <w:snapToGrid w:val="0"/>
        <w:jc w:val="right"/>
        <w:rPr>
          <w:rFonts w:ascii="Times New Roman" w:eastAsia="標楷體" w:hAnsi="Times New Roman"/>
          <w:bCs/>
          <w:sz w:val="26"/>
        </w:rPr>
      </w:pPr>
    </w:p>
    <w:p w14:paraId="35A4D0FD" w14:textId="77777777" w:rsidR="001A176A" w:rsidRPr="00320BB3" w:rsidRDefault="001A176A" w:rsidP="001A176A">
      <w:pPr>
        <w:pStyle w:val="af2"/>
        <w:tabs>
          <w:tab w:val="left" w:pos="5760"/>
        </w:tabs>
        <w:snapToGrid w:val="0"/>
        <w:spacing w:line="320" w:lineRule="exact"/>
        <w:jc w:val="both"/>
        <w:rPr>
          <w:rFonts w:ascii="Times New Roman" w:eastAsia="標楷體" w:hAnsi="Times New Roman"/>
          <w:sz w:val="26"/>
        </w:rPr>
      </w:pPr>
      <w:r w:rsidRPr="00320BB3">
        <w:rPr>
          <w:rFonts w:ascii="Times New Roman" w:eastAsia="標楷體" w:hAnsi="Times New Roman"/>
          <w:sz w:val="26"/>
        </w:rPr>
        <w:t>立契約書人：</w:t>
      </w:r>
      <w:r w:rsidRPr="00320BB3">
        <w:rPr>
          <w:rFonts w:ascii="Times New Roman" w:eastAsia="標楷體" w:hAnsi="Times New Roman"/>
          <w:sz w:val="26"/>
        </w:rPr>
        <w:t xml:space="preserve">        </w:t>
      </w:r>
      <w:r w:rsidRPr="00320BB3">
        <w:rPr>
          <w:rFonts w:ascii="Times New Roman" w:eastAsia="標楷體" w:hAnsi="Times New Roman"/>
          <w:sz w:val="26"/>
        </w:rPr>
        <w:t>海洋委員會</w:t>
      </w:r>
      <w:r w:rsidRPr="00320BB3">
        <w:rPr>
          <w:rFonts w:ascii="Times New Roman" w:eastAsia="標楷體" w:hAnsi="Times New Roman"/>
          <w:sz w:val="26"/>
        </w:rPr>
        <w:t xml:space="preserve">    </w:t>
      </w:r>
      <w:r w:rsidRPr="00320BB3">
        <w:rPr>
          <w:rFonts w:ascii="Times New Roman" w:eastAsia="標楷體" w:hAnsi="Times New Roman"/>
          <w:sz w:val="26"/>
        </w:rPr>
        <w:t>（以下簡稱甲方）</w:t>
      </w:r>
    </w:p>
    <w:p w14:paraId="0EF2442B" w14:textId="405A7424" w:rsidR="001A176A" w:rsidRPr="00320BB3" w:rsidRDefault="001A176A" w:rsidP="001A176A">
      <w:pPr>
        <w:pStyle w:val="af2"/>
        <w:tabs>
          <w:tab w:val="left" w:pos="5760"/>
        </w:tabs>
        <w:snapToGrid w:val="0"/>
        <w:spacing w:before="180" w:line="320" w:lineRule="exact"/>
        <w:jc w:val="both"/>
        <w:rPr>
          <w:rFonts w:ascii="Times New Roman" w:eastAsia="標楷體" w:hAnsi="Times New Roman"/>
          <w:sz w:val="26"/>
        </w:rPr>
      </w:pPr>
      <w:r w:rsidRPr="00320BB3">
        <w:rPr>
          <w:rFonts w:ascii="Times New Roman" w:eastAsia="標楷體" w:hAnsi="Times New Roman"/>
          <w:sz w:val="26"/>
        </w:rPr>
        <w:t xml:space="preserve">                    </w:t>
      </w:r>
      <w:r w:rsidR="007F6950" w:rsidRPr="005A520C">
        <w:rPr>
          <w:rFonts w:ascii="Times New Roman" w:eastAsia="標楷體" w:hAnsi="Times New Roman"/>
          <w:sz w:val="26"/>
        </w:rPr>
        <w:t>OrgName</w:t>
      </w:r>
      <w:r w:rsidRPr="00320BB3">
        <w:rPr>
          <w:rFonts w:ascii="Times New Roman" w:eastAsia="標楷體" w:hAnsi="Times New Roman"/>
          <w:sz w:val="26"/>
        </w:rPr>
        <w:t xml:space="preserve">   </w:t>
      </w:r>
      <w:r w:rsidRPr="00320BB3">
        <w:rPr>
          <w:rFonts w:ascii="Times New Roman" w:eastAsia="標楷體" w:hAnsi="Times New Roman"/>
          <w:sz w:val="26"/>
        </w:rPr>
        <w:t>（以下簡稱乙方）</w:t>
      </w:r>
    </w:p>
    <w:p w14:paraId="7F2DD951" w14:textId="7DE373BF" w:rsidR="001A176A" w:rsidRPr="00320BB3" w:rsidRDefault="001A176A" w:rsidP="001A176A">
      <w:pPr>
        <w:pStyle w:val="af2"/>
        <w:snapToGrid w:val="0"/>
        <w:spacing w:before="180" w:line="320" w:lineRule="exact"/>
      </w:pPr>
      <w:r w:rsidRPr="00320BB3">
        <w:rPr>
          <w:rFonts w:ascii="Times New Roman" w:eastAsia="標楷體" w:hAnsi="Times New Roman"/>
          <w:sz w:val="26"/>
        </w:rPr>
        <w:t>為</w:t>
      </w:r>
      <w:r w:rsidRPr="00320BB3">
        <w:rPr>
          <w:rFonts w:ascii="標楷體" w:eastAsia="標楷體" w:hAnsi="標楷體" w:cs="Arial" w:hint="eastAsia"/>
          <w:sz w:val="28"/>
          <w:szCs w:val="28"/>
        </w:rPr>
        <w:t>鼓勵海洋科技發展，</w:t>
      </w:r>
      <w:r w:rsidRPr="00320BB3">
        <w:rPr>
          <w:rFonts w:ascii="標楷體" w:eastAsia="標楷體" w:hAnsi="標楷體" w:cs="Arial" w:hint="eastAsia"/>
          <w:sz w:val="28"/>
          <w:szCs w:val="28"/>
          <w:lang w:eastAsia="zh-HK"/>
        </w:rPr>
        <w:t>加速海洋科技產業化</w:t>
      </w:r>
      <w:r w:rsidRPr="00320BB3">
        <w:rPr>
          <w:rFonts w:ascii="標楷體" w:eastAsia="標楷體" w:hAnsi="標楷體" w:cs="Arial" w:hint="eastAsia"/>
          <w:sz w:val="28"/>
          <w:szCs w:val="28"/>
        </w:rPr>
        <w:t>，經審核</w:t>
      </w:r>
      <w:r w:rsidR="007F6950" w:rsidRPr="007F6950">
        <w:rPr>
          <w:rFonts w:ascii="Times New Roman" w:eastAsia="標楷體" w:hAnsi="Times New Roman"/>
          <w:sz w:val="26"/>
        </w:rPr>
        <w:t>OrgName</w:t>
      </w:r>
      <w:r w:rsidRPr="00320BB3">
        <w:rPr>
          <w:rFonts w:ascii="Times New Roman" w:eastAsia="標楷體" w:hAnsi="Times New Roman"/>
          <w:sz w:val="26"/>
        </w:rPr>
        <w:t>（以下簡稱乙方）</w:t>
      </w:r>
      <w:r w:rsidRPr="00320BB3">
        <w:rPr>
          <w:rFonts w:ascii="Times New Roman" w:eastAsia="標楷體" w:hAnsi="Times New Roman" w:hint="eastAsia"/>
          <w:sz w:val="26"/>
          <w:lang w:eastAsia="zh-HK"/>
        </w:rPr>
        <w:t>提案</w:t>
      </w:r>
      <w:r w:rsidR="007F6950" w:rsidRPr="007F6950">
        <w:rPr>
          <w:rFonts w:ascii="Times New Roman" w:eastAsia="標楷體" w:hAnsi="Times New Roman"/>
          <w:sz w:val="26"/>
        </w:rPr>
        <w:t>ProjectNameTw</w:t>
      </w:r>
      <w:r w:rsidRPr="00320BB3">
        <w:rPr>
          <w:rFonts w:ascii="Times New Roman" w:eastAsia="標楷體" w:hAnsi="Times New Roman"/>
          <w:sz w:val="26"/>
          <w:szCs w:val="26"/>
        </w:rPr>
        <w:t>（計畫名稱）</w:t>
      </w:r>
      <w:r w:rsidRPr="00320BB3">
        <w:rPr>
          <w:rFonts w:ascii="Times New Roman" w:eastAsia="標楷體" w:hAnsi="Times New Roman"/>
          <w:sz w:val="26"/>
        </w:rPr>
        <w:t>計畫（以下簡稱本計畫）</w:t>
      </w:r>
      <w:r w:rsidRPr="00320BB3">
        <w:rPr>
          <w:rFonts w:ascii="標楷體" w:eastAsia="標楷體" w:hAnsi="標楷體" w:cs="Arial" w:hint="eastAsia"/>
          <w:sz w:val="28"/>
          <w:szCs w:val="28"/>
        </w:rPr>
        <w:t>後</w:t>
      </w:r>
      <w:r w:rsidRPr="00320BB3">
        <w:rPr>
          <w:rFonts w:ascii="Times New Roman" w:eastAsia="標楷體" w:hAnsi="Times New Roman"/>
          <w:sz w:val="26"/>
        </w:rPr>
        <w:t>，</w:t>
      </w:r>
      <w:r w:rsidRPr="00320BB3">
        <w:rPr>
          <w:rFonts w:ascii="Times New Roman" w:eastAsia="標楷體" w:hAnsi="Times New Roman"/>
          <w:kern w:val="0"/>
          <w:sz w:val="26"/>
          <w:szCs w:val="26"/>
        </w:rPr>
        <w:t>由甲方提供乙方補助款，雙方同意遵照甲方「海洋委員會海洋科技專案補助作業要點」</w:t>
      </w:r>
      <w:r w:rsidRPr="00320BB3">
        <w:rPr>
          <w:rFonts w:ascii="Times New Roman" w:eastAsia="標楷體" w:hAnsi="Times New Roman"/>
          <w:sz w:val="26"/>
        </w:rPr>
        <w:t>（以下簡稱</w:t>
      </w:r>
      <w:r w:rsidRPr="00320BB3">
        <w:rPr>
          <w:rFonts w:ascii="Times New Roman" w:eastAsia="標楷體" w:hAnsi="Times New Roman"/>
          <w:kern w:val="0"/>
          <w:sz w:val="26"/>
          <w:szCs w:val="26"/>
        </w:rPr>
        <w:t>本要點）及其他相關計畫管理之規定執行本計畫，並訂立本契約書共同遵守。</w:t>
      </w:r>
    </w:p>
    <w:p w14:paraId="1CF7055E" w14:textId="77777777" w:rsidR="001A176A" w:rsidRPr="00320BB3" w:rsidRDefault="001A176A" w:rsidP="001A176A">
      <w:pPr>
        <w:pStyle w:val="af2"/>
        <w:snapToGrid w:val="0"/>
        <w:spacing w:before="180" w:line="320" w:lineRule="exact"/>
        <w:jc w:val="both"/>
        <w:rPr>
          <w:rFonts w:ascii="Times New Roman" w:eastAsia="標楷體" w:hAnsi="Times New Roman"/>
        </w:rPr>
      </w:pPr>
    </w:p>
    <w:p w14:paraId="4B95B440"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第一條　執行依據</w:t>
      </w:r>
    </w:p>
    <w:p w14:paraId="4930D191"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一、乙方執行本計畫之權利與義務悉依本契約之約定，本契約未規定者，依據「</w:t>
      </w:r>
      <w:r w:rsidRPr="00320BB3">
        <w:rPr>
          <w:rFonts w:ascii="Times New Roman" w:eastAsia="標楷體" w:hAnsi="Times New Roman"/>
          <w:kern w:val="0"/>
          <w:sz w:val="26"/>
          <w:szCs w:val="26"/>
        </w:rPr>
        <w:t>本要點</w:t>
      </w:r>
      <w:r w:rsidRPr="00320BB3">
        <w:rPr>
          <w:rFonts w:ascii="Times New Roman" w:eastAsia="標楷體" w:hAnsi="Times New Roman"/>
          <w:sz w:val="26"/>
        </w:rPr>
        <w:t>」及甲方「海洋科技專案計畫</w:t>
      </w:r>
      <w:r w:rsidRPr="00320BB3">
        <w:rPr>
          <w:rFonts w:ascii="Times New Roman" w:eastAsia="標楷體" w:hAnsi="Times New Roman"/>
          <w:sz w:val="26"/>
        </w:rPr>
        <w:t>(</w:t>
      </w:r>
      <w:r w:rsidRPr="00320BB3">
        <w:rPr>
          <w:rFonts w:ascii="Times New Roman" w:eastAsia="標楷體" w:hAnsi="Times New Roman"/>
          <w:sz w:val="26"/>
        </w:rPr>
        <w:t>業者</w:t>
      </w:r>
      <w:r w:rsidRPr="00320BB3">
        <w:rPr>
          <w:rFonts w:ascii="Times New Roman" w:eastAsia="標楷體" w:hAnsi="Times New Roman"/>
          <w:sz w:val="26"/>
        </w:rPr>
        <w:t>)</w:t>
      </w:r>
      <w:r w:rsidRPr="00320BB3">
        <w:rPr>
          <w:rFonts w:ascii="Times New Roman" w:eastAsia="標楷體" w:hAnsi="Times New Roman"/>
          <w:sz w:val="26"/>
        </w:rPr>
        <w:t>申請作業手冊」（以下簡稱「作業手冊」）及其他相關法令規定辦理。「作業手冊」之規定與本契約條款如有不一致之處，以本契約條款為準。</w:t>
      </w:r>
    </w:p>
    <w:p w14:paraId="70E48B1A"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二、本契約簽訂後，前</w:t>
      </w:r>
      <w:r w:rsidRPr="00320BB3">
        <w:rPr>
          <w:rFonts w:ascii="Times New Roman" w:eastAsia="標楷體" w:hAnsi="Times New Roman" w:hint="eastAsia"/>
          <w:sz w:val="26"/>
          <w:lang w:eastAsia="zh-HK"/>
        </w:rPr>
        <w:t>款</w:t>
      </w:r>
      <w:r w:rsidRPr="00320BB3">
        <w:rPr>
          <w:rFonts w:ascii="Times New Roman" w:eastAsia="標楷體" w:hAnsi="Times New Roman"/>
          <w:sz w:val="26"/>
        </w:rPr>
        <w:t>所列各項法規、辦法或其他相關法令如有修正，乙方不得主張依新規定辦理，但法令另有規定或經甲方同意者，不在此限。</w:t>
      </w:r>
    </w:p>
    <w:p w14:paraId="0AB96613"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三、乙方保證其於執行本計畫期間，均具備公告之申請資格及</w:t>
      </w:r>
      <w:r w:rsidRPr="00320BB3">
        <w:rPr>
          <w:rFonts w:ascii="Times New Roman" w:eastAsia="標楷體" w:hAnsi="Times New Roman"/>
          <w:kern w:val="0"/>
          <w:sz w:val="26"/>
          <w:szCs w:val="26"/>
        </w:rPr>
        <w:t>承</w:t>
      </w:r>
      <w:r w:rsidRPr="00320BB3">
        <w:rPr>
          <w:rFonts w:ascii="Times New Roman" w:eastAsia="標楷體" w:hAnsi="Times New Roman"/>
          <w:sz w:val="26"/>
        </w:rPr>
        <w:t>擔各該保證事項。</w:t>
      </w:r>
    </w:p>
    <w:p w14:paraId="058DA3AC"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第二條　計畫內容</w:t>
      </w:r>
    </w:p>
    <w:p w14:paraId="25CCBCE0"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一、本契約所補助之計畫內容、進度及補助款用途等，詳如</w:t>
      </w:r>
      <w:r w:rsidRPr="00320BB3">
        <w:rPr>
          <w:rFonts w:ascii="Times New Roman" w:eastAsia="標楷體" w:hAnsi="Times New Roman" w:hint="eastAsia"/>
          <w:sz w:val="26"/>
          <w:lang w:eastAsia="zh-HK"/>
        </w:rPr>
        <w:t>本</w:t>
      </w:r>
      <w:r w:rsidRPr="00320BB3">
        <w:rPr>
          <w:rFonts w:ascii="Times New Roman" w:eastAsia="標楷體" w:hAnsi="Times New Roman" w:hint="eastAsia"/>
          <w:sz w:val="26"/>
          <w:szCs w:val="26"/>
          <w:lang w:eastAsia="zh-HK"/>
        </w:rPr>
        <w:t>計畫</w:t>
      </w:r>
      <w:r w:rsidRPr="00320BB3">
        <w:rPr>
          <w:rFonts w:ascii="Times New Roman" w:eastAsia="標楷體" w:hAnsi="Times New Roman" w:hint="eastAsia"/>
          <w:sz w:val="26"/>
          <w:lang w:eastAsia="zh-HK"/>
        </w:rPr>
        <w:t>之</w:t>
      </w:r>
      <w:r w:rsidRPr="00320BB3">
        <w:rPr>
          <w:rFonts w:ascii="Times New Roman" w:eastAsia="標楷體" w:hAnsi="Times New Roman"/>
          <w:sz w:val="26"/>
        </w:rPr>
        <w:t>計畫書核定本。</w:t>
      </w:r>
    </w:p>
    <w:p w14:paraId="3A76AA7A"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二、前</w:t>
      </w:r>
      <w:r w:rsidRPr="00320BB3">
        <w:rPr>
          <w:rFonts w:ascii="Times New Roman" w:eastAsia="標楷體" w:hAnsi="Times New Roman" w:hint="eastAsia"/>
          <w:sz w:val="26"/>
          <w:lang w:eastAsia="zh-HK"/>
        </w:rPr>
        <w:t>款</w:t>
      </w:r>
      <w:r w:rsidRPr="00320BB3">
        <w:rPr>
          <w:rFonts w:ascii="Times New Roman" w:eastAsia="標楷體" w:hAnsi="Times New Roman"/>
          <w:sz w:val="26"/>
        </w:rPr>
        <w:t>附件為本契約之一部分，附件內容與契約本文有牴觸時，除係修改或補充契約條款外，以本契約為準。</w:t>
      </w:r>
    </w:p>
    <w:p w14:paraId="7576E0A3" w14:textId="77777777" w:rsidR="001A176A" w:rsidRPr="00320BB3" w:rsidRDefault="001A176A" w:rsidP="001A176A">
      <w:pPr>
        <w:pStyle w:val="af2"/>
        <w:snapToGrid w:val="0"/>
        <w:ind w:right="-362"/>
        <w:jc w:val="both"/>
        <w:rPr>
          <w:rFonts w:ascii="Times New Roman" w:eastAsia="標楷體" w:hAnsi="Times New Roman"/>
          <w:bCs/>
          <w:sz w:val="26"/>
        </w:rPr>
      </w:pPr>
      <w:r w:rsidRPr="00320BB3">
        <w:rPr>
          <w:rFonts w:ascii="Times New Roman" w:eastAsia="標楷體" w:hAnsi="Times New Roman"/>
          <w:bCs/>
          <w:sz w:val="26"/>
        </w:rPr>
        <w:t>第三條　計畫執行期間</w:t>
      </w:r>
    </w:p>
    <w:p w14:paraId="6C94B0A4" w14:textId="278719F0"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一、計畫執行期間自</w:t>
      </w:r>
      <w:r w:rsidR="007F6950" w:rsidRPr="007F6950">
        <w:rPr>
          <w:rFonts w:ascii="Times New Roman" w:eastAsia="標楷體" w:hAnsi="Times New Roman" w:hint="eastAsia"/>
          <w:sz w:val="26"/>
        </w:rPr>
        <w:t>自核定計畫時刻起至</w:t>
      </w:r>
      <w:r w:rsidR="007F6950" w:rsidRPr="007F6950">
        <w:rPr>
          <w:rFonts w:ascii="Times New Roman" w:eastAsia="標楷體" w:hAnsi="Times New Roman" w:hint="eastAsia"/>
          <w:sz w:val="26"/>
        </w:rPr>
        <w:t>ETYear</w:t>
      </w:r>
      <w:r w:rsidR="007F6950" w:rsidRPr="007F6950">
        <w:rPr>
          <w:rFonts w:ascii="Times New Roman" w:eastAsia="標楷體" w:hAnsi="Times New Roman" w:hint="eastAsia"/>
          <w:sz w:val="26"/>
        </w:rPr>
        <w:t>年</w:t>
      </w:r>
      <w:r w:rsidR="007F6950" w:rsidRPr="007F6950">
        <w:rPr>
          <w:rFonts w:ascii="Times New Roman" w:eastAsia="標楷體" w:hAnsi="Times New Roman" w:hint="eastAsia"/>
          <w:sz w:val="26"/>
        </w:rPr>
        <w:t>ETMonth</w:t>
      </w:r>
      <w:r w:rsidR="007F6950" w:rsidRPr="007F6950">
        <w:rPr>
          <w:rFonts w:ascii="Times New Roman" w:eastAsia="標楷體" w:hAnsi="Times New Roman" w:hint="eastAsia"/>
          <w:sz w:val="26"/>
        </w:rPr>
        <w:t>月</w:t>
      </w:r>
      <w:r w:rsidR="007F6950" w:rsidRPr="007F6950">
        <w:rPr>
          <w:rFonts w:ascii="Times New Roman" w:eastAsia="標楷體" w:hAnsi="Times New Roman" w:hint="eastAsia"/>
          <w:sz w:val="26"/>
        </w:rPr>
        <w:t>ETDay</w:t>
      </w:r>
      <w:r w:rsidR="007F6950" w:rsidRPr="007F6950">
        <w:rPr>
          <w:rFonts w:ascii="Times New Roman" w:eastAsia="標楷體" w:hAnsi="Times New Roman" w:hint="eastAsia"/>
          <w:sz w:val="26"/>
        </w:rPr>
        <w:t>日</w:t>
      </w:r>
      <w:r w:rsidR="007F6950">
        <w:rPr>
          <w:rFonts w:ascii="Times New Roman" w:eastAsia="標楷體" w:hAnsi="Times New Roman" w:hint="eastAsia"/>
          <w:sz w:val="26"/>
        </w:rPr>
        <w:t>止</w:t>
      </w:r>
      <w:r w:rsidRPr="00320BB3">
        <w:rPr>
          <w:rFonts w:ascii="Times New Roman" w:eastAsia="標楷體" w:hAnsi="Times New Roman"/>
          <w:sz w:val="26"/>
        </w:rPr>
        <w:t>。</w:t>
      </w:r>
    </w:p>
    <w:p w14:paraId="1F498548"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二、</w:t>
      </w:r>
      <w:bookmarkStart w:id="5" w:name="_Hlk176166919"/>
      <w:r w:rsidRPr="00320BB3">
        <w:rPr>
          <w:rFonts w:ascii="Times New Roman" w:eastAsia="標楷體" w:hAnsi="Times New Roman"/>
          <w:sz w:val="26"/>
        </w:rPr>
        <w:t>契約期間：自本計畫核准時起，至甲方認定乙方為履行本契約計畫完成所有應盡義務時止。</w:t>
      </w:r>
      <w:bookmarkEnd w:id="5"/>
    </w:p>
    <w:p w14:paraId="628ADED1"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第四條　計畫經費與補助款</w:t>
      </w:r>
    </w:p>
    <w:p w14:paraId="0492D298" w14:textId="4A3829D8"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一、</w:t>
      </w:r>
      <w:bookmarkStart w:id="6" w:name="_Hlk177675339"/>
      <w:r w:rsidRPr="00320BB3">
        <w:rPr>
          <w:rFonts w:ascii="Times New Roman" w:eastAsia="標楷體" w:hAnsi="Times New Roman"/>
          <w:sz w:val="26"/>
        </w:rPr>
        <w:t>本計畫經費計新臺幣</w:t>
      </w:r>
      <w:r w:rsidR="007F6950" w:rsidRPr="00FD3986">
        <w:rPr>
          <w:rFonts w:ascii="Times New Roman" w:eastAsia="標楷體" w:hAnsi="Times New Roman"/>
          <w:sz w:val="26"/>
        </w:rPr>
        <w:t>TotalAmount</w:t>
      </w:r>
      <w:r w:rsidRPr="00E41289">
        <w:rPr>
          <w:rFonts w:ascii="Times New Roman" w:eastAsia="標楷體" w:hAnsi="Times New Roman"/>
          <w:sz w:val="26"/>
        </w:rPr>
        <w:t>元整</w:t>
      </w:r>
      <w:r w:rsidRPr="00320BB3">
        <w:rPr>
          <w:rFonts w:ascii="Times New Roman" w:eastAsia="標楷體" w:hAnsi="Times New Roman"/>
          <w:sz w:val="26"/>
        </w:rPr>
        <w:t>，</w:t>
      </w:r>
      <w:bookmarkEnd w:id="6"/>
      <w:r w:rsidRPr="00320BB3">
        <w:rPr>
          <w:rFonts w:ascii="Times New Roman" w:eastAsia="標楷體" w:hAnsi="Times New Roman"/>
          <w:sz w:val="26"/>
        </w:rPr>
        <w:t>包括甲方補助撥給乙方之補助款（以下簡稱「補助款」）新臺幣</w:t>
      </w:r>
      <w:r w:rsidR="007F6950" w:rsidRPr="00FD3986">
        <w:rPr>
          <w:rFonts w:ascii="Times New Roman" w:eastAsia="標楷體" w:hAnsi="Times New Roman"/>
          <w:sz w:val="26"/>
        </w:rPr>
        <w:t>SubsidyAmount</w:t>
      </w:r>
      <w:r w:rsidRPr="00E41289">
        <w:rPr>
          <w:rFonts w:ascii="Times New Roman" w:eastAsia="標楷體" w:hAnsi="Times New Roman"/>
          <w:sz w:val="26"/>
        </w:rPr>
        <w:t>元整</w:t>
      </w:r>
      <w:r w:rsidRPr="00320BB3">
        <w:rPr>
          <w:rFonts w:ascii="Times New Roman" w:eastAsia="標楷體" w:hAnsi="Times New Roman"/>
          <w:sz w:val="26"/>
        </w:rPr>
        <w:t>，乙方配合款新臺幣</w:t>
      </w:r>
      <w:r w:rsidR="007F6950" w:rsidRPr="00FD3986">
        <w:rPr>
          <w:rFonts w:ascii="Times New Roman" w:eastAsia="標楷體" w:hAnsi="Times New Roman"/>
          <w:sz w:val="26"/>
        </w:rPr>
        <w:t>CoopAmount</w:t>
      </w:r>
      <w:r w:rsidRPr="00E41289">
        <w:rPr>
          <w:rFonts w:ascii="Times New Roman" w:eastAsia="標楷體" w:hAnsi="Times New Roman"/>
          <w:sz w:val="26"/>
        </w:rPr>
        <w:t>元整</w:t>
      </w:r>
      <w:r w:rsidRPr="00320BB3">
        <w:rPr>
          <w:rFonts w:ascii="Times New Roman" w:eastAsia="標楷體" w:hAnsi="Times New Roman"/>
          <w:sz w:val="26"/>
        </w:rPr>
        <w:t>，經費內容詳如所附歲出預算分配表。</w:t>
      </w:r>
    </w:p>
    <w:p w14:paraId="0FA5BC75"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二、計畫補助款由甲方分</w:t>
      </w:r>
      <w:r w:rsidRPr="00320BB3">
        <w:rPr>
          <w:rFonts w:ascii="Times New Roman" w:eastAsia="標楷體" w:hAnsi="Times New Roman"/>
          <w:sz w:val="26"/>
        </w:rPr>
        <w:t>2</w:t>
      </w:r>
      <w:r w:rsidRPr="00320BB3">
        <w:rPr>
          <w:rFonts w:ascii="Times New Roman" w:eastAsia="標楷體" w:hAnsi="Times New Roman"/>
          <w:sz w:val="26"/>
        </w:rPr>
        <w:t>期撥付當年度補助款予乙方。</w:t>
      </w:r>
    </w:p>
    <w:p w14:paraId="643B808F" w14:textId="4EBE02F2"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（一）第</w:t>
      </w:r>
      <w:r w:rsidRPr="00320BB3">
        <w:rPr>
          <w:rFonts w:ascii="Times New Roman" w:eastAsia="標楷體" w:hAnsi="Times New Roman"/>
          <w:sz w:val="26"/>
        </w:rPr>
        <w:t>1</w:t>
      </w:r>
      <w:r w:rsidRPr="00320BB3">
        <w:rPr>
          <w:rFonts w:ascii="Times New Roman" w:eastAsia="標楷體" w:hAnsi="Times New Roman"/>
          <w:sz w:val="26"/>
        </w:rPr>
        <w:t>期款：完成簽約手續，撥付計畫補助款</w:t>
      </w:r>
      <w:r w:rsidRPr="00320BB3">
        <w:rPr>
          <w:rFonts w:ascii="Times New Roman" w:eastAsia="標楷體" w:hAnsi="Times New Roman"/>
          <w:sz w:val="26"/>
        </w:rPr>
        <w:t>40%</w:t>
      </w:r>
      <w:r w:rsidRPr="00320BB3">
        <w:rPr>
          <w:rFonts w:ascii="Times New Roman" w:eastAsia="標楷體" w:hAnsi="Times New Roman"/>
          <w:sz w:val="26"/>
        </w:rPr>
        <w:t>，計新臺幣</w:t>
      </w:r>
      <w:r w:rsidR="007F6950" w:rsidRPr="00E32409">
        <w:rPr>
          <w:rFonts w:ascii="Times New Roman" w:eastAsia="標楷體" w:hAnsi="Times New Roman"/>
          <w:sz w:val="26"/>
          <w:highlight w:val="cyan"/>
        </w:rPr>
        <w:t>○○</w:t>
      </w:r>
      <w:r w:rsidR="007F6950" w:rsidRPr="00E32409">
        <w:rPr>
          <w:rFonts w:ascii="Times New Roman" w:eastAsia="標楷體" w:hAnsi="Times New Roman"/>
          <w:sz w:val="26"/>
          <w:highlight w:val="cyan"/>
        </w:rPr>
        <w:t>元整</w:t>
      </w:r>
      <w:r w:rsidRPr="00320BB3">
        <w:rPr>
          <w:rFonts w:ascii="Times New Roman" w:eastAsia="標楷體" w:hAnsi="Times New Roman"/>
          <w:sz w:val="26"/>
        </w:rPr>
        <w:t>。</w:t>
      </w:r>
    </w:p>
    <w:p w14:paraId="59BFE6A8" w14:textId="287291E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（二）第</w:t>
      </w:r>
      <w:r w:rsidRPr="00320BB3">
        <w:rPr>
          <w:rFonts w:ascii="Times New Roman" w:eastAsia="標楷體" w:hAnsi="Times New Roman"/>
          <w:sz w:val="26"/>
        </w:rPr>
        <w:t>2</w:t>
      </w:r>
      <w:r w:rsidRPr="00320BB3">
        <w:rPr>
          <w:rFonts w:ascii="Times New Roman" w:eastAsia="標楷體" w:hAnsi="Times New Roman"/>
          <w:sz w:val="26"/>
        </w:rPr>
        <w:t>期款：</w:t>
      </w:r>
      <w:bookmarkStart w:id="7" w:name="_Hlk177675707"/>
      <w:r w:rsidRPr="00320BB3">
        <w:rPr>
          <w:rFonts w:ascii="Times New Roman" w:eastAsia="標楷體" w:hAnsi="Times New Roman"/>
          <w:sz w:val="26"/>
        </w:rPr>
        <w:t>經期末審查通過</w:t>
      </w:r>
      <w:bookmarkStart w:id="8" w:name="_Hlk177675720"/>
      <w:r w:rsidRPr="00320BB3">
        <w:rPr>
          <w:rFonts w:ascii="Times New Roman" w:eastAsia="標楷體" w:hAnsi="Times New Roman"/>
          <w:sz w:val="26"/>
        </w:rPr>
        <w:t>，</w:t>
      </w:r>
      <w:bookmarkEnd w:id="7"/>
      <w:r w:rsidRPr="00320BB3">
        <w:rPr>
          <w:rFonts w:ascii="Times New Roman" w:eastAsia="標楷體" w:hAnsi="Times New Roman"/>
          <w:sz w:val="26"/>
        </w:rPr>
        <w:t>並繳交期末暨成果效益報告</w:t>
      </w:r>
      <w:bookmarkEnd w:id="8"/>
      <w:r w:rsidRPr="00320BB3">
        <w:rPr>
          <w:rFonts w:ascii="Times New Roman" w:eastAsia="標楷體" w:hAnsi="Times New Roman"/>
          <w:sz w:val="26"/>
        </w:rPr>
        <w:t>，撥付計畫補助款</w:t>
      </w:r>
      <w:r w:rsidRPr="00320BB3">
        <w:rPr>
          <w:rFonts w:ascii="Times New Roman" w:eastAsia="標楷體" w:hAnsi="Times New Roman"/>
          <w:sz w:val="26"/>
        </w:rPr>
        <w:t>60%</w:t>
      </w:r>
      <w:r w:rsidRPr="00320BB3">
        <w:rPr>
          <w:rFonts w:ascii="Times New Roman" w:eastAsia="標楷體" w:hAnsi="Times New Roman"/>
          <w:sz w:val="26"/>
        </w:rPr>
        <w:t>，計新臺幣</w:t>
      </w:r>
      <w:r w:rsidR="007F6950" w:rsidRPr="00E32409">
        <w:rPr>
          <w:rFonts w:ascii="Times New Roman" w:eastAsia="標楷體" w:hAnsi="Times New Roman"/>
          <w:sz w:val="26"/>
          <w:highlight w:val="cyan"/>
        </w:rPr>
        <w:t>○○</w:t>
      </w:r>
      <w:r w:rsidR="007F6950" w:rsidRPr="00E32409">
        <w:rPr>
          <w:rFonts w:ascii="Times New Roman" w:eastAsia="標楷體" w:hAnsi="Times New Roman"/>
          <w:sz w:val="26"/>
          <w:highlight w:val="cyan"/>
        </w:rPr>
        <w:t>元整</w:t>
      </w:r>
      <w:r w:rsidRPr="00320BB3">
        <w:rPr>
          <w:rFonts w:ascii="Times New Roman" w:eastAsia="標楷體" w:hAnsi="Times New Roman"/>
          <w:sz w:val="26"/>
        </w:rPr>
        <w:t>。</w:t>
      </w:r>
    </w:p>
    <w:p w14:paraId="3200ACC6"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第五條　補助款撥付方式</w:t>
      </w:r>
    </w:p>
    <w:p w14:paraId="5EF0F76D"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一、本計畫須於甲方該年度海洋科技專案經費完成法定預算程序後，始得辦理本契約之補助款撥款事宜。</w:t>
      </w:r>
    </w:p>
    <w:p w14:paraId="5D510615"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二、各期補助款由乙方依據前條約定，檢具與請款金額一致之發票或收據，按期向甲方申請撥付。</w:t>
      </w:r>
    </w:p>
    <w:p w14:paraId="08634CA4"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lastRenderedPageBreak/>
        <w:t>三、</w:t>
      </w:r>
      <w:r w:rsidRPr="00320BB3">
        <w:rPr>
          <w:rFonts w:ascii="標楷體" w:eastAsia="標楷體" w:hAnsi="標楷體" w:cs="Arial"/>
          <w:kern w:val="2"/>
          <w:sz w:val="28"/>
          <w:szCs w:val="28"/>
        </w:rPr>
        <w:t>乙方應依本計畫經費之實際動支情形</w:t>
      </w:r>
      <w:r w:rsidRPr="00320BB3">
        <w:rPr>
          <w:rFonts w:ascii="標楷體" w:eastAsia="標楷體" w:hAnsi="標楷體" w:cs="Arial" w:hint="eastAsia"/>
          <w:sz w:val="28"/>
          <w:szCs w:val="28"/>
          <w:lang w:eastAsia="zh-HK"/>
        </w:rPr>
        <w:t>核</w:t>
      </w:r>
      <w:r w:rsidRPr="00320BB3">
        <w:rPr>
          <w:rFonts w:ascii="標楷體" w:eastAsia="標楷體" w:hAnsi="標楷體" w:cs="Arial"/>
          <w:kern w:val="2"/>
          <w:sz w:val="28"/>
          <w:szCs w:val="28"/>
        </w:rPr>
        <w:t>實報銷。若實際動支金額未達本計畫核定經費，則</w:t>
      </w:r>
      <w:r w:rsidRPr="00320BB3">
        <w:rPr>
          <w:rFonts w:ascii="標楷體" w:eastAsia="標楷體" w:hAnsi="標楷體" w:cs="Arial" w:hint="eastAsia"/>
          <w:sz w:val="28"/>
          <w:szCs w:val="28"/>
          <w:lang w:eastAsia="zh-HK"/>
        </w:rPr>
        <w:t>甲方</w:t>
      </w:r>
      <w:r w:rsidRPr="00320BB3">
        <w:rPr>
          <w:rFonts w:ascii="標楷體" w:eastAsia="標楷體" w:hAnsi="標楷體" w:cs="Arial"/>
          <w:kern w:val="2"/>
          <w:sz w:val="28"/>
          <w:szCs w:val="28"/>
        </w:rPr>
        <w:t>應予以扣減或追繳</w:t>
      </w:r>
      <w:r w:rsidRPr="00320BB3">
        <w:rPr>
          <w:rFonts w:ascii="標楷體" w:eastAsia="標楷體" w:hAnsi="標楷體" w:cs="Arial" w:hint="eastAsia"/>
          <w:sz w:val="28"/>
          <w:szCs w:val="28"/>
          <w:lang w:eastAsia="zh-HK"/>
        </w:rPr>
        <w:t>補助款</w:t>
      </w:r>
      <w:r w:rsidRPr="00320BB3">
        <w:rPr>
          <w:rFonts w:ascii="標楷體" w:eastAsia="標楷體" w:hAnsi="標楷體" w:cs="Arial"/>
          <w:kern w:val="2"/>
          <w:sz w:val="28"/>
          <w:szCs w:val="28"/>
        </w:rPr>
        <w:t>。倘乙方實際支付之配合款未達本契約第四條所規定之金額，甲方應按比例減少應撥付之補助款；若補助款已撥付，乙方應主動返還所</w:t>
      </w:r>
      <w:r w:rsidRPr="00320BB3">
        <w:rPr>
          <w:rFonts w:ascii="標楷體" w:eastAsia="標楷體" w:hAnsi="標楷體" w:cs="Arial"/>
          <w:sz w:val="28"/>
          <w:szCs w:val="28"/>
        </w:rPr>
        <w:t>溢領之款項。</w:t>
      </w:r>
    </w:p>
    <w:p w14:paraId="647FF077" w14:textId="77777777" w:rsidR="001A176A" w:rsidRPr="00320BB3" w:rsidRDefault="001A176A" w:rsidP="001A176A">
      <w:pPr>
        <w:pStyle w:val="af2"/>
        <w:snapToGrid w:val="0"/>
        <w:ind w:left="1582" w:hanging="538"/>
        <w:jc w:val="both"/>
      </w:pPr>
      <w:r w:rsidRPr="00320BB3">
        <w:rPr>
          <w:rFonts w:ascii="Times New Roman" w:eastAsia="標楷體" w:hAnsi="Times New Roman" w:hint="eastAsia"/>
          <w:sz w:val="26"/>
          <w:lang w:eastAsia="zh-HK"/>
        </w:rPr>
        <w:t>四</w:t>
      </w:r>
      <w:r w:rsidRPr="00320BB3">
        <w:rPr>
          <w:rFonts w:ascii="Times New Roman" w:eastAsia="標楷體" w:hAnsi="Times New Roman"/>
          <w:sz w:val="26"/>
        </w:rPr>
        <w:t>、本計畫執行期間若因甲</w:t>
      </w:r>
      <w:r w:rsidRPr="00320BB3">
        <w:rPr>
          <w:rFonts w:ascii="Times New Roman" w:eastAsia="標楷體" w:hAnsi="Times New Roman"/>
          <w:sz w:val="26"/>
          <w:szCs w:val="26"/>
        </w:rPr>
        <w:t>方發生年度預算未獲立法院審議通過或遭凍結或被部分刪減等不可歸責之因素，致不足支應補助款者，甲方得逕行以書面通知乙方減撥、停撥補助款項，</w:t>
      </w:r>
      <w:r w:rsidRPr="00320BB3">
        <w:rPr>
          <w:rFonts w:ascii="Times New Roman" w:eastAsia="標楷體" w:hAnsi="Times New Roman"/>
          <w:sz w:val="26"/>
        </w:rPr>
        <w:t>或變更計畫經費之金額及給付方式等，乙方不</w:t>
      </w:r>
      <w:r w:rsidRPr="00320BB3">
        <w:rPr>
          <w:rFonts w:ascii="Times New Roman" w:eastAsia="標楷體" w:hAnsi="Times New Roman"/>
          <w:sz w:val="26"/>
          <w:szCs w:val="26"/>
        </w:rPr>
        <w:t>得</w:t>
      </w:r>
      <w:r w:rsidRPr="00320BB3">
        <w:rPr>
          <w:rFonts w:ascii="Times New Roman" w:eastAsia="標楷體" w:hAnsi="Times New Roman"/>
          <w:bCs/>
          <w:sz w:val="26"/>
          <w:szCs w:val="26"/>
        </w:rPr>
        <w:t>異議，或</w:t>
      </w:r>
      <w:r w:rsidRPr="00320BB3">
        <w:rPr>
          <w:rFonts w:ascii="Times New Roman" w:eastAsia="標楷體" w:hAnsi="Times New Roman"/>
          <w:sz w:val="26"/>
          <w:szCs w:val="26"/>
        </w:rPr>
        <w:t>為任何賠償或</w:t>
      </w:r>
      <w:r w:rsidRPr="00320BB3">
        <w:rPr>
          <w:rFonts w:ascii="Times New Roman" w:eastAsia="標楷體" w:hAnsi="Times New Roman"/>
          <w:sz w:val="26"/>
        </w:rPr>
        <w:t>補償之主張。</w:t>
      </w:r>
    </w:p>
    <w:p w14:paraId="1B38EA9C" w14:textId="77777777" w:rsidR="001A176A" w:rsidRPr="00320BB3" w:rsidRDefault="001A176A" w:rsidP="001A176A">
      <w:pPr>
        <w:pStyle w:val="af2"/>
        <w:snapToGrid w:val="0"/>
        <w:ind w:left="1582" w:hanging="538"/>
        <w:jc w:val="both"/>
      </w:pPr>
      <w:r w:rsidRPr="00320BB3">
        <w:rPr>
          <w:rFonts w:ascii="Times New Roman" w:eastAsia="標楷體" w:hAnsi="Times New Roman" w:hint="eastAsia"/>
          <w:sz w:val="26"/>
          <w:szCs w:val="26"/>
          <w:lang w:eastAsia="zh-HK"/>
        </w:rPr>
        <w:t>五</w:t>
      </w:r>
      <w:r w:rsidRPr="00320BB3">
        <w:rPr>
          <w:rFonts w:ascii="Times New Roman" w:eastAsia="標楷體" w:hAnsi="Times New Roman"/>
          <w:sz w:val="26"/>
          <w:szCs w:val="26"/>
        </w:rPr>
        <w:t>、本計畫完成或本契約經終止、解除時，</w:t>
      </w:r>
      <w:r w:rsidRPr="00320BB3">
        <w:rPr>
          <w:rFonts w:ascii="Times New Roman" w:eastAsia="標楷體" w:hAnsi="Times New Roman"/>
          <w:sz w:val="26"/>
        </w:rPr>
        <w:t>乙方應辦理專戶、專帳結清，</w:t>
      </w:r>
      <w:r w:rsidRPr="00320BB3">
        <w:rPr>
          <w:rFonts w:ascii="Times New Roman" w:eastAsia="標楷體" w:hAnsi="Times New Roman"/>
          <w:sz w:val="26"/>
          <w:szCs w:val="26"/>
        </w:rPr>
        <w:t>如有須繳回補助款者，應於本計畫完成或契約終止、解除後</w:t>
      </w:r>
      <w:r w:rsidRPr="00320BB3">
        <w:rPr>
          <w:rFonts w:ascii="Times New Roman" w:eastAsia="標楷體" w:hAnsi="Times New Roman"/>
          <w:sz w:val="26"/>
          <w:szCs w:val="26"/>
        </w:rPr>
        <w:t>15</w:t>
      </w:r>
      <w:r w:rsidRPr="00320BB3">
        <w:rPr>
          <w:rFonts w:ascii="Times New Roman" w:eastAsia="標楷體" w:hAnsi="Times New Roman"/>
          <w:sz w:val="26"/>
          <w:szCs w:val="26"/>
        </w:rPr>
        <w:t>日曆天內一併</w:t>
      </w:r>
      <w:r w:rsidRPr="00320BB3">
        <w:rPr>
          <w:rFonts w:ascii="Times New Roman" w:eastAsia="標楷體" w:hAnsi="Times New Roman"/>
          <w:sz w:val="26"/>
        </w:rPr>
        <w:t>繳回</w:t>
      </w:r>
      <w:r w:rsidRPr="00320BB3">
        <w:rPr>
          <w:rFonts w:ascii="Times New Roman" w:eastAsia="標楷體" w:hAnsi="Times New Roman"/>
          <w:sz w:val="26"/>
          <w:szCs w:val="26"/>
        </w:rPr>
        <w:t>甲方，如經甲方</w:t>
      </w:r>
      <w:r w:rsidRPr="00320BB3">
        <w:rPr>
          <w:rFonts w:ascii="Times New Roman" w:eastAsia="標楷體" w:hAnsi="Times New Roman"/>
          <w:sz w:val="26"/>
        </w:rPr>
        <w:t>發函</w:t>
      </w:r>
      <w:r w:rsidRPr="00320BB3">
        <w:rPr>
          <w:rFonts w:ascii="Times New Roman" w:eastAsia="標楷體" w:hAnsi="Times New Roman"/>
          <w:sz w:val="26"/>
          <w:szCs w:val="26"/>
        </w:rPr>
        <w:t>催收逾</w:t>
      </w:r>
      <w:r w:rsidRPr="00320BB3">
        <w:rPr>
          <w:rFonts w:ascii="Times New Roman" w:eastAsia="標楷體" w:hAnsi="Times New Roman" w:hint="eastAsia"/>
          <w:sz w:val="26"/>
          <w:szCs w:val="26"/>
        </w:rPr>
        <w:t>30</w:t>
      </w:r>
      <w:r w:rsidRPr="00320BB3">
        <w:rPr>
          <w:rFonts w:ascii="Times New Roman" w:eastAsia="標楷體" w:hAnsi="Times New Roman" w:hint="eastAsia"/>
          <w:sz w:val="26"/>
          <w:szCs w:val="26"/>
          <w:lang w:eastAsia="zh-HK"/>
        </w:rPr>
        <w:t>日</w:t>
      </w:r>
      <w:r w:rsidRPr="00320BB3">
        <w:rPr>
          <w:rFonts w:ascii="Times New Roman" w:eastAsia="標楷體" w:hAnsi="Times New Roman"/>
          <w:sz w:val="26"/>
          <w:szCs w:val="26"/>
        </w:rPr>
        <w:t>仍未繳送者，甲方得提交仲裁或提出訴訟。因乙方未繳回或延遲繳回，致甲方所產生訴訟費、律師費、顧問費與其他之損失及相關費用、利息等，概由乙方全額負擔。</w:t>
      </w:r>
    </w:p>
    <w:p w14:paraId="718D334B"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第六條　經費收支處理</w:t>
      </w:r>
    </w:p>
    <w:p w14:paraId="50F5AF2B"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一、本計畫之補助款乙方須設專戶存儲（</w:t>
      </w:r>
      <w:r w:rsidRPr="00BB2666">
        <w:rPr>
          <w:rFonts w:ascii="Times New Roman" w:eastAsia="標楷體" w:hAnsi="Times New Roman"/>
          <w:sz w:val="26"/>
          <w:highlight w:val="cyan"/>
        </w:rPr>
        <w:t>○○○○</w:t>
      </w:r>
      <w:r w:rsidRPr="00BB2666">
        <w:rPr>
          <w:rFonts w:ascii="Times New Roman" w:eastAsia="標楷體" w:hAnsi="Times New Roman"/>
          <w:sz w:val="26"/>
          <w:highlight w:val="cyan"/>
        </w:rPr>
        <w:t>銀行</w:t>
      </w:r>
      <w:r w:rsidRPr="00BB2666">
        <w:rPr>
          <w:rFonts w:ascii="Times New Roman" w:eastAsia="標楷體" w:hAnsi="Times New Roman"/>
          <w:sz w:val="26"/>
          <w:highlight w:val="cyan"/>
        </w:rPr>
        <w:t>○○○○</w:t>
      </w:r>
      <w:r w:rsidRPr="00BB2666">
        <w:rPr>
          <w:rFonts w:ascii="Times New Roman" w:eastAsia="標楷體" w:hAnsi="Times New Roman"/>
          <w:sz w:val="26"/>
          <w:highlight w:val="cyan"/>
        </w:rPr>
        <w:t>分行</w:t>
      </w:r>
      <w:r w:rsidRPr="00BB2666">
        <w:rPr>
          <w:rFonts w:ascii="Times New Roman" w:eastAsia="標楷體" w:hAnsi="Times New Roman"/>
          <w:sz w:val="26"/>
          <w:highlight w:val="cyan"/>
        </w:rPr>
        <w:t>○○○○○○○○</w:t>
      </w:r>
      <w:r w:rsidRPr="00BB2666">
        <w:rPr>
          <w:rFonts w:ascii="Times New Roman" w:eastAsia="標楷體" w:hAnsi="Times New Roman"/>
          <w:sz w:val="26"/>
          <w:highlight w:val="cyan"/>
        </w:rPr>
        <w:t>號帳戶</w:t>
      </w:r>
      <w:r w:rsidRPr="00320BB3">
        <w:rPr>
          <w:rFonts w:ascii="Times New Roman" w:eastAsia="標楷體" w:hAnsi="Times New Roman"/>
          <w:sz w:val="26"/>
        </w:rPr>
        <w:t>）並依計畫收支單獨設帳管理；非經甲方同意不得另存入其他帳戶，亦不得將非補助款之款項存入專戶內。專戶存儲之利息收入、補助結餘款及衍生其他收入</w:t>
      </w:r>
      <w:r w:rsidRPr="00320BB3">
        <w:rPr>
          <w:rFonts w:ascii="Times New Roman" w:eastAsia="標楷體" w:hAnsi="Times New Roman"/>
          <w:sz w:val="26"/>
        </w:rPr>
        <w:t>(</w:t>
      </w:r>
      <w:r w:rsidRPr="00320BB3">
        <w:rPr>
          <w:rFonts w:ascii="Times New Roman" w:eastAsia="標楷體" w:hAnsi="Times New Roman"/>
          <w:sz w:val="26"/>
        </w:rPr>
        <w:t>如罰款及計畫內所發生之物品、財產及廢料變賣收入等</w:t>
      </w:r>
      <w:r w:rsidRPr="00320BB3">
        <w:rPr>
          <w:rFonts w:ascii="Times New Roman" w:eastAsia="標楷體" w:hAnsi="Times New Roman"/>
          <w:sz w:val="26"/>
        </w:rPr>
        <w:t>)</w:t>
      </w:r>
      <w:r w:rsidRPr="00320BB3">
        <w:rPr>
          <w:rFonts w:ascii="Times New Roman" w:eastAsia="標楷體" w:hAnsi="Times New Roman"/>
          <w:sz w:val="26"/>
        </w:rPr>
        <w:t>均歸甲方所有，乙方應於計畫結束後</w:t>
      </w:r>
      <w:r w:rsidRPr="00320BB3">
        <w:rPr>
          <w:rFonts w:ascii="Times New Roman" w:eastAsia="標楷體" w:hAnsi="Times New Roman"/>
          <w:sz w:val="26"/>
        </w:rPr>
        <w:t>15</w:t>
      </w:r>
      <w:r w:rsidRPr="00320BB3">
        <w:rPr>
          <w:rFonts w:ascii="Times New Roman" w:eastAsia="標楷體" w:hAnsi="Times New Roman"/>
          <w:sz w:val="26"/>
        </w:rPr>
        <w:t>日內結清帳戶，並悉數提領繳回甲方。乙方擅自將補助款移存專戶以外之其他帳戶者，經甲方通知仍未改善，視為違反本契約規定，甲方得隨時終止或解除本契約。</w:t>
      </w:r>
    </w:p>
    <w:p w14:paraId="7C4DE640"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甲方以乙方發票或收據核銷補助款，乙方執行本計畫各項費用之支出應取具合法之原始憑證，其憑證應依乙方內部核准程序辦理，並具備本計畫相關代表人員之簽署，另於繳交期末暨成果效益報告時一倂繳交本計畫業經會計師簽核之結案會計報告正本各</w:t>
      </w:r>
      <w:r w:rsidRPr="00320BB3">
        <w:rPr>
          <w:rFonts w:ascii="Times New Roman" w:eastAsia="標楷體" w:hAnsi="Times New Roman"/>
          <w:sz w:val="26"/>
        </w:rPr>
        <w:t>1</w:t>
      </w:r>
      <w:r w:rsidRPr="00320BB3">
        <w:rPr>
          <w:rFonts w:ascii="Times New Roman" w:eastAsia="標楷體" w:hAnsi="Times New Roman"/>
          <w:sz w:val="26"/>
        </w:rPr>
        <w:t>份。</w:t>
      </w:r>
    </w:p>
    <w:p w14:paraId="53871917"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三、乙方應依本契約附件計畫書中所列之用途，運用補助款。其中人事費用應由乙方負責填列工時紀錄並依法扣繳及申報薪資所得稅，其餘事項悉依甲方所訂經費支出原則或相關稅法規定辦理。其動支情形，甲方得隨時派員查核。</w:t>
      </w:r>
    </w:p>
    <w:p w14:paraId="00DA5A4E"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四、有關所得稅及其他稅賦之扣繳責任，應由乙方負擔。</w:t>
      </w:r>
    </w:p>
    <w:p w14:paraId="53C718BC"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第七條　資料保存與經費查核</w:t>
      </w:r>
    </w:p>
    <w:p w14:paraId="180CB932"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乙方應將原始憑證附同記帳憑證，按記帳憑證類別與日期順序彙訂成冊，各種會計憑證、會計報告、帳簿及重要備查簿與機器處理會計資料儲存體暨處理手冊等應妥為保管備查。相關憑證、帳簿、報表保存期限原則不得少於</w:t>
      </w:r>
      <w:r w:rsidRPr="00320BB3">
        <w:rPr>
          <w:rFonts w:ascii="Times New Roman" w:eastAsia="標楷體" w:hAnsi="Times New Roman"/>
          <w:sz w:val="26"/>
        </w:rPr>
        <w:t>10</w:t>
      </w:r>
      <w:r w:rsidRPr="00320BB3">
        <w:rPr>
          <w:rFonts w:ascii="Times New Roman" w:eastAsia="標楷體" w:hAnsi="Times New Roman"/>
          <w:sz w:val="26"/>
        </w:rPr>
        <w:t>年。上述期限屆滿後，除有關債權債務者仍應妥善保存外，應函甲方報請審計單位同意後方得銷毀。</w:t>
      </w:r>
    </w:p>
    <w:p w14:paraId="3B296A63" w14:textId="77777777" w:rsidR="001A176A" w:rsidRPr="006477BF"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二、甲方及受甲方委派之會計稽核人員及審計機關之相關人員得隨時查閱前款</w:t>
      </w:r>
      <w:r w:rsidRPr="006477BF">
        <w:rPr>
          <w:rFonts w:ascii="Times New Roman" w:eastAsia="標楷體" w:hAnsi="Times New Roman"/>
          <w:sz w:val="26"/>
        </w:rPr>
        <w:t>資料，必要時並可查閱乙方接受其他政府單位補助或委辦之相關資料，乙方應予配合。</w:t>
      </w:r>
    </w:p>
    <w:p w14:paraId="3EE32CC9" w14:textId="77777777" w:rsidR="001A176A" w:rsidRPr="006477BF" w:rsidRDefault="001A176A" w:rsidP="001A176A">
      <w:pPr>
        <w:pStyle w:val="af2"/>
        <w:snapToGrid w:val="0"/>
        <w:ind w:left="1582" w:hanging="538"/>
        <w:jc w:val="both"/>
        <w:rPr>
          <w:rFonts w:ascii="Times New Roman" w:eastAsia="標楷體" w:hAnsi="Times New Roman"/>
          <w:sz w:val="26"/>
        </w:rPr>
      </w:pPr>
      <w:r w:rsidRPr="006477BF">
        <w:rPr>
          <w:rFonts w:ascii="Times New Roman" w:eastAsia="標楷體" w:hAnsi="Times New Roman" w:hint="eastAsia"/>
          <w:sz w:val="26"/>
          <w:lang w:eastAsia="zh-HK"/>
        </w:rPr>
        <w:t>三</w:t>
      </w:r>
      <w:r w:rsidRPr="006477BF">
        <w:rPr>
          <w:rFonts w:ascii="Times New Roman" w:eastAsia="標楷體" w:hAnsi="Times New Roman"/>
          <w:sz w:val="26"/>
        </w:rPr>
        <w:t>、乙方如拒絕查核，或經查核有不符合本計畫用途之經費，或收支不符規定時，甲方有權不予核銷。本契約終止或解除後，甲方等相關人員仍有查核權限。</w:t>
      </w:r>
    </w:p>
    <w:p w14:paraId="2C39E62D" w14:textId="77777777" w:rsidR="001A176A" w:rsidRPr="006477BF" w:rsidRDefault="001A176A" w:rsidP="001A176A">
      <w:pPr>
        <w:pStyle w:val="af2"/>
        <w:snapToGrid w:val="0"/>
        <w:ind w:left="1582" w:hanging="538"/>
        <w:jc w:val="both"/>
        <w:rPr>
          <w:rFonts w:ascii="Times New Roman" w:eastAsia="標楷體" w:hAnsi="Times New Roman"/>
          <w:sz w:val="26"/>
        </w:rPr>
      </w:pPr>
      <w:r w:rsidRPr="006477BF">
        <w:rPr>
          <w:rFonts w:ascii="Times New Roman" w:eastAsia="標楷體" w:hAnsi="Times New Roman" w:hint="eastAsia"/>
          <w:sz w:val="26"/>
          <w:lang w:eastAsia="zh-HK"/>
        </w:rPr>
        <w:t>四</w:t>
      </w:r>
      <w:r w:rsidRPr="006477BF">
        <w:rPr>
          <w:rFonts w:ascii="Times New Roman" w:eastAsia="標楷體" w:hAnsi="Times New Roman"/>
          <w:sz w:val="26"/>
        </w:rPr>
        <w:t>、本計畫經費於查核時，乙方實際支出之金額如有超過本計畫經費時，不得</w:t>
      </w:r>
      <w:r w:rsidRPr="006477BF">
        <w:rPr>
          <w:rFonts w:ascii="Times New Roman" w:eastAsia="標楷體" w:hAnsi="Times New Roman"/>
          <w:sz w:val="26"/>
        </w:rPr>
        <w:lastRenderedPageBreak/>
        <w:t>要求甲方再增加撥付任何款項；乙方實際支出之金額如有未達本計畫經費時，應依照甲方要求時限內改善其動支方式或辦理繳還手續。</w:t>
      </w:r>
    </w:p>
    <w:p w14:paraId="444006F1" w14:textId="77777777" w:rsidR="001A176A" w:rsidRPr="006477BF" w:rsidRDefault="001A176A" w:rsidP="001A176A">
      <w:pPr>
        <w:pStyle w:val="af2"/>
        <w:snapToGrid w:val="0"/>
        <w:ind w:left="1582" w:hanging="538"/>
        <w:jc w:val="both"/>
        <w:rPr>
          <w:rFonts w:ascii="Times New Roman" w:eastAsia="標楷體" w:hAnsi="Times New Roman"/>
          <w:sz w:val="26"/>
        </w:rPr>
      </w:pPr>
      <w:r w:rsidRPr="006477BF">
        <w:rPr>
          <w:rFonts w:ascii="Times New Roman" w:eastAsia="標楷體" w:hAnsi="Times New Roman" w:hint="eastAsia"/>
          <w:sz w:val="26"/>
          <w:lang w:eastAsia="zh-HK"/>
        </w:rPr>
        <w:t>五</w:t>
      </w:r>
      <w:r w:rsidRPr="006477BF">
        <w:rPr>
          <w:rFonts w:ascii="Times New Roman" w:eastAsia="標楷體" w:hAnsi="Times New Roman"/>
          <w:sz w:val="26"/>
        </w:rPr>
        <w:t>、乙方對於剔除款有異議者，應於文到十五日內申復，逾期不予受理。經甲方複核決定之案件，不得申請再議，並應於文到五日內，將剔除款繳還，不得收回入帳再行使用。</w:t>
      </w:r>
    </w:p>
    <w:p w14:paraId="67572709" w14:textId="77777777" w:rsidR="001A176A" w:rsidRPr="006477BF" w:rsidRDefault="001A176A" w:rsidP="001A176A">
      <w:pPr>
        <w:pStyle w:val="af2"/>
        <w:snapToGrid w:val="0"/>
        <w:ind w:left="1582" w:hanging="538"/>
        <w:jc w:val="both"/>
        <w:rPr>
          <w:rFonts w:ascii="Times New Roman" w:eastAsia="標楷體" w:hAnsi="Times New Roman"/>
          <w:sz w:val="26"/>
        </w:rPr>
      </w:pPr>
      <w:r w:rsidRPr="006477BF">
        <w:rPr>
          <w:rFonts w:ascii="Times New Roman" w:eastAsia="標楷體" w:hAnsi="Times New Roman" w:hint="eastAsia"/>
          <w:sz w:val="26"/>
          <w:lang w:eastAsia="zh-HK"/>
        </w:rPr>
        <w:t>六</w:t>
      </w:r>
      <w:r w:rsidRPr="006477BF">
        <w:rPr>
          <w:rFonts w:ascii="Times New Roman" w:eastAsia="標楷體" w:hAnsi="Times New Roman"/>
          <w:sz w:val="26"/>
        </w:rPr>
        <w:t>、乙方委任會計師辦理財務簽證，其審計委任書應訂明政府審計人員得向會計師調閱與本計畫有關之查核工作底稿，並得諮詢之。</w:t>
      </w:r>
    </w:p>
    <w:p w14:paraId="15817C28" w14:textId="77777777" w:rsidR="001A176A" w:rsidRPr="00320BB3" w:rsidRDefault="001A176A" w:rsidP="001A176A">
      <w:pPr>
        <w:pStyle w:val="af2"/>
        <w:snapToGrid w:val="0"/>
        <w:jc w:val="both"/>
      </w:pPr>
      <w:r w:rsidRPr="00320BB3">
        <w:rPr>
          <w:rFonts w:ascii="Times New Roman" w:eastAsia="標楷體" w:hAnsi="Times New Roman"/>
          <w:bCs/>
          <w:sz w:val="26"/>
        </w:rPr>
        <w:t>第八條　工作報告、經費運用情形</w:t>
      </w:r>
      <w:r w:rsidRPr="00320BB3">
        <w:rPr>
          <w:rFonts w:ascii="Times New Roman" w:eastAsia="標楷體" w:hAnsi="Times New Roman"/>
          <w:kern w:val="0"/>
          <w:sz w:val="26"/>
          <w:szCs w:val="26"/>
        </w:rPr>
        <w:t>及會計報告</w:t>
      </w:r>
      <w:r w:rsidRPr="00320BB3">
        <w:rPr>
          <w:rFonts w:ascii="Times New Roman" w:eastAsia="標楷體" w:hAnsi="Times New Roman"/>
          <w:bCs/>
          <w:sz w:val="26"/>
        </w:rPr>
        <w:t>進度查核</w:t>
      </w:r>
    </w:p>
    <w:p w14:paraId="2384D5FC"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一、期中、末報告：乙方應將期中、期末執行情形及經費動支情形依規定格式及份數向甲方提出期中報告書、期末暨成果效益報告及研究報告，乙方應於審查通過後</w:t>
      </w:r>
      <w:r w:rsidRPr="00320BB3">
        <w:rPr>
          <w:rFonts w:ascii="Times New Roman" w:eastAsia="標楷體" w:hAnsi="Times New Roman"/>
          <w:sz w:val="26"/>
        </w:rPr>
        <w:t>7</w:t>
      </w:r>
      <w:r w:rsidRPr="00320BB3">
        <w:rPr>
          <w:rFonts w:ascii="Times New Roman" w:eastAsia="標楷體" w:hAnsi="Times New Roman"/>
          <w:sz w:val="26"/>
        </w:rPr>
        <w:t>日內依審查結果提出修訂後之報告各</w:t>
      </w:r>
      <w:r w:rsidRPr="00320BB3">
        <w:rPr>
          <w:rFonts w:ascii="Times New Roman" w:eastAsia="標楷體" w:hAnsi="Times New Roman"/>
          <w:sz w:val="26"/>
        </w:rPr>
        <w:t>1</w:t>
      </w:r>
      <w:r w:rsidRPr="00320BB3">
        <w:rPr>
          <w:rFonts w:ascii="Times New Roman" w:eastAsia="標楷體" w:hAnsi="Times New Roman"/>
          <w:sz w:val="26"/>
        </w:rPr>
        <w:t>份。</w:t>
      </w:r>
    </w:p>
    <w:p w14:paraId="3A11FB04"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二、會計報告：乙方應於本計畫執行會計年度結束後</w:t>
      </w:r>
      <w:r w:rsidRPr="00320BB3">
        <w:rPr>
          <w:rFonts w:ascii="Times New Roman" w:eastAsia="標楷體" w:hAnsi="Times New Roman"/>
          <w:sz w:val="26"/>
        </w:rPr>
        <w:t>5</w:t>
      </w:r>
      <w:r w:rsidRPr="00320BB3">
        <w:rPr>
          <w:rFonts w:ascii="Times New Roman" w:eastAsia="標楷體" w:hAnsi="Times New Roman"/>
          <w:sz w:val="26"/>
        </w:rPr>
        <w:t>日內，或於計畫結束後</w:t>
      </w:r>
      <w:r w:rsidRPr="00320BB3">
        <w:rPr>
          <w:rFonts w:ascii="Times New Roman" w:eastAsia="標楷體" w:hAnsi="Times New Roman"/>
          <w:sz w:val="26"/>
        </w:rPr>
        <w:t>30</w:t>
      </w:r>
      <w:r w:rsidRPr="00320BB3">
        <w:rPr>
          <w:rFonts w:ascii="Times New Roman" w:eastAsia="標楷體" w:hAnsi="Times New Roman"/>
          <w:sz w:val="26"/>
        </w:rPr>
        <w:t>日內，將帳目結清，列印結束會計報告、配合款實支數明細表及會計師簽證報告繳款單，並持繳款單經指定通路直接繳入甲方專戶；結束會計報告及配合款實支數明細表第</w:t>
      </w:r>
      <w:r w:rsidRPr="00320BB3">
        <w:rPr>
          <w:rFonts w:ascii="Times New Roman" w:eastAsia="標楷體" w:hAnsi="Times New Roman"/>
          <w:sz w:val="26"/>
        </w:rPr>
        <w:t>1</w:t>
      </w:r>
      <w:r w:rsidRPr="00320BB3">
        <w:rPr>
          <w:rFonts w:ascii="Times New Roman" w:eastAsia="標楷體" w:hAnsi="Times New Roman"/>
          <w:sz w:val="26"/>
        </w:rPr>
        <w:t>聯及第</w:t>
      </w:r>
      <w:r w:rsidRPr="00320BB3">
        <w:rPr>
          <w:rFonts w:ascii="Times New Roman" w:eastAsia="標楷體" w:hAnsi="Times New Roman"/>
          <w:sz w:val="26"/>
        </w:rPr>
        <w:t>2</w:t>
      </w:r>
      <w:r w:rsidRPr="00320BB3">
        <w:rPr>
          <w:rFonts w:ascii="Times New Roman" w:eastAsia="標楷體" w:hAnsi="Times New Roman"/>
          <w:sz w:val="26"/>
        </w:rPr>
        <w:t>聯用印後儘速函送甲方，未如期繳送者，將列為未來申請其他計畫評選之參考。</w:t>
      </w:r>
    </w:p>
    <w:p w14:paraId="5ED79374"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三、上述各期報告，甲方得視需要要求乙方提前交付，必要時得請乙方報告本計畫執行情形或成果發表，乙方應予配合。</w:t>
      </w:r>
    </w:p>
    <w:p w14:paraId="0F40C287"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四、乙方應協助與配合甲方辦理期中、期末審查並填報執行進度、經費動支情形等摘要報告傳送甲方。</w:t>
      </w:r>
    </w:p>
    <w:p w14:paraId="42737269"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五、本計畫執行期間，甲方得請乙方提供資料或進行進度報告，必要時並得派員至乙方瞭解計畫進行情形，乙方不得拒絕。</w:t>
      </w:r>
    </w:p>
    <w:p w14:paraId="61F8F6EA"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六、乙方應於本計畫執行期限屆滿時，依甲方所訂報告之格式撰寫可供發表之計畫期末暨成果效益報告及研究報告，傳送甲方。若本計畫執行期限有變更及延期，亦應經甲方同意並須註明甲方同意文號，以利核對。</w:t>
      </w:r>
    </w:p>
    <w:p w14:paraId="272567DE" w14:textId="77777777" w:rsidR="001A176A" w:rsidRPr="00320BB3" w:rsidRDefault="001A176A" w:rsidP="001A176A">
      <w:pPr>
        <w:pStyle w:val="af2"/>
        <w:tabs>
          <w:tab w:val="left" w:pos="5387"/>
        </w:tabs>
        <w:snapToGrid w:val="0"/>
        <w:ind w:left="1582" w:hanging="538"/>
        <w:jc w:val="both"/>
        <w:rPr>
          <w:rFonts w:ascii="Times New Roman" w:eastAsia="標楷體" w:hAnsi="Times New Roman"/>
          <w:sz w:val="26"/>
        </w:rPr>
      </w:pPr>
      <w:r w:rsidRPr="00320BB3">
        <w:rPr>
          <w:rFonts w:ascii="Times New Roman" w:eastAsia="標楷體" w:hAnsi="Times New Roman"/>
          <w:sz w:val="26"/>
        </w:rPr>
        <w:t>七、除有特殊原因經甲方同意延期者外，乙方如於計畫結案審查通過後</w:t>
      </w:r>
      <w:r w:rsidRPr="00320BB3">
        <w:rPr>
          <w:rFonts w:ascii="Times New Roman" w:eastAsia="標楷體" w:hAnsi="Times New Roman"/>
          <w:sz w:val="26"/>
        </w:rPr>
        <w:t>1</w:t>
      </w:r>
      <w:r w:rsidRPr="00320BB3">
        <w:rPr>
          <w:rFonts w:ascii="Times New Roman" w:eastAsia="標楷體" w:hAnsi="Times New Roman"/>
          <w:sz w:val="26"/>
        </w:rPr>
        <w:t>個月內仍未辦理經費結案與提送計畫期末暨成果效益報告及研究報告者，視為違約，除應將已撥付之計畫經費全數返還甲方外，乙方或其計畫主持人於</w:t>
      </w:r>
      <w:r w:rsidRPr="00320BB3">
        <w:rPr>
          <w:rFonts w:ascii="Times New Roman" w:eastAsia="標楷體" w:hAnsi="Times New Roman"/>
          <w:sz w:val="26"/>
        </w:rPr>
        <w:t>5</w:t>
      </w:r>
      <w:r w:rsidRPr="00320BB3">
        <w:rPr>
          <w:rFonts w:ascii="Times New Roman" w:eastAsia="標楷體" w:hAnsi="Times New Roman"/>
          <w:sz w:val="26"/>
        </w:rPr>
        <w:t>年內不得再申請甲方之補助或委託等計畫。</w:t>
      </w:r>
    </w:p>
    <w:p w14:paraId="610E88F6"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八、經查核判認執行不良時，甲方得依情節輕重，追回已撥款項之全部或一部；倘依其情節，本計畫顯然無法完成，如屬可歸責乙方之事由所致，追回已撥補助款之全部；如不可歸責乙方時，則依乙方實際費用成本追回款項之一部。</w:t>
      </w:r>
    </w:p>
    <w:p w14:paraId="05A932FE" w14:textId="77777777" w:rsidR="001A176A" w:rsidRPr="00320BB3" w:rsidRDefault="001A176A" w:rsidP="001A176A">
      <w:pPr>
        <w:pStyle w:val="af2"/>
        <w:snapToGrid w:val="0"/>
        <w:ind w:left="1560" w:hanging="1560"/>
        <w:jc w:val="both"/>
        <w:rPr>
          <w:rFonts w:ascii="Times New Roman" w:eastAsia="標楷體" w:hAnsi="Times New Roman"/>
          <w:bCs/>
          <w:sz w:val="26"/>
        </w:rPr>
      </w:pPr>
      <w:r w:rsidRPr="00320BB3">
        <w:rPr>
          <w:rFonts w:ascii="Times New Roman" w:eastAsia="標楷體" w:hAnsi="Times New Roman"/>
          <w:bCs/>
          <w:sz w:val="26"/>
        </w:rPr>
        <w:t>第九條　研發成果之結案審查</w:t>
      </w:r>
    </w:p>
    <w:p w14:paraId="4715E3C9"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一、乙方應依甲方規定時間提送期末暨成果效益報告及研究報告，甲方應於乙方提出前述報告後</w:t>
      </w:r>
      <w:r w:rsidRPr="00320BB3">
        <w:rPr>
          <w:rFonts w:ascii="Times New Roman" w:eastAsia="標楷體" w:hAnsi="Times New Roman"/>
          <w:sz w:val="26"/>
        </w:rPr>
        <w:t>30</w:t>
      </w:r>
      <w:r w:rsidRPr="00320BB3">
        <w:rPr>
          <w:rFonts w:ascii="Times New Roman" w:eastAsia="標楷體" w:hAnsi="Times New Roman"/>
          <w:sz w:val="26"/>
        </w:rPr>
        <w:t>日內依規定進行審查會，請乙方進行本計畫工作成果簡報，或進行實地考評。</w:t>
      </w:r>
    </w:p>
    <w:p w14:paraId="2DD061A0" w14:textId="77777777" w:rsidR="001A176A" w:rsidRPr="00320BB3" w:rsidRDefault="001A176A" w:rsidP="001A176A">
      <w:pPr>
        <w:pStyle w:val="af2"/>
        <w:snapToGrid w:val="0"/>
        <w:ind w:left="1582" w:hanging="538"/>
        <w:jc w:val="both"/>
      </w:pPr>
      <w:r w:rsidRPr="00320BB3">
        <w:rPr>
          <w:rFonts w:ascii="Times New Roman" w:eastAsia="標楷體" w:hAnsi="Times New Roman"/>
          <w:sz w:val="26"/>
        </w:rPr>
        <w:t>二、審查結果如與計畫說明書內容不符或有瑕疵者，甲方應通知乙方限期改善、或修正完成；乙方無法於期限內改正、拒絕改正或不能改正者，甲方得自行或使第三人改正，並向乙方請求償還改正之必要費用。</w:t>
      </w:r>
    </w:p>
    <w:p w14:paraId="2E3DF52B"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三、審查研發成果過程或應用時，如具有危害人體健康、污染環境或有公共危險之虞者，計畫主持人應善盡告知之義務。</w:t>
      </w:r>
    </w:p>
    <w:p w14:paraId="19F33563" w14:textId="77777777" w:rsidR="001A176A" w:rsidRPr="00320BB3" w:rsidRDefault="001A176A" w:rsidP="001A176A">
      <w:pPr>
        <w:pStyle w:val="af2"/>
        <w:snapToGrid w:val="0"/>
        <w:ind w:left="1582" w:hanging="538"/>
        <w:jc w:val="both"/>
        <w:rPr>
          <w:rFonts w:ascii="Times New Roman" w:eastAsia="標楷體" w:hAnsi="Times New Roman"/>
          <w:sz w:val="26"/>
        </w:rPr>
      </w:pPr>
      <w:r w:rsidRPr="00320BB3">
        <w:rPr>
          <w:rFonts w:ascii="Times New Roman" w:eastAsia="標楷體" w:hAnsi="Times New Roman"/>
          <w:sz w:val="26"/>
        </w:rPr>
        <w:t>四、甲方依查證結果，得作下列決定：</w:t>
      </w:r>
    </w:p>
    <w:p w14:paraId="2253C460" w14:textId="7777777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lastRenderedPageBreak/>
        <w:t>（一）准予結案。</w:t>
      </w:r>
    </w:p>
    <w:p w14:paraId="02A14D34" w14:textId="7777777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（二）限期改善。</w:t>
      </w:r>
    </w:p>
    <w:p w14:paraId="011B6B75" w14:textId="7777777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（三）契約終止，並追回已撥付未達成部分之補助款。</w:t>
      </w:r>
    </w:p>
    <w:p w14:paraId="13F61763" w14:textId="7777777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（四）契約解除，並追回已撥付之補助款。</w:t>
      </w:r>
    </w:p>
    <w:p w14:paraId="62EBFE0F" w14:textId="77777777" w:rsidR="001A176A" w:rsidRPr="00320BB3" w:rsidRDefault="001A176A" w:rsidP="001A176A">
      <w:pPr>
        <w:pStyle w:val="af2"/>
        <w:snapToGrid w:val="0"/>
        <w:ind w:left="1824" w:hanging="780"/>
        <w:jc w:val="both"/>
        <w:rPr>
          <w:rFonts w:ascii="Times New Roman" w:eastAsia="標楷體" w:hAnsi="Times New Roman"/>
          <w:sz w:val="26"/>
        </w:rPr>
      </w:pPr>
      <w:r w:rsidRPr="00320BB3">
        <w:rPr>
          <w:rFonts w:ascii="Times New Roman" w:eastAsia="標楷體" w:hAnsi="Times New Roman"/>
          <w:sz w:val="26"/>
        </w:rPr>
        <w:t>（五）減價結案。</w:t>
      </w:r>
    </w:p>
    <w:p w14:paraId="127E6F02" w14:textId="77777777" w:rsidR="001A176A" w:rsidRPr="00320BB3" w:rsidRDefault="001A176A" w:rsidP="001A176A">
      <w:pPr>
        <w:pStyle w:val="af2"/>
        <w:snapToGrid w:val="0"/>
        <w:ind w:hanging="238"/>
        <w:jc w:val="both"/>
        <w:rPr>
          <w:rFonts w:ascii="Times New Roman" w:eastAsia="標楷體" w:hAnsi="Times New Roman"/>
          <w:bCs/>
          <w:sz w:val="26"/>
        </w:rPr>
      </w:pPr>
      <w:r w:rsidRPr="00320BB3">
        <w:rPr>
          <w:rFonts w:ascii="Times New Roman" w:eastAsia="標楷體" w:hAnsi="Times New Roman"/>
          <w:bCs/>
          <w:sz w:val="26"/>
        </w:rPr>
        <w:t xml:space="preserve">  </w:t>
      </w:r>
      <w:r w:rsidRPr="00320BB3">
        <w:rPr>
          <w:rFonts w:ascii="Times New Roman" w:eastAsia="標楷體" w:hAnsi="Times New Roman"/>
          <w:bCs/>
          <w:sz w:val="26"/>
        </w:rPr>
        <w:t>第十條　期中及期末審查標準</w:t>
      </w:r>
    </w:p>
    <w:p w14:paraId="17755873" w14:textId="77777777" w:rsidR="001A176A" w:rsidRPr="00320BB3" w:rsidRDefault="001A176A" w:rsidP="001A176A">
      <w:pPr>
        <w:pStyle w:val="af2"/>
        <w:snapToGrid w:val="0"/>
        <w:ind w:left="1582" w:hanging="538"/>
        <w:jc w:val="both"/>
      </w:pPr>
      <w:r w:rsidRPr="00320BB3">
        <w:rPr>
          <w:rFonts w:ascii="Times New Roman" w:eastAsia="標楷體" w:hAnsi="Times New Roman"/>
          <w:bCs/>
          <w:sz w:val="26"/>
        </w:rPr>
        <w:t>詳</w:t>
      </w:r>
      <w:r w:rsidRPr="00320BB3">
        <w:rPr>
          <w:rFonts w:ascii="Times New Roman" w:eastAsia="標楷體" w:hAnsi="Times New Roman"/>
          <w:sz w:val="26"/>
        </w:rPr>
        <w:t>如本</w:t>
      </w:r>
      <w:r w:rsidRPr="00320BB3">
        <w:rPr>
          <w:rFonts w:ascii="Times New Roman" w:eastAsia="標楷體" w:hAnsi="Times New Roman" w:hint="eastAsia"/>
          <w:sz w:val="26"/>
          <w:lang w:eastAsia="zh-HK"/>
        </w:rPr>
        <w:t>計畫之</w:t>
      </w:r>
      <w:r w:rsidRPr="00320BB3">
        <w:rPr>
          <w:rFonts w:ascii="Times New Roman" w:eastAsia="標楷體" w:hAnsi="Times New Roman"/>
          <w:sz w:val="26"/>
        </w:rPr>
        <w:t>計畫書</w:t>
      </w:r>
      <w:r w:rsidRPr="00320BB3">
        <w:rPr>
          <w:rFonts w:ascii="Times New Roman" w:eastAsia="標楷體" w:hAnsi="Times New Roman" w:hint="eastAsia"/>
          <w:sz w:val="26"/>
          <w:lang w:eastAsia="zh-HK"/>
        </w:rPr>
        <w:t>核定本</w:t>
      </w:r>
      <w:r w:rsidRPr="00320BB3">
        <w:rPr>
          <w:rFonts w:ascii="Times New Roman" w:eastAsia="標楷體" w:hAnsi="Times New Roman"/>
          <w:sz w:val="26"/>
        </w:rPr>
        <w:t>。</w:t>
      </w:r>
    </w:p>
    <w:p w14:paraId="0BCEFA83" w14:textId="77777777" w:rsidR="001A176A" w:rsidRPr="00320BB3" w:rsidRDefault="001A176A" w:rsidP="001A176A">
      <w:pPr>
        <w:pStyle w:val="af2"/>
        <w:snapToGrid w:val="0"/>
        <w:ind w:hanging="240"/>
        <w:jc w:val="both"/>
        <w:rPr>
          <w:rFonts w:ascii="Times New Roman" w:eastAsia="標楷體" w:hAnsi="Times New Roman"/>
          <w:bCs/>
          <w:sz w:val="26"/>
        </w:rPr>
      </w:pPr>
      <w:r w:rsidRPr="00320BB3">
        <w:rPr>
          <w:rFonts w:ascii="Times New Roman" w:eastAsia="標楷體" w:hAnsi="Times New Roman"/>
          <w:bCs/>
          <w:sz w:val="26"/>
        </w:rPr>
        <w:t xml:space="preserve">  </w:t>
      </w:r>
      <w:r w:rsidRPr="00320BB3">
        <w:rPr>
          <w:rFonts w:ascii="Times New Roman" w:eastAsia="標楷體" w:hAnsi="Times New Roman"/>
          <w:bCs/>
          <w:sz w:val="26"/>
        </w:rPr>
        <w:t xml:space="preserve">第十一條　</w:t>
      </w:r>
      <w:bookmarkStart w:id="9" w:name="_Hlk179933366"/>
      <w:r w:rsidRPr="00320BB3">
        <w:rPr>
          <w:rFonts w:ascii="Times New Roman" w:eastAsia="標楷體" w:hAnsi="Times New Roman"/>
          <w:bCs/>
          <w:sz w:val="26"/>
        </w:rPr>
        <w:t>研發成果之歸屬、維護、管理與實施</w:t>
      </w:r>
      <w:bookmarkEnd w:id="9"/>
    </w:p>
    <w:p w14:paraId="1E6D390D" w14:textId="77777777" w:rsidR="001A176A" w:rsidRPr="00320BB3" w:rsidRDefault="001A176A" w:rsidP="001A176A">
      <w:pPr>
        <w:pStyle w:val="af2"/>
        <w:snapToGrid w:val="0"/>
        <w:ind w:left="1858" w:hanging="538"/>
        <w:jc w:val="both"/>
      </w:pPr>
      <w:r w:rsidRPr="00320BB3">
        <w:rPr>
          <w:rFonts w:ascii="Times New Roman" w:eastAsia="標楷體" w:hAnsi="Times New Roman"/>
          <w:sz w:val="26"/>
        </w:rPr>
        <w:t>一、乙方執行本計畫，所取得之知識、技術及各種智慧財產權等研發成果（以下簡稱「本研發成果」）歸屬乙方所有，且</w:t>
      </w:r>
      <w:r w:rsidRPr="00320BB3">
        <w:rPr>
          <w:rFonts w:ascii="標楷體" w:eastAsia="標楷體" w:hAnsi="標楷體" w:cs="Arial"/>
          <w:bCs/>
          <w:szCs w:val="32"/>
        </w:rPr>
        <w:t>乙方應負管理及運用之責</w:t>
      </w:r>
      <w:r w:rsidRPr="00320BB3">
        <w:rPr>
          <w:rFonts w:ascii="Times New Roman" w:eastAsia="標楷體" w:hAnsi="Times New Roman"/>
          <w:sz w:val="26"/>
        </w:rPr>
        <w:t>。</w:t>
      </w:r>
      <w:r w:rsidRPr="00320BB3">
        <w:rPr>
          <w:rFonts w:ascii="Times New Roman" w:eastAsia="標楷體" w:hAnsi="Times New Roman"/>
          <w:sz w:val="26"/>
        </w:rPr>
        <w:t xml:space="preserve"> </w:t>
      </w:r>
    </w:p>
    <w:p w14:paraId="5F3269CF"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本計畫執行期間，參與計畫之執行成員均應據實撰寫研究紀錄簿。對於本研發成果，乙方應建立完整之技術資料管理檔案，甲方得隨時調閱，乙方應無條件配合，惟甲方應善盡保密之義務。乙方並應接受甲方之輔導，以提升研發及智慧財產管理能力。</w:t>
      </w:r>
    </w:p>
    <w:p w14:paraId="2C120BFB" w14:textId="77777777" w:rsidR="001A176A" w:rsidRPr="00320BB3" w:rsidRDefault="001A176A" w:rsidP="001A176A">
      <w:pPr>
        <w:pStyle w:val="af2"/>
        <w:snapToGrid w:val="0"/>
        <w:ind w:left="1858" w:hanging="538"/>
        <w:jc w:val="both"/>
      </w:pPr>
      <w:r w:rsidRPr="00320BB3">
        <w:rPr>
          <w:rFonts w:ascii="Times New Roman" w:eastAsia="標楷體" w:hAnsi="Times New Roman"/>
          <w:sz w:val="26"/>
        </w:rPr>
        <w:t>三、甲方基於國家之利益或</w:t>
      </w:r>
      <w:r w:rsidRPr="00320BB3">
        <w:rPr>
          <w:rFonts w:ascii="Times New Roman" w:eastAsia="標楷體" w:hAnsi="Times New Roman"/>
          <w:sz w:val="26"/>
          <w:szCs w:val="26"/>
        </w:rPr>
        <w:t>社會公益，得與乙方協議，取得本研發成果之無償、不可轉讓及且專屬之實施權利，並得以公開徵求方式，無償或有償授權第三人實施，乙方應無條件配合辦</w:t>
      </w:r>
      <w:r w:rsidRPr="00320BB3">
        <w:rPr>
          <w:rFonts w:ascii="Times New Roman" w:eastAsia="標楷體" w:hAnsi="Times New Roman"/>
          <w:sz w:val="26"/>
        </w:rPr>
        <w:t>理。</w:t>
      </w:r>
    </w:p>
    <w:p w14:paraId="4B627799"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四、乙方如有下列各款情形之一者，甲方得依第三人之申請，行使介入權，要求乙方將研發成果授權予第三人實施：</w:t>
      </w:r>
    </w:p>
    <w:p w14:paraId="1B92F323"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（一）乙方於合理期間無正當理由而不實施研發成果，且第三人曾於該期間內以合理之商業條件，請求授權仍不能達成協議者。</w:t>
      </w:r>
    </w:p>
    <w:p w14:paraId="6F865549"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（二）乙方以妨礙環境保護、公共安全或公共衛生之方式實施研發成果，經相關主管機關處分者。</w:t>
      </w:r>
    </w:p>
    <w:p w14:paraId="0F82CDFB"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（三）為增進重大公共利益所必須者。</w:t>
      </w:r>
    </w:p>
    <w:p w14:paraId="2824BE6C"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五、前款之介入權，甲方應以書面通知乙方或其研發成果受讓人或專屬被授權人，限期</w:t>
      </w:r>
      <w:r w:rsidRPr="00320BB3">
        <w:rPr>
          <w:rFonts w:ascii="Times New Roman" w:eastAsia="標楷體" w:hAnsi="Times New Roman"/>
          <w:sz w:val="26"/>
        </w:rPr>
        <w:t>3</w:t>
      </w:r>
      <w:r w:rsidRPr="00320BB3">
        <w:rPr>
          <w:rFonts w:ascii="Times New Roman" w:eastAsia="標楷體" w:hAnsi="Times New Roman"/>
          <w:sz w:val="26"/>
        </w:rPr>
        <w:t>個月說明，逾期未為說明者，逕由甲方審酌是否行使。</w:t>
      </w:r>
    </w:p>
    <w:p w14:paraId="24A9FD7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六、甲方將研發成果授權第三人實施時，應即通知第三人逕與乙方議定授權事宜，第三人應支付合理對價予乙方。</w:t>
      </w:r>
    </w:p>
    <w:p w14:paraId="286D9BF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七、第三款及第四款約定於乙方將研發成果讓與或專屬授權予第三人時，應與該第三人為與第三款及第四款相同之約定。</w:t>
      </w:r>
    </w:p>
    <w:p w14:paraId="1005357D"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八、本契約之研究計畫內容（請</w:t>
      </w:r>
      <w:r w:rsidRPr="00320BB3">
        <w:rPr>
          <w:rFonts w:ascii="Times New Roman" w:eastAsia="標楷體" w:hAnsi="Times New Roman"/>
          <w:sz w:val="26"/>
        </w:rPr>
        <w:t>2</w:t>
      </w:r>
      <w:r w:rsidRPr="00320BB3">
        <w:rPr>
          <w:rFonts w:ascii="Times New Roman" w:eastAsia="標楷體" w:hAnsi="Times New Roman"/>
          <w:sz w:val="26"/>
        </w:rPr>
        <w:t>選</w:t>
      </w:r>
      <w:r w:rsidRPr="00320BB3">
        <w:rPr>
          <w:rFonts w:ascii="Times New Roman" w:eastAsia="標楷體" w:hAnsi="Times New Roman"/>
          <w:sz w:val="26"/>
        </w:rPr>
        <w:t>1</w:t>
      </w:r>
      <w:r w:rsidRPr="00320BB3">
        <w:rPr>
          <w:rFonts w:ascii="Times New Roman" w:eastAsia="標楷體" w:hAnsi="Times New Roman"/>
          <w:sz w:val="26"/>
        </w:rPr>
        <w:t>）</w:t>
      </w:r>
    </w:p>
    <w:p w14:paraId="32E1BF52" w14:textId="3C3131F9" w:rsidR="001A176A" w:rsidRPr="006477BF" w:rsidRDefault="005A520C" w:rsidP="001A176A">
      <w:pPr>
        <w:pStyle w:val="Web"/>
        <w:snapToGrid w:val="0"/>
        <w:spacing w:before="0" w:after="0" w:line="400" w:lineRule="exact"/>
        <w:ind w:left="1792" w:hanging="260"/>
        <w:jc w:val="both"/>
      </w:pPr>
      <w:r w:rsidRPr="007A13E5">
        <w:rPr>
          <w:rFonts w:eastAsia="標楷體"/>
          <w:sz w:val="26"/>
        </w:rPr>
        <w:t>YesCoreOceanData</w:t>
      </w:r>
      <w:r w:rsidR="001A176A" w:rsidRPr="00320BB3">
        <w:rPr>
          <w:rFonts w:eastAsia="標楷體"/>
          <w:sz w:val="26"/>
          <w:szCs w:val="20"/>
        </w:rPr>
        <w:t>涉及國家</w:t>
      </w:r>
      <w:bookmarkStart w:id="10" w:name="_Hlk179931391"/>
      <w:r w:rsidR="001A176A" w:rsidRPr="00320BB3">
        <w:rPr>
          <w:rFonts w:eastAsia="標楷體"/>
          <w:sz w:val="26"/>
          <w:szCs w:val="20"/>
        </w:rPr>
        <w:t>核</w:t>
      </w:r>
      <w:r w:rsidR="001A176A" w:rsidRPr="006477BF">
        <w:rPr>
          <w:rFonts w:eastAsia="標楷體"/>
          <w:sz w:val="26"/>
          <w:szCs w:val="20"/>
        </w:rPr>
        <w:t>心海洋</w:t>
      </w:r>
      <w:r w:rsidR="001A176A" w:rsidRPr="006477BF">
        <w:rPr>
          <w:rFonts w:eastAsia="標楷體" w:hint="eastAsia"/>
          <w:sz w:val="26"/>
        </w:rPr>
        <w:t>資料</w:t>
      </w:r>
      <w:r w:rsidR="001A176A" w:rsidRPr="006477BF">
        <w:rPr>
          <w:rFonts w:eastAsia="標楷體"/>
          <w:sz w:val="26"/>
          <w:szCs w:val="20"/>
        </w:rPr>
        <w:t>項目</w:t>
      </w:r>
      <w:bookmarkEnd w:id="10"/>
      <w:r w:rsidR="001A176A" w:rsidRPr="006477BF">
        <w:rPr>
          <w:rFonts w:eastAsia="標楷體"/>
          <w:sz w:val="26"/>
          <w:szCs w:val="20"/>
        </w:rPr>
        <w:t>，包含</w:t>
      </w:r>
      <w:r w:rsidR="001A176A" w:rsidRPr="006477BF">
        <w:rPr>
          <w:rFonts w:eastAsia="標楷體"/>
          <w:sz w:val="26"/>
          <w:szCs w:val="20"/>
        </w:rPr>
        <w:t>1.</w:t>
      </w:r>
      <w:r w:rsidR="001A176A" w:rsidRPr="006477BF">
        <w:rPr>
          <w:rFonts w:eastAsia="標楷體"/>
        </w:rPr>
        <w:t xml:space="preserve"> </w:t>
      </w:r>
      <w:r w:rsidR="001A176A" w:rsidRPr="006477BF">
        <w:rPr>
          <w:rFonts w:eastAsia="標楷體"/>
          <w:sz w:val="26"/>
          <w:szCs w:val="20"/>
        </w:rPr>
        <w:t>水下研究：我國禁限制水域內水下聲學研究之實海域聲場環境參數資料、</w:t>
      </w:r>
      <w:r w:rsidR="001A176A" w:rsidRPr="006477BF">
        <w:rPr>
          <w:rFonts w:eastAsia="標楷體"/>
          <w:sz w:val="26"/>
          <w:szCs w:val="20"/>
        </w:rPr>
        <w:t>2.</w:t>
      </w:r>
      <w:r w:rsidR="001A176A" w:rsidRPr="006477BF">
        <w:rPr>
          <w:rFonts w:eastAsia="標楷體"/>
        </w:rPr>
        <w:t xml:space="preserve"> </w:t>
      </w:r>
      <w:r w:rsidR="001A176A" w:rsidRPr="006477BF">
        <w:rPr>
          <w:rFonts w:eastAsia="標楷體"/>
          <w:sz w:val="26"/>
          <w:szCs w:val="20"/>
        </w:rPr>
        <w:t>海洋地質：台灣本島領海內利用多音束聲納收集後未經船隻姿態、潮位及聲速等修正處理之原始水深資料，及其經修正處理後解析度</w:t>
      </w:r>
      <w:r w:rsidR="001A176A" w:rsidRPr="006477BF">
        <w:rPr>
          <w:rFonts w:eastAsia="標楷體"/>
          <w:sz w:val="26"/>
          <w:szCs w:val="20"/>
        </w:rPr>
        <w:t>200</w:t>
      </w:r>
      <w:r w:rsidR="001A176A" w:rsidRPr="006477BF">
        <w:rPr>
          <w:rFonts w:eastAsia="標楷體"/>
          <w:sz w:val="26"/>
          <w:szCs w:val="20"/>
        </w:rPr>
        <w:t>公尺以內之數位網格水深資料，外島地區則以禁限制水域為界、</w:t>
      </w:r>
      <w:r w:rsidR="001A176A" w:rsidRPr="006477BF">
        <w:rPr>
          <w:rFonts w:eastAsia="標楷體"/>
          <w:sz w:val="26"/>
          <w:szCs w:val="20"/>
        </w:rPr>
        <w:t>3.</w:t>
      </w:r>
      <w:r w:rsidR="001A176A" w:rsidRPr="006477BF">
        <w:rPr>
          <w:rFonts w:eastAsia="標楷體"/>
        </w:rPr>
        <w:t xml:space="preserve"> </w:t>
      </w:r>
      <w:r w:rsidR="001A176A" w:rsidRPr="006477BF">
        <w:rPr>
          <w:rFonts w:eastAsia="標楷體"/>
          <w:sz w:val="26"/>
          <w:szCs w:val="20"/>
        </w:rPr>
        <w:t>海洋物理：我國禁限制水域內原始水文資料管制</w:t>
      </w:r>
      <w:r w:rsidR="001A176A" w:rsidRPr="006477BF">
        <w:rPr>
          <w:rFonts w:eastAsia="標楷體"/>
          <w:sz w:val="26"/>
          <w:szCs w:val="20"/>
        </w:rPr>
        <w:t>3</w:t>
      </w:r>
      <w:r w:rsidR="001A176A" w:rsidRPr="006477BF">
        <w:rPr>
          <w:rFonts w:eastAsia="標楷體"/>
          <w:sz w:val="26"/>
          <w:szCs w:val="20"/>
        </w:rPr>
        <w:t>年。執行本研究計畫時，應依「政府資助國家核心科技研究計畫安全管制作業手冊」之規定建立安全管制制度，並於各種可能之洩密途徑中，履行保密責任及採取必要之保密措施等；並遵守「科技資料保密要點」及「</w:t>
      </w:r>
      <w:r w:rsidR="001A176A" w:rsidRPr="006477BF">
        <w:rPr>
          <w:rFonts w:eastAsia="標楷體"/>
          <w:sz w:val="26"/>
        </w:rPr>
        <w:t>臺</w:t>
      </w:r>
      <w:r w:rsidR="001A176A" w:rsidRPr="006477BF">
        <w:rPr>
          <w:rFonts w:eastAsia="標楷體"/>
          <w:sz w:val="26"/>
          <w:szCs w:val="20"/>
        </w:rPr>
        <w:t>灣地區科研機構與大陸地區科研機構進行</w:t>
      </w:r>
      <w:r w:rsidR="001A176A" w:rsidRPr="00320BB3">
        <w:rPr>
          <w:rFonts w:eastAsia="標楷體"/>
          <w:sz w:val="26"/>
          <w:szCs w:val="20"/>
        </w:rPr>
        <w:t>科技交流注意事項」第二點、第三點及第七點之規定，及相關法令與機</w:t>
      </w:r>
      <w:r w:rsidR="001A176A" w:rsidRPr="00320BB3">
        <w:rPr>
          <w:rFonts w:eastAsia="標楷體"/>
          <w:sz w:val="26"/>
          <w:szCs w:val="20"/>
        </w:rPr>
        <w:lastRenderedPageBreak/>
        <w:t>關之相關保密要求，違</w:t>
      </w:r>
      <w:r w:rsidR="001A176A" w:rsidRPr="006477BF">
        <w:rPr>
          <w:rFonts w:eastAsia="標楷體"/>
          <w:sz w:val="26"/>
          <w:szCs w:val="20"/>
        </w:rPr>
        <w:t>者應負法律責任，機關並得視其情節於</w:t>
      </w:r>
      <w:r w:rsidR="001A176A" w:rsidRPr="006477BF">
        <w:rPr>
          <w:rFonts w:eastAsia="標楷體"/>
          <w:sz w:val="26"/>
          <w:szCs w:val="20"/>
        </w:rPr>
        <w:t>10</w:t>
      </w:r>
      <w:r w:rsidR="001A176A" w:rsidRPr="006477BF">
        <w:rPr>
          <w:rFonts w:eastAsia="標楷體"/>
          <w:sz w:val="26"/>
          <w:szCs w:val="20"/>
        </w:rPr>
        <w:t>年內停止接受計畫主持人與違約之研究人員申請或參與機關之補助等計畫。</w:t>
      </w:r>
    </w:p>
    <w:p w14:paraId="19758E80" w14:textId="2C2A9BA4" w:rsidR="001A176A" w:rsidRPr="006477BF" w:rsidRDefault="005A520C" w:rsidP="001A176A">
      <w:pPr>
        <w:pStyle w:val="Web"/>
        <w:snapToGrid w:val="0"/>
        <w:spacing w:before="0" w:after="0" w:line="400" w:lineRule="exact"/>
        <w:ind w:left="1792" w:hanging="261"/>
        <w:jc w:val="both"/>
        <w:rPr>
          <w:rFonts w:ascii="Times New Roman" w:eastAsia="標楷體" w:hAnsi="Times New Roman"/>
          <w:sz w:val="26"/>
        </w:rPr>
      </w:pPr>
      <w:r w:rsidRPr="007A13E5">
        <w:rPr>
          <w:rFonts w:eastAsia="標楷體"/>
          <w:sz w:val="26"/>
          <w:szCs w:val="26"/>
        </w:rPr>
        <w:t>NoCoreOceanData</w:t>
      </w:r>
      <w:r w:rsidR="001A176A" w:rsidRPr="006477BF">
        <w:rPr>
          <w:rFonts w:eastAsia="標楷體"/>
          <w:sz w:val="26"/>
          <w:szCs w:val="20"/>
        </w:rPr>
        <w:t>非屬</w:t>
      </w:r>
      <w:r w:rsidR="001A176A" w:rsidRPr="006477BF">
        <w:rPr>
          <w:rFonts w:eastAsia="標楷體"/>
          <w:sz w:val="26"/>
        </w:rPr>
        <w:t>國家核心</w:t>
      </w:r>
      <w:r w:rsidR="001A176A" w:rsidRPr="006477BF">
        <w:rPr>
          <w:rFonts w:eastAsia="標楷體"/>
          <w:sz w:val="26"/>
          <w:szCs w:val="20"/>
        </w:rPr>
        <w:t>海洋</w:t>
      </w:r>
      <w:r w:rsidR="001A176A" w:rsidRPr="006477BF">
        <w:rPr>
          <w:rFonts w:eastAsia="標楷體" w:hint="eastAsia"/>
          <w:sz w:val="26"/>
        </w:rPr>
        <w:t>資料</w:t>
      </w:r>
      <w:r w:rsidR="001A176A" w:rsidRPr="006477BF">
        <w:rPr>
          <w:rFonts w:eastAsia="標楷體"/>
          <w:sz w:val="26"/>
          <w:szCs w:val="20"/>
        </w:rPr>
        <w:t>項目</w:t>
      </w:r>
      <w:r w:rsidR="001A176A" w:rsidRPr="006477BF">
        <w:rPr>
          <w:rFonts w:eastAsia="標楷體"/>
          <w:sz w:val="26"/>
        </w:rPr>
        <w:t>。</w:t>
      </w:r>
    </w:p>
    <w:p w14:paraId="4DE87295" w14:textId="77777777" w:rsidR="001A176A" w:rsidRPr="006477BF" w:rsidRDefault="001A176A" w:rsidP="001A176A">
      <w:pPr>
        <w:pStyle w:val="af2"/>
        <w:snapToGrid w:val="0"/>
        <w:jc w:val="both"/>
        <w:rPr>
          <w:rFonts w:ascii="Times New Roman" w:eastAsia="標楷體" w:hAnsi="Times New Roman"/>
          <w:sz w:val="26"/>
        </w:rPr>
      </w:pPr>
      <w:r w:rsidRPr="006477BF">
        <w:rPr>
          <w:rFonts w:ascii="Times New Roman" w:eastAsia="標楷體" w:hAnsi="Times New Roman"/>
          <w:sz w:val="26"/>
        </w:rPr>
        <w:t>第十二條　境外生產規定及違反處理</w:t>
      </w:r>
    </w:p>
    <w:p w14:paraId="69808CCD" w14:textId="77777777" w:rsidR="001A176A" w:rsidRPr="006477BF" w:rsidRDefault="001A176A" w:rsidP="001A176A">
      <w:pPr>
        <w:pStyle w:val="af2"/>
        <w:snapToGrid w:val="0"/>
        <w:ind w:left="1276" w:firstLine="44"/>
        <w:jc w:val="both"/>
        <w:rPr>
          <w:rFonts w:ascii="Times New Roman" w:eastAsia="標楷體" w:hAnsi="Times New Roman"/>
          <w:sz w:val="26"/>
        </w:rPr>
      </w:pPr>
      <w:r w:rsidRPr="006477BF">
        <w:rPr>
          <w:rFonts w:ascii="Times New Roman" w:eastAsia="標楷體" w:hAnsi="Times New Roman"/>
          <w:sz w:val="26"/>
        </w:rPr>
        <w:t>乙方之研發成果之歸屬及運用，應依</w:t>
      </w:r>
      <w:r w:rsidRPr="006477BF">
        <w:rPr>
          <w:rFonts w:ascii="標楷體" w:eastAsia="標楷體" w:hAnsi="標楷體" w:hint="eastAsia"/>
          <w:sz w:val="28"/>
          <w:szCs w:val="28"/>
        </w:rPr>
        <w:t>海洋委員會科學技術研究發展成果歸屬及運用辦法規定</w:t>
      </w:r>
      <w:r w:rsidRPr="006477BF">
        <w:rPr>
          <w:rFonts w:ascii="標楷體" w:eastAsia="標楷體" w:hAnsi="標楷體" w:hint="eastAsia"/>
          <w:sz w:val="28"/>
          <w:szCs w:val="28"/>
          <w:lang w:eastAsia="zh-HK"/>
        </w:rPr>
        <w:t>辦理</w:t>
      </w:r>
      <w:r w:rsidRPr="006477BF">
        <w:rPr>
          <w:rFonts w:ascii="Times New Roman" w:eastAsia="標楷體" w:hAnsi="Times New Roman"/>
          <w:sz w:val="26"/>
        </w:rPr>
        <w:t>。乙方違反本</w:t>
      </w:r>
      <w:r w:rsidRPr="006477BF">
        <w:rPr>
          <w:rFonts w:ascii="Times New Roman" w:eastAsia="標楷體" w:hAnsi="Times New Roman" w:hint="eastAsia"/>
          <w:sz w:val="26"/>
          <w:lang w:eastAsia="zh-HK"/>
        </w:rPr>
        <w:t>條</w:t>
      </w:r>
      <w:r w:rsidRPr="006477BF">
        <w:rPr>
          <w:rFonts w:ascii="Times New Roman" w:eastAsia="標楷體" w:hAnsi="Times New Roman"/>
          <w:sz w:val="26"/>
        </w:rPr>
        <w:t>規定者，除依下列規定處理外，甲方自創新或研究發展完成之日起</w:t>
      </w:r>
      <w:r w:rsidRPr="006477BF">
        <w:rPr>
          <w:rFonts w:ascii="Times New Roman" w:eastAsia="標楷體" w:hAnsi="Times New Roman"/>
          <w:sz w:val="26"/>
        </w:rPr>
        <w:t>5</w:t>
      </w:r>
      <w:r w:rsidRPr="006477BF">
        <w:rPr>
          <w:rFonts w:ascii="Times New Roman" w:eastAsia="標楷體" w:hAnsi="Times New Roman"/>
          <w:sz w:val="26"/>
        </w:rPr>
        <w:t>年內不再受理乙方任何補助計畫之申請：</w:t>
      </w:r>
    </w:p>
    <w:p w14:paraId="03A68A0A" w14:textId="77777777" w:rsidR="001A176A" w:rsidRPr="006477BF" w:rsidRDefault="001A176A" w:rsidP="001A176A">
      <w:pPr>
        <w:pStyle w:val="af2"/>
        <w:snapToGrid w:val="0"/>
        <w:ind w:left="2100" w:hanging="780"/>
        <w:jc w:val="both"/>
        <w:rPr>
          <w:rFonts w:ascii="Times New Roman" w:eastAsia="標楷體" w:hAnsi="Times New Roman"/>
          <w:sz w:val="26"/>
        </w:rPr>
      </w:pPr>
      <w:r w:rsidRPr="006477BF">
        <w:rPr>
          <w:rFonts w:ascii="Times New Roman" w:eastAsia="標楷體" w:hAnsi="Times New Roman"/>
          <w:sz w:val="26"/>
        </w:rPr>
        <w:t>一、計畫執行期間，甲方應終止契約並追回乙方應返還之補助款。</w:t>
      </w:r>
    </w:p>
    <w:p w14:paraId="270A54E3" w14:textId="77777777" w:rsidR="001A176A" w:rsidRPr="006477BF" w:rsidRDefault="001A176A" w:rsidP="001A176A">
      <w:pPr>
        <w:pStyle w:val="af2"/>
        <w:snapToGrid w:val="0"/>
        <w:ind w:left="1841" w:hanging="523"/>
        <w:rPr>
          <w:rFonts w:ascii="Times New Roman" w:eastAsia="標楷體" w:hAnsi="Times New Roman"/>
          <w:sz w:val="26"/>
        </w:rPr>
      </w:pPr>
      <w:r w:rsidRPr="006477BF">
        <w:rPr>
          <w:rFonts w:ascii="Times New Roman" w:eastAsia="標楷體" w:hAnsi="Times New Roman"/>
          <w:sz w:val="26"/>
        </w:rPr>
        <w:t>二、計畫執行完畢，甲方應要求乙方賠償全部補助款並追回應返還之補助款。</w:t>
      </w:r>
    </w:p>
    <w:p w14:paraId="5267453B" w14:textId="77777777" w:rsidR="001A176A" w:rsidRPr="006477BF" w:rsidRDefault="001A176A" w:rsidP="001A176A">
      <w:pPr>
        <w:pStyle w:val="af2"/>
        <w:snapToGrid w:val="0"/>
        <w:jc w:val="both"/>
        <w:rPr>
          <w:rFonts w:ascii="Times New Roman" w:eastAsia="標楷體" w:hAnsi="Times New Roman"/>
          <w:bCs/>
          <w:sz w:val="26"/>
        </w:rPr>
      </w:pPr>
      <w:r w:rsidRPr="006477BF">
        <w:rPr>
          <w:rFonts w:ascii="Times New Roman" w:eastAsia="標楷體" w:hAnsi="Times New Roman"/>
          <w:bCs/>
          <w:sz w:val="26"/>
        </w:rPr>
        <w:t>第十三條　計畫變更、延長</w:t>
      </w:r>
    </w:p>
    <w:p w14:paraId="5ED7CE2F" w14:textId="77777777" w:rsidR="001A176A" w:rsidRPr="00320BB3" w:rsidRDefault="001A176A" w:rsidP="001A176A">
      <w:pPr>
        <w:pStyle w:val="af2"/>
        <w:snapToGrid w:val="0"/>
        <w:ind w:left="1858" w:hanging="538"/>
        <w:jc w:val="both"/>
        <w:rPr>
          <w:rFonts w:ascii="Times New Roman" w:eastAsia="標楷體" w:hAnsi="Times New Roman"/>
          <w:sz w:val="26"/>
        </w:rPr>
      </w:pPr>
      <w:r w:rsidRPr="006477BF">
        <w:rPr>
          <w:rFonts w:ascii="Times New Roman" w:eastAsia="標楷體" w:hAnsi="Times New Roman"/>
          <w:sz w:val="26"/>
        </w:rPr>
        <w:t>一、本計畫執行期間，如有變更執行內容之</w:t>
      </w:r>
      <w:r w:rsidRPr="00320BB3">
        <w:rPr>
          <w:rFonts w:ascii="Times New Roman" w:eastAsia="標楷體" w:hAnsi="Times New Roman"/>
          <w:sz w:val="26"/>
        </w:rPr>
        <w:t>確實需要時，乙方應於維持本計畫原定目標及補助經費不增之原則下，依甲方規定之格式敘明變更內容，並詳述變更執行之理由及事證，函送甲方並取得甲方書面同意後，始可依變更後之內容執行本計畫，其變動後內容亦為本契約之ㄧ部分。如與年度經費有關，最遲應於執行期間屆滿</w:t>
      </w:r>
      <w:r w:rsidRPr="00320BB3">
        <w:rPr>
          <w:rFonts w:ascii="Times New Roman" w:eastAsia="標楷體" w:hAnsi="Times New Roman"/>
          <w:sz w:val="26"/>
        </w:rPr>
        <w:t>2</w:t>
      </w:r>
      <w:r w:rsidRPr="00320BB3">
        <w:rPr>
          <w:rFonts w:ascii="Times New Roman" w:eastAsia="標楷體" w:hAnsi="Times New Roman"/>
          <w:sz w:val="26"/>
        </w:rPr>
        <w:t>個月前申辦。</w:t>
      </w:r>
    </w:p>
    <w:p w14:paraId="180DD48B"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二、乙方所提報前款計畫變更，未獲甲方同意時，乙方應仍依原計畫辦理，若無法執行，甲方可依第十四條之規定終止契約。</w:t>
      </w:r>
    </w:p>
    <w:p w14:paraId="659F8873"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三、甲方因配合政府政策提出計畫變更要求時，乙方應依甲方規定配合辦理，於限期內就原訂計畫內容暨相關文件進行修訂、調整；並經審查核定通過後施行之。</w:t>
      </w:r>
    </w:p>
    <w:p w14:paraId="34428735" w14:textId="77777777" w:rsidR="001A176A" w:rsidRPr="00320BB3" w:rsidRDefault="001A176A" w:rsidP="001A176A">
      <w:pPr>
        <w:pStyle w:val="af2"/>
        <w:snapToGrid w:val="0"/>
        <w:jc w:val="both"/>
        <w:rPr>
          <w:rFonts w:ascii="Times New Roman" w:eastAsia="標楷體" w:hAnsi="Times New Roman"/>
          <w:sz w:val="26"/>
        </w:rPr>
      </w:pPr>
      <w:r w:rsidRPr="00320BB3">
        <w:rPr>
          <w:rFonts w:ascii="Times New Roman" w:eastAsia="標楷體" w:hAnsi="Times New Roman"/>
          <w:sz w:val="26"/>
        </w:rPr>
        <w:t>第十四條</w:t>
      </w:r>
      <w:r w:rsidRPr="00320BB3">
        <w:rPr>
          <w:rFonts w:ascii="Times New Roman" w:eastAsia="標楷體" w:hAnsi="Times New Roman"/>
          <w:sz w:val="26"/>
        </w:rPr>
        <w:t xml:space="preserve">  </w:t>
      </w:r>
      <w:r w:rsidRPr="00320BB3">
        <w:rPr>
          <w:rFonts w:ascii="Times New Roman" w:eastAsia="標楷體" w:hAnsi="Times New Roman"/>
          <w:sz w:val="26"/>
        </w:rPr>
        <w:t>違約罰則、損害賠償及履約責任</w:t>
      </w:r>
    </w:p>
    <w:p w14:paraId="7749D783" w14:textId="77777777" w:rsidR="001A176A" w:rsidRPr="00320BB3" w:rsidRDefault="001A176A" w:rsidP="001A176A">
      <w:pPr>
        <w:pStyle w:val="af2"/>
        <w:numPr>
          <w:ilvl w:val="0"/>
          <w:numId w:val="6"/>
        </w:numPr>
        <w:snapToGrid w:val="0"/>
        <w:spacing w:line="400" w:lineRule="exact"/>
        <w:ind w:left="1843" w:hanging="567"/>
        <w:rPr>
          <w:rFonts w:ascii="Times New Roman" w:eastAsia="標楷體" w:hAnsi="Times New Roman"/>
          <w:sz w:val="26"/>
        </w:rPr>
      </w:pPr>
      <w:r w:rsidRPr="00320BB3">
        <w:rPr>
          <w:rFonts w:ascii="Times New Roman" w:eastAsia="標楷體" w:hAnsi="Times New Roman"/>
          <w:sz w:val="26"/>
        </w:rPr>
        <w:t>乙方於履約時，有下列情形之一者，甲方得停撥或核減本計畫經費，並得要求調整工作項目或更換計畫主持人：</w:t>
      </w:r>
    </w:p>
    <w:p w14:paraId="66DDC5EE"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執行進度或經費動支落後</w:t>
      </w:r>
      <w:r w:rsidRPr="00320BB3">
        <w:rPr>
          <w:rFonts w:ascii="Times New Roman" w:eastAsia="標楷體" w:hAnsi="Times New Roman" w:hint="eastAsia"/>
          <w:sz w:val="26"/>
          <w:lang w:eastAsia="zh-HK"/>
        </w:rPr>
        <w:t>逾</w:t>
      </w:r>
      <w:r w:rsidRPr="00320BB3">
        <w:rPr>
          <w:rFonts w:ascii="Times New Roman" w:eastAsia="標楷體" w:hAnsi="Times New Roman" w:hint="eastAsia"/>
          <w:sz w:val="26"/>
        </w:rPr>
        <w:t>40%</w:t>
      </w:r>
      <w:r w:rsidRPr="00320BB3">
        <w:rPr>
          <w:rFonts w:ascii="Times New Roman" w:eastAsia="標楷體" w:hAnsi="Times New Roman"/>
          <w:sz w:val="26"/>
        </w:rPr>
        <w:t>且未能改善。</w:t>
      </w:r>
    </w:p>
    <w:p w14:paraId="64FF39B7"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執行項目與本契約計畫內容不符。</w:t>
      </w:r>
    </w:p>
    <w:p w14:paraId="2E55FDCB"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實地查訪或查核帳目發現有重大缺失。</w:t>
      </w:r>
    </w:p>
    <w:p w14:paraId="33F62632"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未依甲方計畫管理、會計作業或研發成果管理制度執行。</w:t>
      </w:r>
    </w:p>
    <w:p w14:paraId="052410A7"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甲方所提改進建議、注意辦理事項，乙方不予改進或辦理。</w:t>
      </w:r>
    </w:p>
    <w:p w14:paraId="539F8AE4" w14:textId="77777777" w:rsidR="001A176A" w:rsidRPr="00320BB3" w:rsidRDefault="001A176A" w:rsidP="001A176A">
      <w:pPr>
        <w:pStyle w:val="af2"/>
        <w:numPr>
          <w:ilvl w:val="0"/>
          <w:numId w:val="7"/>
        </w:numPr>
        <w:snapToGrid w:val="0"/>
        <w:spacing w:line="400" w:lineRule="exact"/>
        <w:ind w:hanging="482"/>
        <w:rPr>
          <w:rFonts w:ascii="Times New Roman" w:eastAsia="標楷體" w:hAnsi="Times New Roman"/>
          <w:sz w:val="26"/>
        </w:rPr>
      </w:pPr>
      <w:r w:rsidRPr="00320BB3">
        <w:rPr>
          <w:rFonts w:ascii="Times New Roman" w:eastAsia="標楷體" w:hAnsi="Times New Roman"/>
          <w:sz w:val="26"/>
        </w:rPr>
        <w:t>乙方拒絕政府審監單位查核。</w:t>
      </w:r>
    </w:p>
    <w:p w14:paraId="2AA03DD2" w14:textId="77777777" w:rsidR="001A176A" w:rsidRPr="00320BB3" w:rsidRDefault="001A176A" w:rsidP="001A176A">
      <w:pPr>
        <w:pStyle w:val="af2"/>
        <w:numPr>
          <w:ilvl w:val="0"/>
          <w:numId w:val="7"/>
        </w:numPr>
        <w:snapToGrid w:val="0"/>
        <w:spacing w:line="400" w:lineRule="exact"/>
        <w:rPr>
          <w:rFonts w:ascii="Times New Roman" w:eastAsia="標楷體" w:hAnsi="Times New Roman"/>
          <w:sz w:val="26"/>
        </w:rPr>
      </w:pPr>
      <w:r w:rsidRPr="00320BB3">
        <w:rPr>
          <w:rFonts w:ascii="Times New Roman" w:eastAsia="標楷體" w:hAnsi="Times New Roman"/>
          <w:sz w:val="26"/>
        </w:rPr>
        <w:t>違反本契約相關規定。</w:t>
      </w:r>
    </w:p>
    <w:p w14:paraId="607077D4" w14:textId="77777777" w:rsidR="001A176A" w:rsidRPr="00320BB3" w:rsidRDefault="001A176A" w:rsidP="001A176A">
      <w:pPr>
        <w:pStyle w:val="af2"/>
        <w:numPr>
          <w:ilvl w:val="0"/>
          <w:numId w:val="5"/>
        </w:numPr>
        <w:snapToGrid w:val="0"/>
        <w:ind w:left="1843" w:hanging="567"/>
        <w:rPr>
          <w:rFonts w:ascii="Times New Roman" w:eastAsia="標楷體" w:hAnsi="Times New Roman"/>
          <w:sz w:val="26"/>
        </w:rPr>
      </w:pPr>
      <w:r w:rsidRPr="00320BB3">
        <w:rPr>
          <w:rFonts w:ascii="Times New Roman" w:eastAsia="標楷體" w:hAnsi="Times New Roman"/>
          <w:sz w:val="26"/>
        </w:rPr>
        <w:t>乙方違反前款規定且情節重大者，甲方得終止或解除本契約，乙方應結清並繳回已撥付而未執行或已執行不符合本計畫執行內容之計畫經費，或繳回已撥付之補助款。如因而致甲方權益受損時，乙方應負責賠償。</w:t>
      </w:r>
    </w:p>
    <w:p w14:paraId="55B1F859" w14:textId="77777777" w:rsidR="001A176A" w:rsidRPr="00320BB3" w:rsidRDefault="001A176A" w:rsidP="001A176A">
      <w:pPr>
        <w:pStyle w:val="af2"/>
        <w:numPr>
          <w:ilvl w:val="0"/>
          <w:numId w:val="5"/>
        </w:numPr>
        <w:snapToGrid w:val="0"/>
        <w:ind w:left="1843" w:hanging="567"/>
        <w:rPr>
          <w:rFonts w:ascii="Times New Roman" w:eastAsia="標楷體" w:hAnsi="Times New Roman"/>
          <w:sz w:val="26"/>
        </w:rPr>
      </w:pPr>
      <w:r w:rsidRPr="00320BB3">
        <w:rPr>
          <w:rFonts w:ascii="Times New Roman" w:eastAsia="標楷體" w:hAnsi="Times New Roman" w:hint="eastAsia"/>
          <w:sz w:val="26"/>
          <w:lang w:eastAsia="zh-HK"/>
        </w:rPr>
        <w:t>乙方如</w:t>
      </w:r>
      <w:r w:rsidRPr="00320BB3">
        <w:rPr>
          <w:rFonts w:ascii="Times New Roman" w:eastAsia="標楷體" w:hAnsi="Times New Roman"/>
          <w:sz w:val="26"/>
        </w:rPr>
        <w:t>完成</w:t>
      </w:r>
      <w:r w:rsidRPr="00320BB3">
        <w:rPr>
          <w:rFonts w:ascii="Times New Roman" w:eastAsia="標楷體" w:hAnsi="Times New Roman" w:hint="eastAsia"/>
          <w:sz w:val="26"/>
          <w:lang w:eastAsia="zh-HK"/>
        </w:rPr>
        <w:t>第</w:t>
      </w:r>
      <w:r w:rsidRPr="00320BB3">
        <w:rPr>
          <w:rFonts w:ascii="Times New Roman" w:eastAsia="標楷體" w:hAnsi="Times New Roman" w:hint="eastAsia"/>
          <w:sz w:val="26"/>
        </w:rPr>
        <w:t>1</w:t>
      </w:r>
      <w:r w:rsidRPr="00320BB3">
        <w:rPr>
          <w:rFonts w:ascii="Times New Roman" w:eastAsia="標楷體" w:hAnsi="Times New Roman" w:hint="eastAsia"/>
          <w:sz w:val="26"/>
          <w:lang w:eastAsia="zh-HK"/>
        </w:rPr>
        <w:t>款各目之缺失</w:t>
      </w:r>
      <w:r w:rsidRPr="00320BB3">
        <w:rPr>
          <w:rFonts w:ascii="Times New Roman" w:eastAsia="標楷體" w:hAnsi="Times New Roman"/>
          <w:sz w:val="26"/>
        </w:rPr>
        <w:t>改善，惟遲延回復改善報告且可歸責於乙方者，甲方得依遲延天數酌減乙方補助款，每逾</w:t>
      </w:r>
      <w:r w:rsidRPr="00320BB3">
        <w:rPr>
          <w:rFonts w:ascii="Times New Roman" w:eastAsia="標楷體" w:hAnsi="Times New Roman"/>
          <w:sz w:val="26"/>
        </w:rPr>
        <w:t>1</w:t>
      </w:r>
      <w:r w:rsidRPr="00320BB3">
        <w:rPr>
          <w:rFonts w:ascii="Times New Roman" w:eastAsia="標楷體" w:hAnsi="Times New Roman"/>
          <w:sz w:val="26"/>
        </w:rPr>
        <w:t>日扣減補助經費</w:t>
      </w:r>
      <w:r w:rsidRPr="00320BB3">
        <w:rPr>
          <w:rFonts w:ascii="Times New Roman" w:eastAsia="標楷體" w:hAnsi="Times New Roman"/>
          <w:sz w:val="26"/>
        </w:rPr>
        <w:t>0.01%</w:t>
      </w:r>
      <w:r w:rsidRPr="00320BB3">
        <w:rPr>
          <w:rFonts w:ascii="Times New Roman" w:eastAsia="標楷體" w:hAnsi="Times New Roman"/>
          <w:sz w:val="26"/>
        </w:rPr>
        <w:t>之逾期罰款，累計至乙方改善報告送達為止。逾期罰款於計畫結束時一併核算繳納；逾期罰款之支付，甲方得自補助款中扣抵；其有不足者，得通知乙方繳納。</w:t>
      </w:r>
    </w:p>
    <w:p w14:paraId="27916399" w14:textId="77777777" w:rsidR="001A176A" w:rsidRPr="00320BB3" w:rsidRDefault="001A176A" w:rsidP="001A176A">
      <w:pPr>
        <w:pStyle w:val="af2"/>
        <w:numPr>
          <w:ilvl w:val="0"/>
          <w:numId w:val="5"/>
        </w:numPr>
        <w:snapToGrid w:val="0"/>
        <w:ind w:left="1843" w:hanging="567"/>
        <w:rPr>
          <w:rFonts w:ascii="Times New Roman" w:eastAsia="標楷體" w:hAnsi="Times New Roman"/>
          <w:sz w:val="26"/>
        </w:rPr>
      </w:pPr>
      <w:r w:rsidRPr="00320BB3">
        <w:rPr>
          <w:rFonts w:ascii="Times New Roman" w:eastAsia="標楷體" w:hAnsi="Times New Roman"/>
          <w:sz w:val="26"/>
        </w:rPr>
        <w:t>乙方計畫申請資訊聲明不實經發現者，甲方得解除契約，並追回已撥</w:t>
      </w:r>
      <w:r w:rsidRPr="00320BB3">
        <w:rPr>
          <w:rFonts w:ascii="Times New Roman" w:eastAsia="標楷體" w:hAnsi="Times New Roman"/>
          <w:sz w:val="26"/>
        </w:rPr>
        <w:lastRenderedPageBreak/>
        <w:t>付之補助款。</w:t>
      </w:r>
    </w:p>
    <w:p w14:paraId="0FA6A254" w14:textId="77777777" w:rsidR="001A176A" w:rsidRPr="00320BB3" w:rsidRDefault="001A176A" w:rsidP="001A176A">
      <w:pPr>
        <w:pStyle w:val="af2"/>
        <w:numPr>
          <w:ilvl w:val="0"/>
          <w:numId w:val="5"/>
        </w:numPr>
        <w:snapToGrid w:val="0"/>
        <w:ind w:left="1843" w:hanging="567"/>
        <w:rPr>
          <w:rFonts w:ascii="Times New Roman" w:eastAsia="標楷體" w:hAnsi="Times New Roman"/>
          <w:sz w:val="26"/>
        </w:rPr>
      </w:pPr>
      <w:r w:rsidRPr="00320BB3">
        <w:rPr>
          <w:rFonts w:ascii="Times New Roman" w:eastAsia="標楷體" w:hAnsi="Times New Roman"/>
          <w:sz w:val="26"/>
        </w:rPr>
        <w:t>本計畫執行期間，甲方得派員查核進度及帳目，乙方如有虛報計畫執行進度，致本計畫經費溢撥者，得限期乙方將溢撥部分加計利息繳回。甲方核減或剔除之項目，乙方應依限繳回。</w:t>
      </w:r>
    </w:p>
    <w:p w14:paraId="06AE1768" w14:textId="77777777" w:rsidR="001A176A" w:rsidRPr="00320BB3" w:rsidRDefault="001A176A" w:rsidP="001A176A">
      <w:pPr>
        <w:pStyle w:val="af2"/>
        <w:numPr>
          <w:ilvl w:val="0"/>
          <w:numId w:val="5"/>
        </w:numPr>
        <w:snapToGrid w:val="0"/>
        <w:ind w:left="1843" w:hanging="567"/>
        <w:rPr>
          <w:rFonts w:ascii="Times New Roman" w:eastAsia="標楷體" w:hAnsi="Times New Roman"/>
          <w:sz w:val="26"/>
        </w:rPr>
      </w:pPr>
      <w:r w:rsidRPr="00320BB3">
        <w:rPr>
          <w:rFonts w:ascii="Times New Roman" w:eastAsia="標楷體" w:hAnsi="Times New Roman"/>
          <w:sz w:val="26"/>
        </w:rPr>
        <w:t>乙方計畫申請經審查通過後，無正當理由而不執行該計畫者，</w:t>
      </w:r>
      <w:r w:rsidRPr="00320BB3">
        <w:rPr>
          <w:rFonts w:ascii="Times New Roman" w:eastAsia="標楷體" w:hAnsi="Times New Roman"/>
          <w:sz w:val="26"/>
        </w:rPr>
        <w:t>3</w:t>
      </w:r>
      <w:r w:rsidRPr="00320BB3">
        <w:rPr>
          <w:rFonts w:ascii="Times New Roman" w:eastAsia="標楷體" w:hAnsi="Times New Roman"/>
          <w:sz w:val="26"/>
        </w:rPr>
        <w:t>年內不得再提海洋科技專案申請。</w:t>
      </w:r>
    </w:p>
    <w:p w14:paraId="5FC4AEAC"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第十五條　契約終止</w:t>
      </w:r>
    </w:p>
    <w:p w14:paraId="176DD7AD"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一、乙方執行本計畫有下列事由之一時，</w:t>
      </w:r>
      <w:bookmarkStart w:id="11" w:name="_Hlk179933177"/>
      <w:r w:rsidRPr="00320BB3">
        <w:rPr>
          <w:rFonts w:ascii="Times New Roman" w:eastAsia="標楷體" w:hAnsi="Times New Roman"/>
          <w:sz w:val="26"/>
        </w:rPr>
        <w:t>除甲方得以書面通知乙方停撥或核減本計畫經費或終止契約外</w:t>
      </w:r>
      <w:bookmarkEnd w:id="11"/>
      <w:r w:rsidRPr="00320BB3">
        <w:rPr>
          <w:rFonts w:ascii="Times New Roman" w:eastAsia="標楷體" w:hAnsi="Times New Roman"/>
          <w:sz w:val="26"/>
        </w:rPr>
        <w:t>，乙方得提出具體事由向甲方申請停辦本計畫，經甲方書面同意終止，並自甲方終止書面文件送達乙方時，發生終止契約之效力：</w:t>
      </w:r>
    </w:p>
    <w:p w14:paraId="6BF7BD7E"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（一）計畫進行中，如因技術、市場、情事變遷、財務狀況或不可抗力情形而無法完成本計畫者。</w:t>
      </w:r>
    </w:p>
    <w:p w14:paraId="1A2D8D14"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（二）業務推動成效與計畫書所列內容差距過大，且經甲方通知限期改善而未改善或未達甲方要求者。</w:t>
      </w:r>
    </w:p>
    <w:p w14:paraId="6089E6F2"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（三）未依本計畫書推動業務或進度落後，且經甲方通知限期改善而未改善或未達甲方要求者。</w:t>
      </w:r>
    </w:p>
    <w:p w14:paraId="256DB1F9"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（四）就本計畫業務之完成，經審查、查驗不合格且甲方通知限期改善而未改善或未達甲方要求者。</w:t>
      </w:r>
    </w:p>
    <w:p w14:paraId="7C51720C"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（五）資料部分湮滅、隱匿或偽（變）造者。</w:t>
      </w:r>
    </w:p>
    <w:p w14:paraId="5B913955"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（六）甲方所編列之預算因未及審議通過或遭刪除等不可歸責之因素，致不足支應補助款者。</w:t>
      </w:r>
    </w:p>
    <w:p w14:paraId="6D515F32"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（七）乙方因本計畫之執行，與第三人間有相關權利爭訟事件致本計畫無法繼續執行者。</w:t>
      </w:r>
    </w:p>
    <w:p w14:paraId="65BE01E4"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w:t>
      </w:r>
      <w:r w:rsidRPr="00320BB3">
        <w:rPr>
          <w:rFonts w:ascii="Times New Roman" w:eastAsia="標楷體" w:hAnsi="Times New Roman"/>
          <w:sz w:val="26"/>
        </w:rPr>
        <w:tab/>
      </w:r>
      <w:r w:rsidRPr="00320BB3">
        <w:rPr>
          <w:rFonts w:ascii="Times New Roman" w:eastAsia="標楷體" w:hAnsi="Times New Roman"/>
          <w:sz w:val="26"/>
        </w:rPr>
        <w:t>乙方執行本計畫有違反或不能配合本契約、作業手冊、相關法令要求之情事，復未依甲方建議於期限內改善者，甲方得以書面通知乙方終止契約；乙方違反相關經費繳還義務，經催告仍未改正；乙方變更實際住居所、營業所而未於發生變更之次日起</w:t>
      </w:r>
      <w:r w:rsidRPr="00320BB3">
        <w:rPr>
          <w:rFonts w:ascii="Times New Roman" w:eastAsia="標楷體" w:hAnsi="Times New Roman"/>
          <w:sz w:val="26"/>
        </w:rPr>
        <w:t>30</w:t>
      </w:r>
      <w:r w:rsidRPr="00320BB3">
        <w:rPr>
          <w:rFonts w:ascii="Times New Roman" w:eastAsia="標楷體" w:hAnsi="Times New Roman"/>
          <w:sz w:val="26"/>
        </w:rPr>
        <w:t>日內通知甲方；或乙方有拒收、遷址致所在不明或其他原因致甲方之通知或要求無法送達者，亦同。</w:t>
      </w:r>
    </w:p>
    <w:p w14:paraId="455B6411"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w:t>
      </w:r>
      <w:r w:rsidRPr="00320BB3">
        <w:rPr>
          <w:rFonts w:ascii="Times New Roman" w:eastAsia="標楷體" w:hAnsi="Times New Roman"/>
          <w:sz w:val="26"/>
        </w:rPr>
        <w:tab/>
      </w:r>
      <w:r w:rsidRPr="00320BB3">
        <w:rPr>
          <w:rFonts w:ascii="Times New Roman" w:eastAsia="標楷體" w:hAnsi="Times New Roman"/>
          <w:sz w:val="26"/>
        </w:rPr>
        <w:t>本契約所稱之「不可抗力」情形係指任何因甲乙雙方不能控制之情形如戰爭、暴動、禁運、罷工、颱風、水災、火災、地震或其他不可歸責於任何一方之事由，致甲方或乙方不能履行本計畫或本契約者。</w:t>
      </w:r>
    </w:p>
    <w:p w14:paraId="5E1AAAA7"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w:t>
      </w:r>
      <w:r w:rsidRPr="00320BB3">
        <w:rPr>
          <w:rFonts w:ascii="Times New Roman" w:eastAsia="標楷體" w:hAnsi="Times New Roman"/>
          <w:sz w:val="26"/>
        </w:rPr>
        <w:tab/>
      </w:r>
      <w:r w:rsidRPr="00320BB3">
        <w:rPr>
          <w:rFonts w:ascii="Times New Roman" w:eastAsia="標楷體" w:hAnsi="Times New Roman"/>
          <w:sz w:val="26"/>
        </w:rPr>
        <w:t>計畫終止後，乙方應依本契約第十六條規定辦理「返還結清款項」。</w:t>
      </w:r>
    </w:p>
    <w:p w14:paraId="4011B7A3"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五、本契約終止時，自終止之日起，雙方之權利義務即消滅。雙方並互負相關之保密義務。</w:t>
      </w:r>
    </w:p>
    <w:p w14:paraId="02BEC26F"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第十六條　契約解除</w:t>
      </w:r>
    </w:p>
    <w:p w14:paraId="6B35C41C" w14:textId="77777777" w:rsidR="001A176A" w:rsidRPr="00320BB3" w:rsidRDefault="001A176A" w:rsidP="001A176A">
      <w:pPr>
        <w:pStyle w:val="af2"/>
        <w:snapToGrid w:val="0"/>
        <w:ind w:left="1321"/>
        <w:jc w:val="both"/>
      </w:pPr>
      <w:r w:rsidRPr="00320BB3">
        <w:rPr>
          <w:rFonts w:ascii="Times New Roman" w:eastAsia="標楷體" w:hAnsi="Times New Roman"/>
          <w:kern w:val="0"/>
          <w:sz w:val="26"/>
          <w:szCs w:val="26"/>
        </w:rPr>
        <w:t>乙方執行本計畫有</w:t>
      </w:r>
      <w:r w:rsidRPr="00320BB3">
        <w:rPr>
          <w:rFonts w:ascii="Times New Roman" w:eastAsia="標楷體" w:hAnsi="Times New Roman"/>
          <w:sz w:val="26"/>
        </w:rPr>
        <w:t>下列情形之一者，甲方得逕行以書面通知乙方解除本契約，停止撥付次期款，並追回其應返還之補助款：</w:t>
      </w:r>
    </w:p>
    <w:p w14:paraId="08B15153" w14:textId="77777777" w:rsidR="001A176A" w:rsidRPr="00320BB3" w:rsidRDefault="001A176A" w:rsidP="001A176A">
      <w:pPr>
        <w:pStyle w:val="af2"/>
        <w:snapToGrid w:val="0"/>
        <w:ind w:left="1858" w:hanging="538"/>
        <w:jc w:val="both"/>
      </w:pPr>
      <w:r w:rsidRPr="00320BB3">
        <w:rPr>
          <w:rFonts w:ascii="Times New Roman" w:eastAsia="標楷體" w:hAnsi="Times New Roman"/>
          <w:sz w:val="26"/>
        </w:rPr>
        <w:t>一、補助經費</w:t>
      </w:r>
      <w:r w:rsidRPr="00320BB3">
        <w:rPr>
          <w:rFonts w:ascii="Times New Roman" w:eastAsia="標楷體" w:hAnsi="Times New Roman"/>
          <w:sz w:val="26"/>
          <w:szCs w:val="26"/>
        </w:rPr>
        <w:t>未依核定計畫用途支用或有虛報、浮報、隱匿或偽（變）造之情事</w:t>
      </w:r>
      <w:r w:rsidRPr="00320BB3">
        <w:rPr>
          <w:rFonts w:ascii="Times New Roman" w:eastAsia="標楷體" w:hAnsi="Times New Roman"/>
          <w:sz w:val="26"/>
        </w:rPr>
        <w:t>。</w:t>
      </w:r>
    </w:p>
    <w:p w14:paraId="15899DF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二、無正當理由停止本計畫。</w:t>
      </w:r>
    </w:p>
    <w:p w14:paraId="5B7DEB24"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三、乙方有本契約第十四條第一款第二目至第五目情事，經認定屬情節重大。</w:t>
      </w:r>
    </w:p>
    <w:p w14:paraId="08B298D3"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四、乙方有其他違反法令、或契約之重大情事，顯然影響本計畫執行者。</w:t>
      </w:r>
    </w:p>
    <w:p w14:paraId="469D9AD6"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lastRenderedPageBreak/>
        <w:t>五、乙方以任何行為致第三人或相關大眾誤認甲方保證本研發成果或所製造產品之品質、安全與功能者。</w:t>
      </w:r>
    </w:p>
    <w:p w14:paraId="2749E8D3"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六、乙方發生遭銀行拒絕往來、破產停業、歇業、解散、撤銷登記及其他重大事項致有不能或難以執行本計畫之虞。</w:t>
      </w:r>
    </w:p>
    <w:p w14:paraId="59759B67" w14:textId="77777777" w:rsidR="001A176A" w:rsidRPr="00320BB3" w:rsidRDefault="001A176A" w:rsidP="001A176A">
      <w:pPr>
        <w:pStyle w:val="af2"/>
        <w:snapToGrid w:val="0"/>
        <w:ind w:left="1858" w:hanging="538"/>
        <w:jc w:val="both"/>
      </w:pPr>
      <w:r w:rsidRPr="00320BB3">
        <w:rPr>
          <w:rFonts w:ascii="Times New Roman" w:eastAsia="標楷體" w:hAnsi="Times New Roman"/>
          <w:sz w:val="26"/>
        </w:rPr>
        <w:t>七、乙方因糾紛或其他事由而有訴訟，致使法院或行政執行處有強制執行命令之情事。</w:t>
      </w:r>
    </w:p>
    <w:p w14:paraId="0FD79377"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八、計畫進行期間因執行內容侵害他人智慧財產權者。</w:t>
      </w:r>
    </w:p>
    <w:p w14:paraId="5C40F5ED"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九、違反申請表中所列之承諾書者（如於申請日前</w:t>
      </w:r>
      <w:r w:rsidRPr="00320BB3">
        <w:rPr>
          <w:rFonts w:ascii="Times New Roman" w:eastAsia="標楷體" w:hAnsi="Times New Roman"/>
          <w:sz w:val="26"/>
        </w:rPr>
        <w:t>5</w:t>
      </w:r>
      <w:r w:rsidRPr="00320BB3">
        <w:rPr>
          <w:rFonts w:ascii="Times New Roman" w:eastAsia="標楷體" w:hAnsi="Times New Roman"/>
          <w:sz w:val="26"/>
        </w:rPr>
        <w:t>年內未曾有執行政府計畫之重大違約紀錄、無政府採購法第</w:t>
      </w:r>
      <w:r w:rsidRPr="00320BB3">
        <w:rPr>
          <w:rFonts w:ascii="Times New Roman" w:eastAsia="標楷體" w:hAnsi="Times New Roman"/>
          <w:sz w:val="26"/>
        </w:rPr>
        <w:t>101</w:t>
      </w:r>
      <w:r w:rsidRPr="00320BB3">
        <w:rPr>
          <w:rFonts w:ascii="Times New Roman" w:eastAsia="標楷體" w:hAnsi="Times New Roman"/>
          <w:sz w:val="26"/>
        </w:rPr>
        <w:t>條所列拒絕往來情事、未有因執行政府計畫受停權處分而其期間尚未屆滿情事、於申請日前</w:t>
      </w:r>
      <w:r w:rsidRPr="00320BB3">
        <w:rPr>
          <w:rFonts w:ascii="Times New Roman" w:eastAsia="標楷體" w:hAnsi="Times New Roman"/>
          <w:sz w:val="26"/>
        </w:rPr>
        <w:t>3</w:t>
      </w:r>
      <w:r w:rsidRPr="00320BB3">
        <w:rPr>
          <w:rFonts w:ascii="Times New Roman" w:eastAsia="標楷體" w:hAnsi="Times New Roman"/>
          <w:sz w:val="26"/>
        </w:rPr>
        <w:t>年內無違反環境保護、勞工、食品安全衛生之相關法律或無違反身心障礙者權益保障之相關規定屬情節重大者、於申請日前</w:t>
      </w:r>
      <w:r w:rsidRPr="00320BB3">
        <w:rPr>
          <w:rFonts w:ascii="Times New Roman" w:eastAsia="標楷體" w:hAnsi="Times New Roman"/>
          <w:sz w:val="26"/>
        </w:rPr>
        <w:t>3</w:t>
      </w:r>
      <w:r w:rsidRPr="00320BB3">
        <w:rPr>
          <w:rFonts w:ascii="Times New Roman" w:eastAsia="標楷體" w:hAnsi="Times New Roman"/>
          <w:sz w:val="26"/>
        </w:rPr>
        <w:t>年內無欠繳應納稅捐情事、就本補助案未向其他機關提出補助申請等）。</w:t>
      </w:r>
    </w:p>
    <w:p w14:paraId="432759B1"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第十七條　解除或終止之法律效果與返還結清款項</w:t>
      </w:r>
    </w:p>
    <w:p w14:paraId="57A8B7E9"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一、本計畫申請至執行期間，如有違反環境保護、勞工、食品安全衛生等相關法令，就同一事由連續違規並經各該法令之主管機關認定其情節重大者，本會或所屬機關得依補助契約之約定，停止撥付次期款，並追回當年度本會及所屬機關已撥付之補助款，且得依情節輕重對該執行單位停止補助</w:t>
      </w:r>
      <w:r w:rsidRPr="00320BB3">
        <w:rPr>
          <w:rFonts w:ascii="Times New Roman" w:eastAsia="標楷體" w:hAnsi="Times New Roman"/>
          <w:sz w:val="26"/>
        </w:rPr>
        <w:t>5</w:t>
      </w:r>
      <w:r w:rsidRPr="00320BB3">
        <w:rPr>
          <w:rFonts w:ascii="Times New Roman" w:eastAsia="標楷體" w:hAnsi="Times New Roman"/>
          <w:sz w:val="26"/>
        </w:rPr>
        <w:t>年。</w:t>
      </w:r>
    </w:p>
    <w:p w14:paraId="7EA452F6"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二、乙方應於本約終止或解除後</w:t>
      </w:r>
      <w:r w:rsidRPr="00320BB3">
        <w:rPr>
          <w:rFonts w:ascii="Times New Roman" w:eastAsia="標楷體" w:hAnsi="Times New Roman"/>
          <w:sz w:val="26"/>
        </w:rPr>
        <w:t>15</w:t>
      </w:r>
      <w:r w:rsidRPr="00320BB3">
        <w:rPr>
          <w:rFonts w:ascii="Times New Roman" w:eastAsia="標楷體" w:hAnsi="Times New Roman"/>
          <w:sz w:val="26"/>
        </w:rPr>
        <w:t>日內，返還結清款項，或得請求乙方連帶保證人履行還款義務，乙方並應將已完成或進行中之本計畫相關資料返還甲方。</w:t>
      </w:r>
    </w:p>
    <w:p w14:paraId="010FA819"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三、前款所謂「結清款項」係指：</w:t>
      </w:r>
    </w:p>
    <w:p w14:paraId="50B07CF4"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（一）在契約終止之情形，係指甲方所撥付而尚未執行、不符合及未達到本計畫內容之補助款，包括各該筆款項自撥入乙方專戶後至終止契約之日止衍生之孳息。</w:t>
      </w:r>
    </w:p>
    <w:p w14:paraId="1DB68D7C"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（二）在契約解除之情形，係指甲方所撥付之全數補助款及該款項自撥入乙方專戶後至解除契約之日止之懲罰性利息。</w:t>
      </w:r>
    </w:p>
    <w:p w14:paraId="7F5EA21D"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四、第一款所稱遲延利息之計算，以原因事實發生日當年度臺灣銀行</w:t>
      </w:r>
      <w:r w:rsidRPr="00320BB3">
        <w:rPr>
          <w:rFonts w:ascii="Times New Roman" w:eastAsia="標楷體" w:hAnsi="Times New Roman"/>
          <w:sz w:val="26"/>
        </w:rPr>
        <w:t>1</w:t>
      </w:r>
      <w:r w:rsidRPr="00320BB3">
        <w:rPr>
          <w:rFonts w:ascii="Times New Roman" w:eastAsia="標楷體" w:hAnsi="Times New Roman"/>
          <w:sz w:val="26"/>
        </w:rPr>
        <w:t>月</w:t>
      </w:r>
      <w:r w:rsidRPr="00320BB3">
        <w:rPr>
          <w:rFonts w:ascii="Times New Roman" w:eastAsia="標楷體" w:hAnsi="Times New Roman"/>
          <w:sz w:val="26"/>
        </w:rPr>
        <w:t>1</w:t>
      </w:r>
      <w:r w:rsidRPr="00320BB3">
        <w:rPr>
          <w:rFonts w:ascii="Times New Roman" w:eastAsia="標楷體" w:hAnsi="Times New Roman"/>
          <w:sz w:val="26"/>
        </w:rPr>
        <w:t>日基本放款利率計；第三款第二目懲罰性利息之計算，以甲方將補助款撥入乙方專戶當年度臺灣銀行</w:t>
      </w:r>
      <w:r w:rsidRPr="00320BB3">
        <w:rPr>
          <w:rFonts w:ascii="Times New Roman" w:eastAsia="標楷體" w:hAnsi="Times New Roman"/>
          <w:sz w:val="26"/>
        </w:rPr>
        <w:t>1</w:t>
      </w:r>
      <w:r w:rsidRPr="00320BB3">
        <w:rPr>
          <w:rFonts w:ascii="Times New Roman" w:eastAsia="標楷體" w:hAnsi="Times New Roman"/>
          <w:sz w:val="26"/>
        </w:rPr>
        <w:t>月</w:t>
      </w:r>
      <w:r w:rsidRPr="00320BB3">
        <w:rPr>
          <w:rFonts w:ascii="Times New Roman" w:eastAsia="標楷體" w:hAnsi="Times New Roman"/>
          <w:sz w:val="26"/>
        </w:rPr>
        <w:t>1</w:t>
      </w:r>
      <w:r w:rsidRPr="00320BB3">
        <w:rPr>
          <w:rFonts w:ascii="Times New Roman" w:eastAsia="標楷體" w:hAnsi="Times New Roman"/>
          <w:sz w:val="26"/>
        </w:rPr>
        <w:t>日基本放款利率計。</w:t>
      </w:r>
    </w:p>
    <w:p w14:paraId="6C7E2B1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五、本契約之解除或終止，不影響甲方任何損害賠償請求權之行使。</w:t>
      </w:r>
    </w:p>
    <w:p w14:paraId="3F481B99"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六、計畫自甲方撤銷、終止或解除之日起，</w:t>
      </w:r>
      <w:r w:rsidRPr="00320BB3">
        <w:rPr>
          <w:rFonts w:ascii="Times New Roman" w:eastAsia="標楷體" w:hAnsi="Times New Roman"/>
          <w:sz w:val="26"/>
        </w:rPr>
        <w:t>2</w:t>
      </w:r>
      <w:r w:rsidRPr="00320BB3">
        <w:rPr>
          <w:rFonts w:ascii="Times New Roman" w:eastAsia="標楷體" w:hAnsi="Times New Roman"/>
          <w:sz w:val="26"/>
        </w:rPr>
        <w:t>年內不得再提出計畫申請。</w:t>
      </w:r>
    </w:p>
    <w:p w14:paraId="4C579B5E"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第十八條　侵權責任</w:t>
      </w:r>
    </w:p>
    <w:p w14:paraId="57F0365F"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一、乙方應於本計畫開始執行前，調查有關本計畫相關技術之各種智慧財產權，避免侵害他人之權利。</w:t>
      </w:r>
    </w:p>
    <w:p w14:paraId="3562B075"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二、乙方保證本研發成果並無侵害他人之智慧財產權，若有他人主張侵權時，乙方應自負其責，概與甲方無涉；若甲方因此受有損害者，並應賠償甲方所受之一切損害。</w:t>
      </w:r>
    </w:p>
    <w:p w14:paraId="2618391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w:t>
      </w:r>
      <w:r w:rsidRPr="00320BB3">
        <w:rPr>
          <w:rFonts w:ascii="Times New Roman" w:eastAsia="標楷體" w:hAnsi="Times New Roman"/>
          <w:sz w:val="26"/>
        </w:rPr>
        <w:tab/>
      </w:r>
      <w:r w:rsidRPr="00320BB3">
        <w:rPr>
          <w:rFonts w:ascii="Times New Roman" w:eastAsia="標楷體" w:hAnsi="Times New Roman"/>
          <w:sz w:val="26"/>
        </w:rPr>
        <w:t>乙方執行本計畫應使甲方免於遭受第三人主張任何權利。</w:t>
      </w:r>
    </w:p>
    <w:p w14:paraId="0A53173A"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w:t>
      </w:r>
      <w:r w:rsidRPr="00320BB3">
        <w:rPr>
          <w:rFonts w:ascii="Times New Roman" w:eastAsia="標楷體" w:hAnsi="Times New Roman"/>
          <w:sz w:val="26"/>
        </w:rPr>
        <w:tab/>
      </w:r>
      <w:r w:rsidRPr="00320BB3">
        <w:rPr>
          <w:rFonts w:ascii="Times New Roman" w:eastAsia="標楷體" w:hAnsi="Times New Roman"/>
          <w:sz w:val="26"/>
        </w:rPr>
        <w:t>乙方不得就本計畫、補助金額與其商業行為作不當連結、進行不當宣傳或為其他使人受誤導或混淆之行為。</w:t>
      </w:r>
    </w:p>
    <w:p w14:paraId="30AEC6D1"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第十九條　計畫結束後義務與績效考核</w:t>
      </w:r>
    </w:p>
    <w:p w14:paraId="3C0E02FD" w14:textId="77777777" w:rsidR="001A176A" w:rsidRPr="00320BB3" w:rsidRDefault="001A176A" w:rsidP="001A176A">
      <w:pPr>
        <w:pStyle w:val="af2"/>
        <w:snapToGrid w:val="0"/>
        <w:ind w:left="1858" w:hanging="538"/>
        <w:jc w:val="both"/>
        <w:rPr>
          <w:rFonts w:ascii="Times New Roman" w:eastAsia="標楷體" w:hAnsi="Times New Roman"/>
          <w:sz w:val="26"/>
          <w:szCs w:val="26"/>
        </w:rPr>
      </w:pPr>
      <w:r w:rsidRPr="00320BB3">
        <w:rPr>
          <w:rFonts w:ascii="Times New Roman" w:eastAsia="標楷體" w:hAnsi="Times New Roman"/>
          <w:sz w:val="26"/>
          <w:szCs w:val="26"/>
        </w:rPr>
        <w:lastRenderedPageBreak/>
        <w:t>一、甲方於本計畫執行中或結案後，進行績效評估或成效追蹤時，乙方應無條件配合，以增進本計畫對產業升級及經濟發展之效益。</w:t>
      </w:r>
    </w:p>
    <w:p w14:paraId="00956D32" w14:textId="77777777" w:rsidR="001A176A" w:rsidRPr="00320BB3" w:rsidRDefault="001A176A" w:rsidP="001A176A">
      <w:pPr>
        <w:pStyle w:val="af2"/>
        <w:snapToGrid w:val="0"/>
        <w:ind w:left="1858" w:hanging="538"/>
        <w:jc w:val="both"/>
        <w:rPr>
          <w:rFonts w:ascii="Times New Roman" w:eastAsia="標楷體" w:hAnsi="Times New Roman"/>
          <w:sz w:val="26"/>
          <w:szCs w:val="26"/>
        </w:rPr>
      </w:pPr>
      <w:r w:rsidRPr="00320BB3">
        <w:rPr>
          <w:rFonts w:ascii="Times New Roman" w:eastAsia="標楷體" w:hAnsi="Times New Roman"/>
          <w:sz w:val="26"/>
          <w:szCs w:val="26"/>
        </w:rPr>
        <w:t>二、乙方有義務於本計畫結束後</w:t>
      </w:r>
      <w:r w:rsidRPr="00320BB3">
        <w:rPr>
          <w:rFonts w:ascii="Times New Roman" w:eastAsia="標楷體" w:hAnsi="Times New Roman"/>
          <w:sz w:val="26"/>
          <w:szCs w:val="26"/>
        </w:rPr>
        <w:t>5</w:t>
      </w:r>
      <w:r w:rsidRPr="00320BB3">
        <w:rPr>
          <w:rFonts w:ascii="Times New Roman" w:eastAsia="標楷體" w:hAnsi="Times New Roman"/>
          <w:sz w:val="26"/>
          <w:szCs w:val="26"/>
        </w:rPr>
        <w:t>年內，配合甲方之要求提供本計畫執行成效之相關資料，並應配合甲方進行科技專案之推廣及宣導活動。</w:t>
      </w:r>
    </w:p>
    <w:p w14:paraId="7F8ABD00"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三、乙方績效評估之紀錄，列入乙方未來申請其他計畫評選之參考。</w:t>
      </w:r>
    </w:p>
    <w:p w14:paraId="08819ECB"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第二十條　僱用人員之適用勞動基準法</w:t>
      </w:r>
    </w:p>
    <w:p w14:paraId="6FB57F13" w14:textId="77777777" w:rsidR="001A176A" w:rsidRPr="00320BB3" w:rsidRDefault="001A176A" w:rsidP="001A176A">
      <w:pPr>
        <w:pStyle w:val="af2"/>
        <w:snapToGrid w:val="0"/>
        <w:ind w:left="1308"/>
        <w:jc w:val="both"/>
        <w:rPr>
          <w:rFonts w:ascii="Times New Roman" w:eastAsia="標楷體" w:hAnsi="Times New Roman"/>
          <w:sz w:val="26"/>
        </w:rPr>
      </w:pPr>
      <w:r w:rsidRPr="00320BB3">
        <w:rPr>
          <w:rFonts w:ascii="Times New Roman" w:eastAsia="標楷體" w:hAnsi="Times New Roman"/>
          <w:sz w:val="26"/>
        </w:rPr>
        <w:t>本計畫所僱用人員，其工作性質及勞資關係如經當地縣（市）政府查明認定適用勞動基準法者，依該法第二條規定，其雇主應為乙方，乙方應依該法規定按月提撥勞工退休準備金。</w:t>
      </w:r>
    </w:p>
    <w:p w14:paraId="20D8F7FC" w14:textId="77777777" w:rsidR="001A176A" w:rsidRPr="00320BB3" w:rsidRDefault="001A176A" w:rsidP="001A176A">
      <w:pPr>
        <w:pStyle w:val="af2"/>
        <w:snapToGrid w:val="0"/>
        <w:jc w:val="both"/>
        <w:rPr>
          <w:rFonts w:ascii="Times New Roman" w:eastAsia="標楷體" w:hAnsi="Times New Roman"/>
          <w:bCs/>
          <w:sz w:val="26"/>
        </w:rPr>
      </w:pPr>
      <w:r w:rsidRPr="00320BB3">
        <w:rPr>
          <w:rFonts w:ascii="Times New Roman" w:eastAsia="標楷體" w:hAnsi="Times New Roman"/>
          <w:bCs/>
          <w:sz w:val="26"/>
        </w:rPr>
        <w:t>第二十一條　國際合作之管理</w:t>
      </w:r>
    </w:p>
    <w:p w14:paraId="3EAE5098"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一、為提高本計畫研發之效率，乙方得以國際合作方式移轉技術或共同開發。</w:t>
      </w:r>
    </w:p>
    <w:p w14:paraId="4056AD16"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二、本計畫之國際合作事項，應經甲方審查，並與合作之外國機關（構）或事業以契約具體約定下列各款事項：</w:t>
      </w:r>
    </w:p>
    <w:p w14:paraId="583B04F9"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（一）合作標的；</w:t>
      </w:r>
    </w:p>
    <w:p w14:paraId="6B3AB872"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（二）合作方式；</w:t>
      </w:r>
    </w:p>
    <w:p w14:paraId="46C2CE25"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（三）計價方式；</w:t>
      </w:r>
    </w:p>
    <w:p w14:paraId="3A6B4E76"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（四）轉授權權利；</w:t>
      </w:r>
    </w:p>
    <w:p w14:paraId="41ADE9B9"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（五）使用地域；</w:t>
      </w:r>
    </w:p>
    <w:p w14:paraId="47EC246A"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（六）合作所衍生研發成果之權益歸屬。</w:t>
      </w:r>
    </w:p>
    <w:p w14:paraId="493DD7EA"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三、合作契約所約定事項有以下情形之一者，乙方應敘明理由報甲方同意：</w:t>
      </w:r>
    </w:p>
    <w:p w14:paraId="64910AF1"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（一）合作標的未享有轉授權權利者。</w:t>
      </w:r>
    </w:p>
    <w:p w14:paraId="2B5D9EB6"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（二）就合作標的之使用限制特定地域者。</w:t>
      </w:r>
    </w:p>
    <w:p w14:paraId="419E79D1"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（三）就合作所衍生研發成果未享有任何權益者。</w:t>
      </w:r>
    </w:p>
    <w:p w14:paraId="77B42EA0" w14:textId="77777777" w:rsidR="001A176A" w:rsidRPr="00320BB3" w:rsidRDefault="001A176A" w:rsidP="001A176A">
      <w:pPr>
        <w:pStyle w:val="af2"/>
        <w:snapToGrid w:val="0"/>
        <w:ind w:left="2100" w:hanging="780"/>
        <w:jc w:val="both"/>
        <w:rPr>
          <w:rFonts w:ascii="Times New Roman" w:eastAsia="標楷體" w:hAnsi="Times New Roman"/>
          <w:sz w:val="26"/>
        </w:rPr>
      </w:pPr>
      <w:r w:rsidRPr="00320BB3">
        <w:rPr>
          <w:rFonts w:ascii="Times New Roman" w:eastAsia="標楷體" w:hAnsi="Times New Roman"/>
          <w:sz w:val="26"/>
        </w:rPr>
        <w:t>（四）其他甲方認為有必要敘明理由之約定事項。</w:t>
      </w:r>
    </w:p>
    <w:p w14:paraId="566D98F3" w14:textId="77777777" w:rsidR="001A176A" w:rsidRPr="00320BB3" w:rsidRDefault="001A176A" w:rsidP="001A176A">
      <w:pPr>
        <w:pStyle w:val="af2"/>
        <w:snapToGrid w:val="0"/>
        <w:ind w:left="1858" w:hanging="538"/>
        <w:jc w:val="both"/>
        <w:rPr>
          <w:rFonts w:ascii="Times New Roman" w:eastAsia="標楷體" w:hAnsi="Times New Roman"/>
          <w:sz w:val="26"/>
        </w:rPr>
      </w:pPr>
      <w:r w:rsidRPr="00320BB3">
        <w:rPr>
          <w:rFonts w:ascii="Times New Roman" w:eastAsia="標楷體" w:hAnsi="Times New Roman"/>
          <w:sz w:val="26"/>
        </w:rPr>
        <w:t>四、乙方簽訂國際合作契約所約定之違約賠償責任，不得損及甲方權益。</w:t>
      </w:r>
    </w:p>
    <w:p w14:paraId="4591809D" w14:textId="77777777" w:rsidR="001A176A" w:rsidRPr="00320BB3" w:rsidRDefault="001A176A" w:rsidP="001A176A">
      <w:pPr>
        <w:pStyle w:val="af2"/>
        <w:autoSpaceDE w:val="0"/>
        <w:snapToGrid w:val="0"/>
        <w:ind w:left="520" w:hanging="520"/>
        <w:textAlignment w:val="auto"/>
        <w:rPr>
          <w:rFonts w:ascii="Times New Roman" w:eastAsia="標楷體" w:hAnsi="Times New Roman"/>
          <w:bCs/>
          <w:sz w:val="26"/>
        </w:rPr>
      </w:pPr>
      <w:r w:rsidRPr="00320BB3">
        <w:rPr>
          <w:rFonts w:ascii="Times New Roman" w:eastAsia="標楷體" w:hAnsi="Times New Roman"/>
          <w:bCs/>
          <w:sz w:val="26"/>
        </w:rPr>
        <w:t>第二十二條　爭議處理與管轄法院</w:t>
      </w:r>
    </w:p>
    <w:p w14:paraId="79FFD4CF"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一、本契約之解釋、效力及其他未盡事宜，應依照「海洋委員會海洋科技專案補助作業要點」與「海洋科技專案計畫</w:t>
      </w:r>
      <w:r w:rsidRPr="00320BB3">
        <w:rPr>
          <w:rFonts w:ascii="Times New Roman" w:eastAsia="標楷體" w:hAnsi="Times New Roman"/>
          <w:sz w:val="26"/>
        </w:rPr>
        <w:t>(</w:t>
      </w:r>
      <w:r w:rsidRPr="00320BB3">
        <w:rPr>
          <w:rFonts w:ascii="Times New Roman" w:eastAsia="標楷體" w:hAnsi="Times New Roman"/>
          <w:sz w:val="26"/>
        </w:rPr>
        <w:t>海洋科技業者</w:t>
      </w:r>
      <w:r w:rsidRPr="00320BB3">
        <w:rPr>
          <w:rFonts w:ascii="Times New Roman" w:eastAsia="標楷體" w:hAnsi="Times New Roman"/>
          <w:sz w:val="26"/>
        </w:rPr>
        <w:t>)</w:t>
      </w:r>
      <w:r w:rsidRPr="00320BB3">
        <w:rPr>
          <w:rFonts w:ascii="Times New Roman" w:eastAsia="標楷體" w:hAnsi="Times New Roman"/>
          <w:sz w:val="26"/>
        </w:rPr>
        <w:t>申請作業手冊」等相關規定辦理，並以中華民國法令為準據法。</w:t>
      </w:r>
    </w:p>
    <w:p w14:paraId="6693F7DE"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二、雙方因履約所生爭議，應依法令及契約規定，考量公共利益及公平合理，本誠信和諧，盡力協調解決之。自協調開始逾</w:t>
      </w:r>
      <w:r w:rsidRPr="00320BB3">
        <w:rPr>
          <w:rFonts w:ascii="Times New Roman" w:eastAsia="標楷體" w:hAnsi="Times New Roman"/>
          <w:sz w:val="26"/>
        </w:rPr>
        <w:t>30</w:t>
      </w:r>
      <w:r w:rsidRPr="00320BB3">
        <w:rPr>
          <w:rFonts w:ascii="Times New Roman" w:eastAsia="標楷體" w:hAnsi="Times New Roman"/>
          <w:sz w:val="26"/>
        </w:rPr>
        <w:t>日尚未能達成協議者，得提起民事訴訟。</w:t>
      </w:r>
    </w:p>
    <w:p w14:paraId="5598E46D"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三、雙方因履約而生爭議後，關於履約事項，應依下列原則處理：</w:t>
      </w:r>
    </w:p>
    <w:p w14:paraId="65800F33"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（一）與爭議無關或不影響之部分應繼續履約。但經甲方同意者不在此限。</w:t>
      </w:r>
    </w:p>
    <w:p w14:paraId="7CD3FD0D"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（二）乙方因爭議而暫停履約，其因爭議結果被認定無理由者，不得就暫停履約之部分要求延長履約期限或免除契約責任。</w:t>
      </w:r>
    </w:p>
    <w:p w14:paraId="6B9FE0A5"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四、甲乙雙方同意就本契約所生之一切爭議，由甲方決定依仲裁或訴訟方式處理，甲方如選定仲裁，以高雄地區為仲裁地點；甲方如選定訴訟，以高雄地方法院為第一審管轄法院。</w:t>
      </w:r>
    </w:p>
    <w:p w14:paraId="6F79FCC5" w14:textId="77777777" w:rsidR="001A176A" w:rsidRPr="00320BB3" w:rsidRDefault="001A176A" w:rsidP="001A176A">
      <w:pPr>
        <w:pStyle w:val="af2"/>
        <w:autoSpaceDE w:val="0"/>
        <w:snapToGrid w:val="0"/>
        <w:ind w:left="520" w:hanging="520"/>
        <w:textAlignment w:val="auto"/>
        <w:rPr>
          <w:rFonts w:ascii="Times New Roman" w:eastAsia="標楷體" w:hAnsi="Times New Roman"/>
          <w:bCs/>
          <w:sz w:val="26"/>
        </w:rPr>
      </w:pPr>
      <w:r w:rsidRPr="00320BB3">
        <w:rPr>
          <w:rFonts w:ascii="Times New Roman" w:eastAsia="標楷體" w:hAnsi="Times New Roman"/>
          <w:bCs/>
          <w:sz w:val="26"/>
        </w:rPr>
        <w:t>第二十三條　乙方之人員管理</w:t>
      </w:r>
    </w:p>
    <w:p w14:paraId="35E301E3"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一、計畫執行中如涉及脊椎動物之科學應用，乙方應依動物保護法、野生動物保育法等相關法令及本愛護動物態度，儘量減少數目，並以使動物產生最少痛苦及傷害之方式為之。如有違反相關法律規定，由乙方</w:t>
      </w:r>
      <w:r w:rsidRPr="00320BB3">
        <w:rPr>
          <w:rFonts w:ascii="Times New Roman" w:eastAsia="標楷體" w:hAnsi="Times New Roman"/>
          <w:sz w:val="26"/>
        </w:rPr>
        <w:lastRenderedPageBreak/>
        <w:t>負完全責任。</w:t>
      </w:r>
    </w:p>
    <w:p w14:paraId="60CC1FBB"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二、計畫執行中乙方應善盡維護實驗環境衛生及安全之責，倘研發人員及助理因執行計畫致生命、健康、財產上受傷害時，乙方應負完全責任，與甲方無涉。</w:t>
      </w:r>
    </w:p>
    <w:p w14:paraId="11EA209A"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三、計畫執行中或計畫成果如涉及資訊安全問題，乙方應遵守甲方資訊安全管理及保密相關規定，此外甲方保有對執行單位稽核之權利。甲方得視需要，就計畫成果如系統、平臺及網站等資訊設備之實體安全、存取控制及通訊與作業管理等，至乙方或乙方計畫委託單位進行實地稽核作業。</w:t>
      </w:r>
    </w:p>
    <w:p w14:paraId="5DF17B5A" w14:textId="77777777" w:rsidR="001A176A" w:rsidRPr="00320BB3" w:rsidRDefault="001A176A" w:rsidP="001A176A">
      <w:pPr>
        <w:autoSpaceDE w:val="0"/>
        <w:snapToGrid w:val="0"/>
        <w:ind w:left="520" w:hanging="520"/>
      </w:pPr>
      <w:r w:rsidRPr="00320BB3">
        <w:rPr>
          <w:rFonts w:ascii="Times New Roman" w:eastAsia="標楷體" w:hAnsi="Times New Roman"/>
          <w:kern w:val="0"/>
          <w:sz w:val="26"/>
          <w:szCs w:val="26"/>
        </w:rPr>
        <w:t>第二十</w:t>
      </w:r>
      <w:r w:rsidRPr="00320BB3">
        <w:rPr>
          <w:rFonts w:ascii="Times New Roman" w:eastAsia="標楷體" w:hAnsi="Times New Roman"/>
          <w:bCs/>
          <w:sz w:val="26"/>
        </w:rPr>
        <w:t>四</w:t>
      </w:r>
      <w:r w:rsidRPr="00320BB3">
        <w:rPr>
          <w:rFonts w:ascii="Times New Roman" w:eastAsia="標楷體" w:hAnsi="Times New Roman"/>
          <w:kern w:val="0"/>
          <w:sz w:val="26"/>
          <w:szCs w:val="26"/>
        </w:rPr>
        <w:t>條　揭露、告知義務及保證</w:t>
      </w:r>
    </w:p>
    <w:p w14:paraId="14160982"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一、乙方自計畫申請之日起，至計畫執行完畢之期間內，其財務狀況若因下列各項目而致有影響計畫執行之虞，乙方負有向甲方揭露資訊之義務；甲方並得要求乙方說明及改善，乙方不得有虛偽、隱匿、遲延或推託：</w:t>
      </w:r>
    </w:p>
    <w:p w14:paraId="2C778397"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（一）乙方與第三人之訴訟關係。</w:t>
      </w:r>
    </w:p>
    <w:p w14:paraId="7FFFF6A4"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（二）乙方與第三人之財務往來關係。</w:t>
      </w:r>
    </w:p>
    <w:p w14:paraId="19A5FA06"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（三）乙方之關係企業營運狀況。</w:t>
      </w:r>
    </w:p>
    <w:p w14:paraId="0F75892E"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（四）其他財務狀況變化致顯有影響計畫執行之虞者。</w:t>
      </w:r>
    </w:p>
    <w:p w14:paraId="2B1C6AC0"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二、乙方保證：</w:t>
      </w:r>
    </w:p>
    <w:p w14:paraId="7C3814B3"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（一）計畫執行期間內符合甲方公告內容之申請資格。</w:t>
      </w:r>
    </w:p>
    <w:p w14:paraId="0E7F05C6"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（二）乙方保證本契約附件計畫書所列之各項經費，均符合甲方「海洋委員會海洋科技專案補助作業要點」之規定。</w:t>
      </w:r>
    </w:p>
    <w:p w14:paraId="3A0D4264"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第二十五條　連帶保證</w:t>
      </w:r>
    </w:p>
    <w:p w14:paraId="29B8B86B"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乙方之代表人應就本契約有關乙方之義務及責任，負連帶保證責任。</w:t>
      </w:r>
    </w:p>
    <w:p w14:paraId="2E879C4A"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第二十六條　名義使用限制及海洋委員會權利</w:t>
      </w:r>
    </w:p>
    <w:p w14:paraId="23839E4C"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除本契約另有特別約定外，乙方執行本計畫不得對外使用海洋委員會名義為法律行為或其他行為。</w:t>
      </w:r>
    </w:p>
    <w:p w14:paraId="0B5C942B"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除本契約另有規定外，雙方了解並同意本研發成果所生之一切義務與責任均與甲方無涉。乙方並同意就本契約中有關甲方所得行使之權利，除甲方得以自己名義逕向乙方請求履行外，亦享有對乙方直接請求履行之權利。</w:t>
      </w:r>
    </w:p>
    <w:p w14:paraId="79ACDED4"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第二十七條　保密與協助驗收義務</w:t>
      </w:r>
    </w:p>
    <w:p w14:paraId="77ED6778"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一、乙方應依「科技資料保密要點」之規定訂定機密等級，於可能洩密途徑中，履行保密責任及採取洩密之補救措施；並遵守相關法令與甲方之相關保密要求，不得有侵害甲方權利，違者除應負法律責任外，亦應負甲方因此而產生之損害賠償。</w:t>
      </w:r>
    </w:p>
    <w:p w14:paraId="69A75B8E"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二、乙方應與其計畫執行人員（計畫主持人及參與計畫工作人員）依前款內容訂定保密契約。</w:t>
      </w:r>
    </w:p>
    <w:p w14:paraId="54704541"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三、乙方或其計畫執行人員有違反前二款之情事時，甲方得限制乙方或其計畫執行人</w:t>
      </w:r>
      <w:r w:rsidRPr="00320BB3">
        <w:rPr>
          <w:rFonts w:ascii="Times New Roman" w:eastAsia="標楷體" w:hAnsi="Times New Roman"/>
          <w:sz w:val="26"/>
        </w:rPr>
        <w:t>10</w:t>
      </w:r>
      <w:r w:rsidRPr="00320BB3">
        <w:rPr>
          <w:rFonts w:ascii="Times New Roman" w:eastAsia="標楷體" w:hAnsi="Times New Roman"/>
          <w:sz w:val="26"/>
        </w:rPr>
        <w:t>年內不得申請補助或委託等計畫。</w:t>
      </w:r>
    </w:p>
    <w:p w14:paraId="721DB350"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四、乙方之計畫主持人並應協助甲方訂定驗收規範及驗收成果；成果驗收過程或應用時，如具有危害人體、污染環境或危害公共危險之虞者，乙方應於事前告知甲方及相關人員。若違反前述通知義務致生損害，乙方應負賠償之責。</w:t>
      </w:r>
    </w:p>
    <w:p w14:paraId="7875090F"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lastRenderedPageBreak/>
        <w:t>第二十八條　契約之修改變更</w:t>
      </w:r>
    </w:p>
    <w:p w14:paraId="3CE96E2C"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乙方充分了解並同意本契約係為執行「海洋科技業界科專計畫」，為達成該計畫之目的，甲方保留修改本契約之權利，乙方不得異議。除前述約定外，本契約條款之增、刪或變更，須由甲、乙方雙方協議後另以書面為之，並附於本契約後，作為本契約之一部分，原契約經協議更改部分，不再適用。</w:t>
      </w:r>
    </w:p>
    <w:p w14:paraId="62347336"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第二十九條　棄權之否認</w:t>
      </w:r>
    </w:p>
    <w:p w14:paraId="1134C7AB"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如甲方未嚴格要求乙方遵守本約之任何條款，甲方之行為，不得被視為放棄以後主張或再為主張該項條款之權利。</w:t>
      </w:r>
    </w:p>
    <w:p w14:paraId="30DCB7ED"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第三十條　通知送達</w:t>
      </w:r>
    </w:p>
    <w:p w14:paraId="1E88B98B"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就本契約一切事項所為之通知或要求，以郵局掛號書面送達下列對方聯絡處所即視為已送達該方當事人，並且不因實際住居所或營業地有所變更而受影響，如有拒收、遷址不明或其他原因致無法送達時，視為於郵寄時已送達。倘乙方地址變更時，應以書面通知甲方始生效力。</w:t>
      </w:r>
    </w:p>
    <w:p w14:paraId="7E42D70B"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甲方通訊地址：高雄市前鎮區成功二路</w:t>
      </w:r>
      <w:r w:rsidRPr="00320BB3">
        <w:rPr>
          <w:rFonts w:ascii="Times New Roman" w:eastAsia="標楷體" w:hAnsi="Times New Roman"/>
          <w:sz w:val="26"/>
        </w:rPr>
        <w:t>25</w:t>
      </w:r>
      <w:r w:rsidRPr="00320BB3">
        <w:rPr>
          <w:rFonts w:ascii="Times New Roman" w:eastAsia="標楷體" w:hAnsi="Times New Roman"/>
          <w:sz w:val="26"/>
        </w:rPr>
        <w:t>號</w:t>
      </w:r>
      <w:r w:rsidRPr="00320BB3">
        <w:rPr>
          <w:rFonts w:ascii="Times New Roman" w:eastAsia="標楷體" w:hAnsi="Times New Roman"/>
          <w:sz w:val="26"/>
        </w:rPr>
        <w:t>4</w:t>
      </w:r>
      <w:r w:rsidRPr="00320BB3">
        <w:rPr>
          <w:rFonts w:ascii="Times New Roman" w:eastAsia="標楷體" w:hAnsi="Times New Roman"/>
          <w:sz w:val="26"/>
        </w:rPr>
        <w:t>樓　海洋委員會</w:t>
      </w:r>
    </w:p>
    <w:p w14:paraId="6540C11F"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乙方通訊地址：</w:t>
      </w:r>
      <w:r w:rsidRPr="00320BB3">
        <w:rPr>
          <w:rFonts w:ascii="Times New Roman" w:eastAsia="標楷體" w:hAnsi="Times New Roman"/>
          <w:sz w:val="26"/>
        </w:rPr>
        <w:t>○○○○○○○○○○○○○○○○</w:t>
      </w:r>
    </w:p>
    <w:p w14:paraId="003DB37C" w14:textId="77777777" w:rsidR="001A176A" w:rsidRPr="00320BB3" w:rsidRDefault="001A176A" w:rsidP="001A176A">
      <w:pPr>
        <w:pStyle w:val="af2"/>
        <w:snapToGrid w:val="0"/>
        <w:jc w:val="both"/>
        <w:rPr>
          <w:rFonts w:ascii="Times New Roman" w:eastAsia="標楷體" w:hAnsi="Times New Roman"/>
          <w:kern w:val="0"/>
          <w:sz w:val="26"/>
          <w:szCs w:val="26"/>
        </w:rPr>
      </w:pPr>
      <w:r w:rsidRPr="00320BB3">
        <w:rPr>
          <w:rFonts w:ascii="Times New Roman" w:eastAsia="標楷體" w:hAnsi="Times New Roman"/>
          <w:kern w:val="0"/>
          <w:sz w:val="26"/>
          <w:szCs w:val="26"/>
        </w:rPr>
        <w:t>第三十一條</w:t>
      </w:r>
      <w:r w:rsidRPr="00320BB3">
        <w:rPr>
          <w:rFonts w:ascii="Times New Roman" w:eastAsia="標楷體" w:hAnsi="Times New Roman"/>
          <w:kern w:val="0"/>
          <w:sz w:val="26"/>
          <w:szCs w:val="26"/>
        </w:rPr>
        <w:t xml:space="preserve">  </w:t>
      </w:r>
      <w:r w:rsidRPr="00320BB3">
        <w:rPr>
          <w:rFonts w:ascii="Times New Roman" w:eastAsia="標楷體" w:hAnsi="Times New Roman"/>
          <w:kern w:val="0"/>
          <w:sz w:val="26"/>
          <w:szCs w:val="26"/>
        </w:rPr>
        <w:t xml:space="preserve">　條文名稱</w:t>
      </w:r>
    </w:p>
    <w:p w14:paraId="5A1B3AC4"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本契約各條文及項目之標題，僅係為方便閱讀之用，不得據以解釋或限制各該條文旨意。</w:t>
      </w:r>
    </w:p>
    <w:p w14:paraId="61AA5D2D"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第三十二條　一部無效之效力</w:t>
      </w:r>
    </w:p>
    <w:p w14:paraId="5FC565C1" w14:textId="77777777" w:rsidR="001A176A" w:rsidRPr="00320BB3" w:rsidRDefault="001A176A" w:rsidP="001A176A">
      <w:pPr>
        <w:pStyle w:val="af2"/>
        <w:snapToGrid w:val="0"/>
        <w:ind w:left="1560"/>
        <w:jc w:val="both"/>
        <w:rPr>
          <w:rFonts w:ascii="Times New Roman" w:eastAsia="標楷體" w:hAnsi="Times New Roman"/>
          <w:sz w:val="26"/>
        </w:rPr>
      </w:pPr>
      <w:r w:rsidRPr="00320BB3">
        <w:rPr>
          <w:rFonts w:ascii="Times New Roman" w:eastAsia="標楷體" w:hAnsi="Times New Roman"/>
          <w:sz w:val="26"/>
        </w:rPr>
        <w:t>如本契約部分條款依法被認定無效時，其他條款仍繼續有效，並不影響</w:t>
      </w:r>
      <w:r w:rsidRPr="00320BB3">
        <w:rPr>
          <w:rFonts w:ascii="Times New Roman" w:eastAsia="標楷體" w:hAnsi="Times New Roman"/>
          <w:sz w:val="26"/>
        </w:rPr>
        <w:t xml:space="preserve">  </w:t>
      </w:r>
      <w:r w:rsidRPr="00320BB3">
        <w:rPr>
          <w:rFonts w:ascii="Times New Roman" w:eastAsia="標楷體" w:hAnsi="Times New Roman"/>
          <w:sz w:val="26"/>
        </w:rPr>
        <w:t>本契約之效力。</w:t>
      </w:r>
    </w:p>
    <w:p w14:paraId="32DD9839" w14:textId="77777777" w:rsidR="001A176A" w:rsidRPr="00320BB3" w:rsidRDefault="001A176A" w:rsidP="001A176A">
      <w:pPr>
        <w:pStyle w:val="af2"/>
        <w:snapToGrid w:val="0"/>
        <w:jc w:val="both"/>
        <w:rPr>
          <w:rFonts w:ascii="Times New Roman" w:eastAsia="標楷體" w:hAnsi="Times New Roman"/>
          <w:sz w:val="26"/>
        </w:rPr>
      </w:pPr>
      <w:r w:rsidRPr="00320BB3">
        <w:rPr>
          <w:rFonts w:ascii="Times New Roman" w:eastAsia="標楷體" w:hAnsi="Times New Roman"/>
          <w:sz w:val="26"/>
        </w:rPr>
        <w:t>第三十三條</w:t>
      </w:r>
      <w:r w:rsidRPr="00320BB3">
        <w:rPr>
          <w:rFonts w:ascii="Times New Roman" w:eastAsia="標楷體" w:hAnsi="Times New Roman"/>
          <w:sz w:val="26"/>
        </w:rPr>
        <w:tab/>
      </w:r>
      <w:r w:rsidRPr="00320BB3">
        <w:rPr>
          <w:rFonts w:ascii="Times New Roman" w:eastAsia="標楷體" w:hAnsi="Times New Roman"/>
          <w:sz w:val="26"/>
        </w:rPr>
        <w:t>個資保護</w:t>
      </w:r>
    </w:p>
    <w:p w14:paraId="7A2586E3"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乙方應依個人資料保護法之要求，訂定個資保護管理相關的政策與程序，及提供足夠培訓，以確保乙方人員執行安控措施，並履行契約中有關蒐集、處理及利用個人資料的責任。</w:t>
      </w:r>
    </w:p>
    <w:p w14:paraId="0CB4BDE9"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若本計畫涉及個人資料蒐集，乙方應提供「個人資料檔案安全維護計畫」，說明委託蒐集、處理或利用個人資料之範圍、類別、特定目的及期間。另說明受託機關如何依據個資法施行細則第十二條第二項</w:t>
      </w:r>
      <w:r w:rsidRPr="00320BB3">
        <w:rPr>
          <w:rFonts w:ascii="Times New Roman" w:eastAsia="標楷體" w:hAnsi="Times New Roman" w:hint="eastAsia"/>
          <w:sz w:val="26"/>
          <w:lang w:eastAsia="zh-HK"/>
        </w:rPr>
        <w:t>各</w:t>
      </w:r>
      <w:r w:rsidRPr="00320BB3">
        <w:rPr>
          <w:rFonts w:ascii="Times New Roman" w:eastAsia="標楷體" w:hAnsi="Times New Roman"/>
          <w:sz w:val="26"/>
        </w:rPr>
        <w:t>款要求，善盡個資保護管理之責。</w:t>
      </w:r>
    </w:p>
    <w:p w14:paraId="0CE64879"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乙方人員至甲方處所工作時，應遵守個人資料保護法及本會相關規定。</w:t>
      </w:r>
    </w:p>
    <w:p w14:paraId="7976FF9A"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若本計畫涉及個人資料蒐集，乙方應依個人資料保護法施行細則第八條規定，實施委外監督作業，於期末時，填寫並交付「個人資料委外管理監督檢核表」，並應定期向甲方進行個人資料保護管理狀況報告。</w:t>
      </w:r>
    </w:p>
    <w:p w14:paraId="6538B93E"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乙方應防止個人資料洩漏及盜用，並禁止為契約範圍外之影印、複製、加工及利用等情事。</w:t>
      </w:r>
    </w:p>
    <w:p w14:paraId="4C277AEE"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提供服務或系統（網站）於發生個資外洩或有違反個人資料保護法事件等侵害情事時，必須即時通報甲方，並說明事件發生原委、所採取之緊急因應措施與事件影響程度。若有任何損失發生，則須負賠償責任，並應配合甲方做後續處理。</w:t>
      </w:r>
    </w:p>
    <w:p w14:paraId="21A3DC85"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乙方若要將個人資料相關作業再委託其他機關，必須徵得甲方同意授權後，始得為之；複委託之機關亦應遵守本契約所要求之個資保護管理相關規範。</w:t>
      </w:r>
    </w:p>
    <w:p w14:paraId="264FAEEA"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乙方應於契約終止或解除，並啟動退場機制時，返還個人資料之載體並</w:t>
      </w:r>
      <w:r w:rsidRPr="00320BB3">
        <w:rPr>
          <w:rFonts w:ascii="Times New Roman" w:eastAsia="標楷體" w:hAnsi="Times New Roman"/>
          <w:sz w:val="26"/>
        </w:rPr>
        <w:lastRenderedPageBreak/>
        <w:t>銷毀與刪除所持有之個人資料。</w:t>
      </w:r>
    </w:p>
    <w:p w14:paraId="59F5FD41"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專案過程傳遞之資料載體（包括但不限於隨身碟</w:t>
      </w:r>
      <w:r w:rsidRPr="00320BB3">
        <w:rPr>
          <w:rFonts w:ascii="Times New Roman" w:eastAsia="標楷體" w:hAnsi="Times New Roman"/>
          <w:sz w:val="26"/>
        </w:rPr>
        <w:t>/</w:t>
      </w:r>
      <w:r w:rsidRPr="00320BB3">
        <w:rPr>
          <w:rFonts w:ascii="Times New Roman" w:eastAsia="標楷體" w:hAnsi="Times New Roman"/>
          <w:sz w:val="26"/>
        </w:rPr>
        <w:t>可攜式硬碟</w:t>
      </w:r>
      <w:r w:rsidRPr="00320BB3">
        <w:rPr>
          <w:rFonts w:ascii="Times New Roman" w:eastAsia="標楷體" w:hAnsi="Times New Roman"/>
          <w:sz w:val="26"/>
        </w:rPr>
        <w:t>/</w:t>
      </w:r>
      <w:r w:rsidRPr="00320BB3">
        <w:rPr>
          <w:rFonts w:ascii="Times New Roman" w:eastAsia="標楷體" w:hAnsi="Times New Roman"/>
          <w:sz w:val="26"/>
        </w:rPr>
        <w:t>光碟片等儲存媒體）於使用完畢，必須確保資料已於載體中以無法復原方式刪除或銷毀。</w:t>
      </w:r>
    </w:p>
    <w:p w14:paraId="4D0193EF" w14:textId="77777777" w:rsidR="001A176A" w:rsidRPr="00320BB3" w:rsidRDefault="001A176A" w:rsidP="001A176A">
      <w:pPr>
        <w:pStyle w:val="af2"/>
        <w:numPr>
          <w:ilvl w:val="0"/>
          <w:numId w:val="8"/>
        </w:numPr>
        <w:snapToGrid w:val="0"/>
        <w:ind w:left="1980" w:hanging="562"/>
        <w:jc w:val="both"/>
        <w:rPr>
          <w:rFonts w:ascii="Times New Roman" w:eastAsia="標楷體" w:hAnsi="Times New Roman"/>
          <w:sz w:val="26"/>
        </w:rPr>
      </w:pPr>
      <w:r w:rsidRPr="00320BB3">
        <w:rPr>
          <w:rFonts w:ascii="Times New Roman" w:eastAsia="標楷體" w:hAnsi="Times New Roman"/>
          <w:sz w:val="26"/>
        </w:rPr>
        <w:t>若本計畫涉及個人資料蒐集，甲方得視需要，邀請專家學者共同至乙方處所，就個資保護之實體安全、存取控制、通訊與作業管理及個人資料保護法施行細則第八條之要求，與乙方所提交之「個人資料檔案安全維護計畫」，對乙方進行稽核作業，乙方不得拒絕。</w:t>
      </w:r>
    </w:p>
    <w:p w14:paraId="50951230" w14:textId="77777777" w:rsidR="001A176A" w:rsidRPr="00320BB3" w:rsidRDefault="001A176A" w:rsidP="001A176A">
      <w:pPr>
        <w:autoSpaceDE w:val="0"/>
        <w:snapToGrid w:val="0"/>
        <w:ind w:left="520" w:hanging="520"/>
        <w:rPr>
          <w:rFonts w:ascii="Times New Roman" w:eastAsia="標楷體" w:hAnsi="Times New Roman"/>
          <w:kern w:val="0"/>
          <w:sz w:val="26"/>
          <w:szCs w:val="26"/>
        </w:rPr>
      </w:pPr>
      <w:r w:rsidRPr="00320BB3">
        <w:rPr>
          <w:rFonts w:ascii="Times New Roman" w:eastAsia="標楷體" w:hAnsi="Times New Roman"/>
          <w:kern w:val="0"/>
          <w:sz w:val="26"/>
          <w:szCs w:val="26"/>
        </w:rPr>
        <w:t>第三十四條　其他</w:t>
      </w:r>
    </w:p>
    <w:p w14:paraId="01E79787"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一、本契約自雙方代表人暨計畫主持人簽署後溯自本計畫執行期間之始日起開始生效，甲方執正本</w:t>
      </w:r>
      <w:r w:rsidRPr="00320BB3">
        <w:rPr>
          <w:rFonts w:ascii="Times New Roman" w:eastAsia="標楷體" w:hAnsi="Times New Roman"/>
          <w:sz w:val="26"/>
        </w:rPr>
        <w:t>1</w:t>
      </w:r>
      <w:r w:rsidRPr="00320BB3">
        <w:rPr>
          <w:rFonts w:ascii="Times New Roman" w:eastAsia="標楷體" w:hAnsi="Times New Roman"/>
          <w:sz w:val="26"/>
        </w:rPr>
        <w:t>份，副本</w:t>
      </w:r>
      <w:r w:rsidRPr="00320BB3">
        <w:rPr>
          <w:rFonts w:ascii="Times New Roman" w:eastAsia="標楷體" w:hAnsi="Times New Roman"/>
          <w:sz w:val="26"/>
        </w:rPr>
        <w:t>3</w:t>
      </w:r>
      <w:r w:rsidRPr="00320BB3">
        <w:rPr>
          <w:rFonts w:ascii="Times New Roman" w:eastAsia="標楷體" w:hAnsi="Times New Roman"/>
          <w:sz w:val="26"/>
        </w:rPr>
        <w:t>份；乙方執正本</w:t>
      </w:r>
      <w:r w:rsidRPr="00320BB3">
        <w:rPr>
          <w:rFonts w:ascii="Times New Roman" w:eastAsia="標楷體" w:hAnsi="Times New Roman"/>
          <w:sz w:val="26"/>
        </w:rPr>
        <w:t>1</w:t>
      </w:r>
      <w:r w:rsidRPr="00320BB3">
        <w:rPr>
          <w:rFonts w:ascii="Times New Roman" w:eastAsia="標楷體" w:hAnsi="Times New Roman"/>
          <w:sz w:val="26"/>
        </w:rPr>
        <w:t>份，副本</w:t>
      </w:r>
      <w:r w:rsidRPr="00320BB3">
        <w:rPr>
          <w:rFonts w:ascii="Times New Roman" w:eastAsia="標楷體" w:hAnsi="Times New Roman"/>
          <w:sz w:val="26"/>
        </w:rPr>
        <w:t>1</w:t>
      </w:r>
      <w:r w:rsidRPr="00320BB3">
        <w:rPr>
          <w:rFonts w:ascii="Times New Roman" w:eastAsia="標楷體" w:hAnsi="Times New Roman"/>
          <w:sz w:val="26"/>
        </w:rPr>
        <w:t>份。</w:t>
      </w:r>
    </w:p>
    <w:p w14:paraId="2CACD296"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二、本契約未約定事項，雙方得以換文方式另行約定，並視為契約之一部分。</w:t>
      </w:r>
    </w:p>
    <w:p w14:paraId="7D179557" w14:textId="77777777" w:rsidR="001A176A" w:rsidRPr="00320BB3" w:rsidRDefault="001A176A" w:rsidP="001A176A">
      <w:pPr>
        <w:pStyle w:val="af2"/>
        <w:snapToGrid w:val="0"/>
        <w:ind w:left="2098" w:hanging="538"/>
        <w:jc w:val="both"/>
        <w:rPr>
          <w:rFonts w:ascii="Times New Roman" w:eastAsia="標楷體" w:hAnsi="Times New Roman"/>
          <w:sz w:val="26"/>
        </w:rPr>
      </w:pPr>
      <w:r w:rsidRPr="00320BB3">
        <w:rPr>
          <w:rFonts w:ascii="Times New Roman" w:eastAsia="標楷體" w:hAnsi="Times New Roman"/>
          <w:sz w:val="26"/>
        </w:rPr>
        <w:t>三、乙方執行本計畫而有下列各款違約之情事時，經甲方認為情節重大者，甲方得依下列各款標準限制乙方於一定期間內不得向甲方為補助之申請：</w:t>
      </w:r>
    </w:p>
    <w:p w14:paraId="0CC91B14"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（一）簽約計畫如經查證已獲政府其他補助者，除解除契約並繳回全部補助款外，並自解約日起</w:t>
      </w:r>
      <w:r w:rsidRPr="00320BB3">
        <w:rPr>
          <w:rFonts w:ascii="Times New Roman" w:eastAsia="標楷體" w:hAnsi="Times New Roman"/>
          <w:sz w:val="26"/>
        </w:rPr>
        <w:t>5</w:t>
      </w:r>
      <w:r w:rsidRPr="00320BB3">
        <w:rPr>
          <w:rFonts w:ascii="Times New Roman" w:eastAsia="標楷體" w:hAnsi="Times New Roman"/>
          <w:sz w:val="26"/>
        </w:rPr>
        <w:t>年內不得申請甲方之計畫或補助。</w:t>
      </w:r>
    </w:p>
    <w:p w14:paraId="1A20741B"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（二）經發現乙方成效不佳、未依核定計畫用途支用、虛報、浮報或其他違反相關規定等情事，除應繳回該部分之補助經費外，甲方得依情節輕重對乙方停止補助</w:t>
      </w:r>
      <w:r w:rsidRPr="00320BB3">
        <w:rPr>
          <w:rFonts w:ascii="Times New Roman" w:eastAsia="標楷體" w:hAnsi="Times New Roman"/>
          <w:sz w:val="26"/>
        </w:rPr>
        <w:t>5</w:t>
      </w:r>
      <w:r w:rsidRPr="00320BB3">
        <w:rPr>
          <w:rFonts w:ascii="Times New Roman" w:eastAsia="標楷體" w:hAnsi="Times New Roman"/>
          <w:sz w:val="26"/>
        </w:rPr>
        <w:t>年。</w:t>
      </w:r>
    </w:p>
    <w:p w14:paraId="6A12FF3B"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（三）除有特殊原因經甲方同意延期者外，乙方如於計畫結束後</w:t>
      </w:r>
      <w:r w:rsidRPr="00320BB3">
        <w:rPr>
          <w:rFonts w:ascii="Times New Roman" w:eastAsia="標楷體" w:hAnsi="Times New Roman"/>
          <w:sz w:val="26"/>
        </w:rPr>
        <w:t>1</w:t>
      </w:r>
      <w:r w:rsidRPr="00320BB3">
        <w:rPr>
          <w:rFonts w:ascii="Times New Roman" w:eastAsia="標楷體" w:hAnsi="Times New Roman"/>
          <w:sz w:val="26"/>
        </w:rPr>
        <w:t>個月內仍未辦理經費結案與提送計畫期末暨成果效益報告及研究報告者，視為違約，除應將已撥付之計畫經費全數返還甲方外，乙方或其計畫主持人於</w:t>
      </w:r>
      <w:r w:rsidRPr="00320BB3">
        <w:rPr>
          <w:rFonts w:ascii="Times New Roman" w:eastAsia="標楷體" w:hAnsi="Times New Roman"/>
          <w:sz w:val="26"/>
        </w:rPr>
        <w:t>5</w:t>
      </w:r>
      <w:r w:rsidRPr="00320BB3">
        <w:rPr>
          <w:rFonts w:ascii="Times New Roman" w:eastAsia="標楷體" w:hAnsi="Times New Roman"/>
          <w:sz w:val="26"/>
        </w:rPr>
        <w:t>年內不得再申請甲方之補助或委託等計畫。</w:t>
      </w:r>
    </w:p>
    <w:p w14:paraId="75D668F3"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（四）違反第十二條禁止境外生產規定者，乙方於</w:t>
      </w:r>
      <w:r w:rsidRPr="00320BB3">
        <w:rPr>
          <w:rFonts w:ascii="Times New Roman" w:eastAsia="標楷體" w:hAnsi="Times New Roman"/>
          <w:sz w:val="26"/>
        </w:rPr>
        <w:t>5</w:t>
      </w:r>
      <w:r w:rsidRPr="00320BB3">
        <w:rPr>
          <w:rFonts w:ascii="Times New Roman" w:eastAsia="標楷體" w:hAnsi="Times New Roman"/>
          <w:sz w:val="26"/>
        </w:rPr>
        <w:t>年內不得再申請甲方之補助或委託等計畫。</w:t>
      </w:r>
    </w:p>
    <w:p w14:paraId="3D852F68" w14:textId="77777777" w:rsidR="001A176A" w:rsidRPr="00320BB3" w:rsidRDefault="001A176A" w:rsidP="001A176A">
      <w:pPr>
        <w:pStyle w:val="af2"/>
        <w:snapToGrid w:val="0"/>
        <w:ind w:left="2340" w:hanging="780"/>
        <w:jc w:val="both"/>
        <w:rPr>
          <w:rFonts w:ascii="Times New Roman" w:eastAsia="標楷體" w:hAnsi="Times New Roman"/>
          <w:sz w:val="26"/>
        </w:rPr>
      </w:pPr>
      <w:r w:rsidRPr="00320BB3">
        <w:rPr>
          <w:rFonts w:ascii="Times New Roman" w:eastAsia="標楷體" w:hAnsi="Times New Roman"/>
          <w:sz w:val="26"/>
        </w:rPr>
        <w:t>（五）乙方或其計畫執行人員有違反第二十六條第一款及第二款之情事時，甲方得限制乙方或其計畫執行人</w:t>
      </w:r>
      <w:r w:rsidRPr="00320BB3">
        <w:rPr>
          <w:rFonts w:ascii="Times New Roman" w:eastAsia="標楷體" w:hAnsi="Times New Roman"/>
          <w:sz w:val="26"/>
        </w:rPr>
        <w:t>10</w:t>
      </w:r>
      <w:r w:rsidRPr="00320BB3">
        <w:rPr>
          <w:rFonts w:ascii="Times New Roman" w:eastAsia="標楷體" w:hAnsi="Times New Roman"/>
          <w:sz w:val="26"/>
        </w:rPr>
        <w:t>年內不得申請補助或委託等計畫。</w:t>
      </w:r>
    </w:p>
    <w:p w14:paraId="39788FCF" w14:textId="77777777" w:rsidR="001A176A" w:rsidRPr="00320BB3" w:rsidRDefault="001A176A" w:rsidP="001A176A">
      <w:pPr>
        <w:autoSpaceDE w:val="0"/>
        <w:snapToGrid w:val="0"/>
        <w:ind w:left="520" w:hanging="520"/>
        <w:rPr>
          <w:rFonts w:ascii="Times New Roman" w:eastAsia="標楷體" w:hAnsi="Times New Roman"/>
          <w:sz w:val="26"/>
        </w:rPr>
      </w:pPr>
      <w:r w:rsidRPr="00320BB3">
        <w:rPr>
          <w:rFonts w:ascii="Times New Roman" w:eastAsia="標楷體" w:hAnsi="Times New Roman"/>
          <w:sz w:val="26"/>
        </w:rPr>
        <w:t>第三十五條　契約效力</w:t>
      </w:r>
    </w:p>
    <w:p w14:paraId="6131C8AC" w14:textId="77777777" w:rsidR="001A176A" w:rsidRPr="00320BB3" w:rsidRDefault="001A176A" w:rsidP="001A176A">
      <w:pPr>
        <w:pStyle w:val="af2"/>
        <w:snapToGrid w:val="0"/>
        <w:ind w:left="1560"/>
        <w:jc w:val="both"/>
        <w:rPr>
          <w:rFonts w:ascii="Times New Roman" w:eastAsia="標楷體" w:hAnsi="Times New Roman"/>
          <w:sz w:val="26"/>
        </w:rPr>
        <w:sectPr w:rsidR="001A176A" w:rsidRPr="00320BB3" w:rsidSect="005F2504">
          <w:pgSz w:w="11906" w:h="16838"/>
          <w:pgMar w:top="820" w:right="1021" w:bottom="1134" w:left="1021" w:header="720" w:footer="720" w:gutter="0"/>
          <w:pgNumType w:fmt="numberInDash" w:start="1"/>
          <w:cols w:space="720"/>
          <w:docGrid w:type="linesAndChars" w:linePitch="4961"/>
        </w:sectPr>
      </w:pPr>
      <w:r w:rsidRPr="00320BB3">
        <w:rPr>
          <w:rFonts w:ascii="Times New Roman" w:eastAsia="標楷體" w:hAnsi="Times New Roman"/>
          <w:sz w:val="26"/>
        </w:rPr>
        <w:t>除本契約另有特別約定外，第七條、第十一條、第十二條、第十五條、第十七條、第十八條、第十九條、第二十六條及第二十七條約定，不因計畫執行期間屆滿、契約終止或解除而失其效力。</w:t>
      </w:r>
    </w:p>
    <w:p w14:paraId="4DEC4B78" w14:textId="77777777" w:rsidR="001A176A" w:rsidRPr="00320BB3" w:rsidRDefault="001A176A" w:rsidP="001A176A">
      <w:pPr>
        <w:pStyle w:val="af2"/>
        <w:spacing w:before="360" w:after="360"/>
        <w:jc w:val="both"/>
        <w:rPr>
          <w:rFonts w:ascii="Times New Roman" w:eastAsia="標楷體" w:hAnsi="Times New Roman"/>
          <w:sz w:val="26"/>
        </w:rPr>
      </w:pPr>
    </w:p>
    <w:p w14:paraId="7D182464" w14:textId="77777777" w:rsidR="001A176A" w:rsidRPr="00320BB3" w:rsidRDefault="001A176A" w:rsidP="001A176A">
      <w:pPr>
        <w:pStyle w:val="af2"/>
        <w:spacing w:before="360" w:after="360"/>
        <w:ind w:left="1560"/>
        <w:jc w:val="both"/>
        <w:rPr>
          <w:rFonts w:ascii="Times New Roman" w:eastAsia="標楷體" w:hAnsi="Times New Roman"/>
          <w:sz w:val="26"/>
        </w:rPr>
      </w:pPr>
    </w:p>
    <w:p w14:paraId="2238FC74" w14:textId="77777777" w:rsidR="001A176A" w:rsidRPr="00320BB3" w:rsidRDefault="001A176A" w:rsidP="001A176A">
      <w:pPr>
        <w:pStyle w:val="af2"/>
        <w:spacing w:before="360" w:after="360"/>
        <w:ind w:left="1560"/>
        <w:jc w:val="both"/>
        <w:rPr>
          <w:rFonts w:ascii="Times New Roman" w:eastAsia="標楷體" w:hAnsi="Times New Roman"/>
          <w:sz w:val="26"/>
        </w:rPr>
      </w:pPr>
      <w:r w:rsidRPr="00320BB3">
        <w:rPr>
          <w:rFonts w:ascii="Times New Roman" w:eastAsia="標楷體" w:hAnsi="Times New Roman"/>
          <w:sz w:val="26"/>
        </w:rPr>
        <w:t>立契約人</w:t>
      </w:r>
      <w:r w:rsidRPr="00320BB3">
        <w:rPr>
          <w:rFonts w:ascii="Times New Roman" w:eastAsia="標楷體" w:hAnsi="Times New Roman"/>
          <w:sz w:val="26"/>
        </w:rPr>
        <w:t xml:space="preserve">   </w:t>
      </w:r>
      <w:r w:rsidRPr="00320BB3">
        <w:rPr>
          <w:rFonts w:ascii="Times New Roman" w:eastAsia="標楷體" w:hAnsi="Times New Roman"/>
          <w:sz w:val="26"/>
        </w:rPr>
        <w:t>甲方：海洋委員會</w:t>
      </w:r>
    </w:p>
    <w:p w14:paraId="7F39A5CF" w14:textId="77777777" w:rsidR="001A176A" w:rsidRPr="00320BB3" w:rsidRDefault="001A176A" w:rsidP="001A176A">
      <w:pPr>
        <w:pStyle w:val="af2"/>
        <w:spacing w:before="360" w:after="360"/>
        <w:ind w:left="3360" w:hanging="382"/>
        <w:jc w:val="both"/>
        <w:rPr>
          <w:rFonts w:ascii="Times New Roman" w:eastAsia="標楷體" w:hAnsi="Times New Roman"/>
          <w:sz w:val="26"/>
        </w:rPr>
      </w:pPr>
      <w:r w:rsidRPr="00320BB3">
        <w:rPr>
          <w:rFonts w:ascii="Times New Roman" w:eastAsia="標楷體" w:hAnsi="Times New Roman"/>
          <w:sz w:val="26"/>
        </w:rPr>
        <w:t xml:space="preserve">代表人：　　　</w:t>
      </w:r>
      <w:r w:rsidRPr="00320BB3">
        <w:rPr>
          <w:rFonts w:ascii="Times New Roman" w:eastAsia="標楷體" w:hAnsi="Times New Roman"/>
          <w:sz w:val="26"/>
        </w:rPr>
        <w:t xml:space="preserve">                 </w:t>
      </w:r>
      <w:r w:rsidRPr="00320BB3">
        <w:rPr>
          <w:rFonts w:ascii="Times New Roman" w:eastAsia="標楷體" w:hAnsi="Times New Roman"/>
          <w:sz w:val="26"/>
        </w:rPr>
        <w:t>（官章）</w:t>
      </w:r>
      <w:r w:rsidRPr="00320BB3">
        <w:rPr>
          <w:rFonts w:ascii="Times New Roman" w:eastAsia="標楷體" w:hAnsi="Times New Roman"/>
          <w:sz w:val="26"/>
        </w:rPr>
        <w:t xml:space="preserve"> </w:t>
      </w:r>
    </w:p>
    <w:p w14:paraId="619AF4D4" w14:textId="77777777" w:rsidR="001A176A" w:rsidRPr="00320BB3" w:rsidRDefault="001A176A" w:rsidP="001A176A">
      <w:pPr>
        <w:pStyle w:val="af2"/>
        <w:spacing w:before="360" w:after="360"/>
        <w:ind w:left="3360" w:hanging="382"/>
        <w:jc w:val="both"/>
        <w:rPr>
          <w:rFonts w:ascii="Times New Roman" w:eastAsia="標楷體" w:hAnsi="Times New Roman"/>
          <w:sz w:val="26"/>
        </w:rPr>
      </w:pPr>
      <w:r w:rsidRPr="00320BB3">
        <w:rPr>
          <w:rFonts w:ascii="Times New Roman" w:eastAsia="標楷體" w:hAnsi="Times New Roman"/>
          <w:sz w:val="26"/>
        </w:rPr>
        <w:t>地</w:t>
      </w:r>
      <w:r w:rsidRPr="00320BB3">
        <w:rPr>
          <w:rFonts w:ascii="Times New Roman" w:eastAsia="標楷體" w:hAnsi="Times New Roman"/>
          <w:sz w:val="26"/>
        </w:rPr>
        <w:t xml:space="preserve">  </w:t>
      </w:r>
      <w:r w:rsidRPr="00320BB3">
        <w:rPr>
          <w:rFonts w:ascii="Times New Roman" w:eastAsia="標楷體" w:hAnsi="Times New Roman"/>
          <w:sz w:val="26"/>
        </w:rPr>
        <w:t>址：高雄市前鎮區成功二路</w:t>
      </w:r>
      <w:r w:rsidRPr="00320BB3">
        <w:rPr>
          <w:rFonts w:ascii="Times New Roman" w:eastAsia="標楷體" w:hAnsi="Times New Roman"/>
          <w:sz w:val="26"/>
        </w:rPr>
        <w:t>25</w:t>
      </w:r>
      <w:r w:rsidRPr="00320BB3">
        <w:rPr>
          <w:rFonts w:ascii="Times New Roman" w:eastAsia="標楷體" w:hAnsi="Times New Roman"/>
          <w:sz w:val="26"/>
        </w:rPr>
        <w:t>號</w:t>
      </w:r>
      <w:r w:rsidRPr="00320BB3">
        <w:rPr>
          <w:rFonts w:ascii="Times New Roman" w:eastAsia="標楷體" w:hAnsi="Times New Roman"/>
          <w:sz w:val="26"/>
        </w:rPr>
        <w:t>4</w:t>
      </w:r>
      <w:r w:rsidRPr="00320BB3">
        <w:rPr>
          <w:rFonts w:ascii="Times New Roman" w:eastAsia="標楷體" w:hAnsi="Times New Roman"/>
          <w:sz w:val="26"/>
        </w:rPr>
        <w:t>樓</w:t>
      </w:r>
    </w:p>
    <w:p w14:paraId="10AF41F5" w14:textId="77777777" w:rsidR="001A176A" w:rsidRPr="00320BB3" w:rsidRDefault="001A176A" w:rsidP="001A176A">
      <w:pPr>
        <w:pStyle w:val="af2"/>
        <w:spacing w:before="360" w:after="360"/>
        <w:ind w:left="3360" w:hanging="382"/>
        <w:jc w:val="both"/>
        <w:rPr>
          <w:rFonts w:ascii="Times New Roman" w:eastAsia="標楷體" w:hAnsi="Times New Roman"/>
          <w:sz w:val="26"/>
        </w:rPr>
      </w:pPr>
    </w:p>
    <w:p w14:paraId="2E821EC9" w14:textId="77777777" w:rsidR="001A176A" w:rsidRPr="00320BB3" w:rsidRDefault="001A176A" w:rsidP="001A176A">
      <w:pPr>
        <w:pStyle w:val="af2"/>
        <w:spacing w:before="360" w:after="360"/>
        <w:ind w:left="3360" w:hanging="382"/>
        <w:jc w:val="both"/>
        <w:rPr>
          <w:rFonts w:ascii="Times New Roman" w:eastAsia="標楷體" w:hAnsi="Times New Roman"/>
          <w:sz w:val="26"/>
        </w:rPr>
      </w:pPr>
    </w:p>
    <w:p w14:paraId="50E3C322" w14:textId="77777777" w:rsidR="001A176A" w:rsidRPr="00320BB3" w:rsidRDefault="001A176A" w:rsidP="001A176A">
      <w:pPr>
        <w:pStyle w:val="af2"/>
        <w:spacing w:before="360" w:after="360"/>
        <w:ind w:left="3360" w:hanging="382"/>
        <w:jc w:val="both"/>
        <w:rPr>
          <w:rFonts w:ascii="Times New Roman" w:eastAsia="標楷體" w:hAnsi="Times New Roman"/>
          <w:sz w:val="26"/>
        </w:rPr>
      </w:pPr>
    </w:p>
    <w:p w14:paraId="4CC1DF72" w14:textId="77777777" w:rsidR="001A176A" w:rsidRPr="00320BB3" w:rsidRDefault="001A176A" w:rsidP="001A176A">
      <w:pPr>
        <w:pStyle w:val="af2"/>
        <w:spacing w:before="360" w:after="360"/>
        <w:ind w:left="3360" w:hanging="382"/>
        <w:jc w:val="both"/>
        <w:rPr>
          <w:rFonts w:ascii="Times New Roman" w:eastAsia="標楷體" w:hAnsi="Times New Roman"/>
          <w:sz w:val="26"/>
        </w:rPr>
      </w:pPr>
    </w:p>
    <w:p w14:paraId="44A5E810" w14:textId="77777777" w:rsidR="001A176A" w:rsidRPr="00320BB3" w:rsidRDefault="001A176A" w:rsidP="001A176A">
      <w:pPr>
        <w:pStyle w:val="af2"/>
        <w:snapToGrid w:val="0"/>
        <w:spacing w:after="360"/>
        <w:ind w:left="3360" w:hanging="382"/>
        <w:jc w:val="both"/>
        <w:rPr>
          <w:rFonts w:ascii="Times New Roman" w:eastAsia="標楷體" w:hAnsi="Times New Roman"/>
          <w:sz w:val="26"/>
        </w:rPr>
      </w:pPr>
      <w:r w:rsidRPr="00320BB3">
        <w:rPr>
          <w:rFonts w:ascii="Times New Roman" w:eastAsia="標楷體" w:hAnsi="Times New Roman"/>
          <w:sz w:val="26"/>
        </w:rPr>
        <w:t>乙方：</w:t>
      </w:r>
      <w:r w:rsidRPr="00320BB3">
        <w:rPr>
          <w:rFonts w:ascii="Times New Roman" w:eastAsia="標楷體" w:hAnsi="Times New Roman"/>
          <w:sz w:val="26"/>
        </w:rPr>
        <w:t xml:space="preserve">                         </w:t>
      </w:r>
      <w:r w:rsidRPr="00320BB3">
        <w:rPr>
          <w:rFonts w:ascii="Times New Roman" w:eastAsia="標楷體" w:hAnsi="Times New Roman"/>
          <w:sz w:val="26"/>
        </w:rPr>
        <w:t>（印信）</w:t>
      </w:r>
    </w:p>
    <w:p w14:paraId="2BC48AE0" w14:textId="77777777" w:rsidR="001A176A" w:rsidRPr="00320BB3" w:rsidRDefault="001A176A" w:rsidP="001A176A">
      <w:pPr>
        <w:pStyle w:val="af2"/>
        <w:snapToGrid w:val="0"/>
        <w:spacing w:after="360"/>
        <w:ind w:left="3360" w:hanging="382"/>
        <w:jc w:val="both"/>
        <w:rPr>
          <w:rFonts w:ascii="Times New Roman" w:eastAsia="標楷體" w:hAnsi="Times New Roman"/>
          <w:sz w:val="26"/>
        </w:rPr>
      </w:pPr>
      <w:r w:rsidRPr="00320BB3">
        <w:rPr>
          <w:rFonts w:ascii="Times New Roman" w:eastAsia="標楷體" w:hAnsi="Times New Roman"/>
          <w:sz w:val="26"/>
        </w:rPr>
        <w:t>代表人：</w:t>
      </w:r>
      <w:r w:rsidRPr="00320BB3">
        <w:rPr>
          <w:rFonts w:ascii="Times New Roman" w:eastAsia="標楷體" w:hAnsi="Times New Roman"/>
          <w:sz w:val="26"/>
        </w:rPr>
        <w:t xml:space="preserve">                       </w:t>
      </w:r>
      <w:r w:rsidRPr="00320BB3">
        <w:rPr>
          <w:rFonts w:ascii="Times New Roman" w:eastAsia="標楷體" w:hAnsi="Times New Roman"/>
          <w:sz w:val="26"/>
        </w:rPr>
        <w:t>（簽章）</w:t>
      </w:r>
    </w:p>
    <w:p w14:paraId="2E107DC8" w14:textId="77777777" w:rsidR="001A176A" w:rsidRPr="00320BB3" w:rsidRDefault="001A176A" w:rsidP="001A176A">
      <w:pPr>
        <w:pStyle w:val="af2"/>
        <w:snapToGrid w:val="0"/>
        <w:spacing w:after="360"/>
        <w:ind w:left="3360" w:hanging="382"/>
        <w:jc w:val="both"/>
      </w:pPr>
      <w:r w:rsidRPr="00320BB3">
        <w:rPr>
          <w:rFonts w:ascii="Times New Roman" w:eastAsia="標楷體" w:hAnsi="Times New Roman"/>
          <w:sz w:val="26"/>
        </w:rPr>
        <w:t>計畫主持人</w:t>
      </w:r>
      <w:r w:rsidRPr="00320BB3">
        <w:rPr>
          <w:rFonts w:ascii="Times New Roman" w:eastAsia="標楷體" w:hAnsi="Times New Roman"/>
          <w:sz w:val="26"/>
          <w:szCs w:val="26"/>
        </w:rPr>
        <w:t>：</w:t>
      </w:r>
      <w:r w:rsidRPr="00320BB3">
        <w:rPr>
          <w:rFonts w:ascii="Times New Roman" w:eastAsia="標楷體" w:hAnsi="Times New Roman"/>
          <w:sz w:val="26"/>
          <w:szCs w:val="26"/>
        </w:rPr>
        <w:t xml:space="preserve">                   </w:t>
      </w:r>
      <w:r w:rsidRPr="00320BB3">
        <w:rPr>
          <w:rFonts w:ascii="Times New Roman" w:eastAsia="標楷體" w:hAnsi="Times New Roman"/>
          <w:sz w:val="26"/>
          <w:szCs w:val="26"/>
        </w:rPr>
        <w:t>（簽章）</w:t>
      </w:r>
    </w:p>
    <w:p w14:paraId="49B6234B" w14:textId="77777777" w:rsidR="001A176A" w:rsidRDefault="001A176A" w:rsidP="001A176A">
      <w:pPr>
        <w:pStyle w:val="af2"/>
        <w:snapToGrid w:val="0"/>
        <w:spacing w:after="360"/>
        <w:ind w:left="3360" w:hanging="382"/>
        <w:jc w:val="both"/>
        <w:rPr>
          <w:rFonts w:ascii="Times New Roman" w:eastAsia="標楷體" w:hAnsi="Times New Roman"/>
          <w:sz w:val="26"/>
        </w:rPr>
      </w:pPr>
      <w:r w:rsidRPr="00320BB3">
        <w:rPr>
          <w:rFonts w:ascii="Times New Roman" w:eastAsia="標楷體" w:hAnsi="Times New Roman"/>
          <w:sz w:val="26"/>
        </w:rPr>
        <w:t>地</w:t>
      </w:r>
      <w:r w:rsidRPr="00320BB3">
        <w:rPr>
          <w:rFonts w:ascii="Times New Roman" w:eastAsia="標楷體" w:hAnsi="Times New Roman"/>
          <w:sz w:val="26"/>
        </w:rPr>
        <w:t xml:space="preserve">  </w:t>
      </w:r>
      <w:r w:rsidRPr="00320BB3">
        <w:rPr>
          <w:rFonts w:ascii="Times New Roman" w:eastAsia="標楷體" w:hAnsi="Times New Roman"/>
          <w:sz w:val="26"/>
        </w:rPr>
        <w:t>址：</w:t>
      </w:r>
      <w:r>
        <w:rPr>
          <w:rFonts w:ascii="Times New Roman" w:eastAsia="標楷體" w:hAnsi="Times New Roman"/>
          <w:sz w:val="26"/>
        </w:rPr>
        <w:t xml:space="preserve">                </w:t>
      </w:r>
      <w:r>
        <w:rPr>
          <w:rFonts w:ascii="Times New Roman" w:eastAsia="標楷體" w:hAnsi="Times New Roman"/>
          <w:sz w:val="26"/>
        </w:rPr>
        <w:t xml:space="preserve">　</w:t>
      </w:r>
    </w:p>
    <w:p w14:paraId="6B74D294" w14:textId="77777777" w:rsidR="001A176A" w:rsidRDefault="001A176A" w:rsidP="001A176A">
      <w:pPr>
        <w:pStyle w:val="af2"/>
        <w:snapToGrid w:val="0"/>
        <w:spacing w:after="360"/>
        <w:ind w:left="3360" w:hanging="382"/>
        <w:jc w:val="both"/>
        <w:rPr>
          <w:rFonts w:ascii="Times New Roman" w:eastAsia="標楷體" w:hAnsi="Times New Roman"/>
          <w:sz w:val="26"/>
        </w:rPr>
      </w:pPr>
    </w:p>
    <w:p w14:paraId="7BBF6BE7" w14:textId="77777777" w:rsidR="001A176A" w:rsidRDefault="001A176A" w:rsidP="001A176A">
      <w:pPr>
        <w:pStyle w:val="af2"/>
        <w:snapToGrid w:val="0"/>
        <w:spacing w:after="360"/>
        <w:ind w:left="3360" w:hanging="382"/>
        <w:jc w:val="both"/>
        <w:rPr>
          <w:rFonts w:ascii="Times New Roman" w:eastAsia="標楷體" w:hAnsi="Times New Roman"/>
          <w:sz w:val="26"/>
        </w:rPr>
      </w:pPr>
    </w:p>
    <w:p w14:paraId="799B6BBC" w14:textId="77777777" w:rsidR="001A176A" w:rsidRDefault="001A176A" w:rsidP="001A176A">
      <w:pPr>
        <w:pStyle w:val="af2"/>
        <w:snapToGrid w:val="0"/>
        <w:spacing w:after="360"/>
        <w:ind w:left="3360" w:hanging="382"/>
        <w:jc w:val="both"/>
        <w:rPr>
          <w:rFonts w:ascii="Times New Roman" w:eastAsia="標楷體" w:hAnsi="Times New Roman"/>
          <w:sz w:val="26"/>
        </w:rPr>
      </w:pPr>
    </w:p>
    <w:p w14:paraId="6843AE14" w14:textId="77777777" w:rsidR="009D303F" w:rsidRDefault="009D303F" w:rsidP="009D303F">
      <w:pPr>
        <w:snapToGrid w:val="0"/>
        <w:spacing w:line="400" w:lineRule="exact"/>
        <w:jc w:val="center"/>
        <w:rPr>
          <w:rFonts w:ascii="Times New Roman" w:eastAsia="標楷體" w:hAnsi="Times New Roman"/>
          <w:bCs/>
          <w:sz w:val="26"/>
        </w:rPr>
      </w:pPr>
      <w:r>
        <w:rPr>
          <w:rFonts w:ascii="Times New Roman" w:eastAsia="標楷體" w:hAnsi="Times New Roman"/>
          <w:bCs/>
          <w:sz w:val="26"/>
        </w:rPr>
        <w:t>民</w:t>
      </w:r>
      <w:r>
        <w:rPr>
          <w:rFonts w:ascii="Times New Roman" w:eastAsia="標楷體" w:hAnsi="Times New Roman"/>
          <w:bCs/>
          <w:sz w:val="26"/>
        </w:rPr>
        <w:t xml:space="preserve">  </w:t>
      </w:r>
      <w:r>
        <w:rPr>
          <w:rFonts w:ascii="Times New Roman" w:eastAsia="標楷體" w:hAnsi="Times New Roman"/>
          <w:bCs/>
          <w:sz w:val="26"/>
        </w:rPr>
        <w:t xml:space="preserve">國　</w:t>
      </w:r>
      <w:r w:rsidRPr="00D819E6">
        <w:rPr>
          <w:rFonts w:ascii="Times New Roman" w:eastAsia="標楷體" w:hAnsi="Times New Roman"/>
          <w:bCs/>
          <w:sz w:val="26"/>
        </w:rPr>
        <w:t>TYear</w:t>
      </w:r>
      <w:r>
        <w:rPr>
          <w:rFonts w:ascii="Times New Roman" w:eastAsia="標楷體" w:hAnsi="Times New Roman"/>
          <w:bCs/>
          <w:sz w:val="26"/>
        </w:rPr>
        <w:t>年</w:t>
      </w:r>
      <w:r w:rsidRPr="00D819E6">
        <w:rPr>
          <w:rFonts w:ascii="Times New Roman" w:eastAsia="標楷體" w:hAnsi="Times New Roman"/>
          <w:bCs/>
          <w:sz w:val="26"/>
        </w:rPr>
        <w:t>TMonth</w:t>
      </w:r>
      <w:r>
        <w:rPr>
          <w:rFonts w:ascii="Times New Roman" w:eastAsia="標楷體" w:hAnsi="Times New Roman"/>
          <w:bCs/>
          <w:sz w:val="26"/>
        </w:rPr>
        <w:t>月</w:t>
      </w:r>
      <w:r>
        <w:rPr>
          <w:rFonts w:ascii="Times New Roman" w:eastAsia="標楷體" w:hAnsi="Times New Roman"/>
          <w:bCs/>
          <w:sz w:val="26"/>
        </w:rPr>
        <w:t xml:space="preserve"> </w:t>
      </w:r>
      <w:r w:rsidRPr="00D819E6">
        <w:rPr>
          <w:rFonts w:ascii="Times New Roman" w:eastAsia="標楷體" w:hAnsi="Times New Roman"/>
          <w:bCs/>
          <w:sz w:val="26"/>
        </w:rPr>
        <w:t>TDay</w:t>
      </w:r>
      <w:r>
        <w:rPr>
          <w:rFonts w:ascii="Times New Roman" w:eastAsia="標楷體" w:hAnsi="Times New Roman"/>
          <w:bCs/>
          <w:sz w:val="26"/>
        </w:rPr>
        <w:t>日</w:t>
      </w:r>
      <w:r>
        <w:rPr>
          <w:rFonts w:ascii="Times New Roman" w:eastAsia="標楷體" w:hAnsi="Times New Roman"/>
          <w:bCs/>
          <w:sz w:val="26"/>
        </w:rPr>
        <w:t xml:space="preserve"> </w:t>
      </w:r>
      <w:r>
        <w:rPr>
          <w:rFonts w:ascii="Times New Roman" w:eastAsia="標楷體" w:hAnsi="Times New Roman"/>
          <w:bCs/>
          <w:sz w:val="26"/>
        </w:rPr>
        <w:t>簽訂</w:t>
      </w:r>
    </w:p>
    <w:p w14:paraId="4F21D20A" w14:textId="5AFF66B7" w:rsidR="0036390D" w:rsidRDefault="0036390D" w:rsidP="0036390D">
      <w:pPr>
        <w:pStyle w:val="af2"/>
        <w:spacing w:before="360" w:after="360"/>
        <w:ind w:left="1560"/>
        <w:jc w:val="both"/>
        <w:rPr>
          <w:rFonts w:ascii="Times New Roman" w:eastAsia="標楷體" w:hAnsi="Times New Roman"/>
          <w:sz w:val="26"/>
        </w:rPr>
      </w:pPr>
    </w:p>
    <w:p w14:paraId="0DC359EB" w14:textId="77777777" w:rsidR="0069089E" w:rsidRDefault="0069089E"/>
    <w:sectPr w:rsidR="0069089E">
      <w:headerReference w:type="default"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15577" w14:textId="77777777" w:rsidR="00FE309D" w:rsidRDefault="00FE309D" w:rsidP="0036390D">
      <w:r>
        <w:separator/>
      </w:r>
    </w:p>
  </w:endnote>
  <w:endnote w:type="continuationSeparator" w:id="0">
    <w:p w14:paraId="0A9AFC90" w14:textId="77777777" w:rsidR="00FE309D" w:rsidRDefault="00FE309D" w:rsidP="00363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DM Sans">
    <w:altName w:val="Times New Roman"/>
    <w:charset w:val="00"/>
    <w:family w:val="auto"/>
    <w:pitch w:val="variable"/>
    <w:sig w:usb0="8000002F" w:usb1="5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7A7F" w14:textId="77777777" w:rsidR="001A176A" w:rsidRDefault="001A176A">
    <w:pPr>
      <w:pStyle w:val="af0"/>
      <w:jc w:val="center"/>
    </w:pPr>
    <w:r>
      <w:rPr>
        <w:rStyle w:val="af4"/>
      </w:rPr>
      <w:fldChar w:fldCharType="begin"/>
    </w:r>
    <w:r>
      <w:rPr>
        <w:rStyle w:val="af4"/>
      </w:rPr>
      <w:instrText xml:space="preserve"> PAGE </w:instrText>
    </w:r>
    <w:r>
      <w:rPr>
        <w:rStyle w:val="af4"/>
      </w:rPr>
      <w:fldChar w:fldCharType="separate"/>
    </w:r>
    <w:r>
      <w:rPr>
        <w:rStyle w:val="af4"/>
        <w:noProof/>
      </w:rPr>
      <w:t>- 12 -</w:t>
    </w:r>
    <w:r>
      <w:rPr>
        <w:rStyle w:val="af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EBA7" w14:textId="77777777" w:rsidR="0036390D" w:rsidRDefault="0036390D">
    <w:pPr>
      <w:pStyle w:val="af0"/>
      <w:jc w:val="center"/>
    </w:pPr>
    <w:r>
      <w:rPr>
        <w:rStyle w:val="af4"/>
      </w:rPr>
      <w:fldChar w:fldCharType="begin"/>
    </w:r>
    <w:r>
      <w:rPr>
        <w:rStyle w:val="af4"/>
      </w:rPr>
      <w:instrText xml:space="preserve"> PAGE </w:instrText>
    </w:r>
    <w:r>
      <w:rPr>
        <w:rStyle w:val="af4"/>
      </w:rPr>
      <w:fldChar w:fldCharType="separate"/>
    </w:r>
    <w:r>
      <w:rPr>
        <w:rStyle w:val="af4"/>
      </w:rPr>
      <w:t>5</w:t>
    </w:r>
    <w:r>
      <w:rPr>
        <w:rStyle w:val="af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DFCE0" w14:textId="77777777" w:rsidR="00FE309D" w:rsidRDefault="00FE309D" w:rsidP="0036390D">
      <w:r>
        <w:separator/>
      </w:r>
    </w:p>
  </w:footnote>
  <w:footnote w:type="continuationSeparator" w:id="0">
    <w:p w14:paraId="5C7E41DB" w14:textId="77777777" w:rsidR="00FE309D" w:rsidRDefault="00FE309D" w:rsidP="00363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D9687" w14:textId="77777777" w:rsidR="001A176A" w:rsidRDefault="001A176A">
    <w:pPr>
      <w:pStyle w:val="ae"/>
      <w:tabs>
        <w:tab w:val="clear" w:pos="4153"/>
        <w:tab w:val="clear" w:pos="8306"/>
        <w:tab w:val="left" w:pos="6620"/>
      </w:tabs>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7B0C2" w14:textId="77777777" w:rsidR="0036390D" w:rsidRDefault="0036390D">
    <w:pPr>
      <w:pStyle w:val="ae"/>
      <w:tabs>
        <w:tab w:val="clear" w:pos="4153"/>
        <w:tab w:val="clear" w:pos="8306"/>
        <w:tab w:val="left" w:pos="6620"/>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5710"/>
    <w:multiLevelType w:val="multilevel"/>
    <w:tmpl w:val="80AA6596"/>
    <w:lvl w:ilvl="0">
      <w:start w:val="1"/>
      <w:numFmt w:val="taiwaneseCountingThousand"/>
      <w:lvlText w:val="%1、"/>
      <w:lvlJc w:val="left"/>
      <w:pPr>
        <w:ind w:left="1683" w:hanging="480"/>
      </w:pPr>
    </w:lvl>
    <w:lvl w:ilvl="1">
      <w:start w:val="1"/>
      <w:numFmt w:val="ideographTraditional"/>
      <w:lvlText w:val="%2、"/>
      <w:lvlJc w:val="left"/>
      <w:pPr>
        <w:ind w:left="2163" w:hanging="480"/>
      </w:pPr>
    </w:lvl>
    <w:lvl w:ilvl="2">
      <w:start w:val="1"/>
      <w:numFmt w:val="lowerRoman"/>
      <w:lvlText w:val="%3."/>
      <w:lvlJc w:val="right"/>
      <w:pPr>
        <w:ind w:left="2643" w:hanging="480"/>
      </w:pPr>
    </w:lvl>
    <w:lvl w:ilvl="3">
      <w:start w:val="1"/>
      <w:numFmt w:val="decimal"/>
      <w:lvlText w:val="%4."/>
      <w:lvlJc w:val="left"/>
      <w:pPr>
        <w:ind w:left="3123" w:hanging="480"/>
      </w:pPr>
    </w:lvl>
    <w:lvl w:ilvl="4">
      <w:start w:val="1"/>
      <w:numFmt w:val="ideographTraditional"/>
      <w:lvlText w:val="%5、"/>
      <w:lvlJc w:val="left"/>
      <w:pPr>
        <w:ind w:left="3603" w:hanging="480"/>
      </w:pPr>
    </w:lvl>
    <w:lvl w:ilvl="5">
      <w:start w:val="1"/>
      <w:numFmt w:val="lowerRoman"/>
      <w:lvlText w:val="%6."/>
      <w:lvlJc w:val="right"/>
      <w:pPr>
        <w:ind w:left="4083" w:hanging="480"/>
      </w:pPr>
    </w:lvl>
    <w:lvl w:ilvl="6">
      <w:start w:val="1"/>
      <w:numFmt w:val="decimal"/>
      <w:lvlText w:val="%7."/>
      <w:lvlJc w:val="left"/>
      <w:pPr>
        <w:ind w:left="4563" w:hanging="480"/>
      </w:pPr>
    </w:lvl>
    <w:lvl w:ilvl="7">
      <w:start w:val="1"/>
      <w:numFmt w:val="ideographTraditional"/>
      <w:lvlText w:val="%8、"/>
      <w:lvlJc w:val="left"/>
      <w:pPr>
        <w:ind w:left="5043" w:hanging="480"/>
      </w:pPr>
    </w:lvl>
    <w:lvl w:ilvl="8">
      <w:start w:val="1"/>
      <w:numFmt w:val="lowerRoman"/>
      <w:lvlText w:val="%9."/>
      <w:lvlJc w:val="right"/>
      <w:pPr>
        <w:ind w:left="5523" w:hanging="480"/>
      </w:pPr>
    </w:lvl>
  </w:abstractNum>
  <w:abstractNum w:abstractNumId="1" w15:restartNumberingAfterBreak="0">
    <w:nsid w:val="0E6F5863"/>
    <w:multiLevelType w:val="multilevel"/>
    <w:tmpl w:val="1E9ED7EA"/>
    <w:lvl w:ilvl="0">
      <w:start w:val="1"/>
      <w:numFmt w:val="taiwaneseCountingThousand"/>
      <w:lvlText w:val="%1、"/>
      <w:lvlJc w:val="left"/>
      <w:pPr>
        <w:ind w:left="1683" w:hanging="480"/>
      </w:pPr>
    </w:lvl>
    <w:lvl w:ilvl="1">
      <w:start w:val="1"/>
      <w:numFmt w:val="ideographTraditional"/>
      <w:lvlText w:val="%2、"/>
      <w:lvlJc w:val="left"/>
      <w:pPr>
        <w:ind w:left="2163" w:hanging="480"/>
      </w:pPr>
    </w:lvl>
    <w:lvl w:ilvl="2">
      <w:start w:val="1"/>
      <w:numFmt w:val="lowerRoman"/>
      <w:lvlText w:val="%3."/>
      <w:lvlJc w:val="right"/>
      <w:pPr>
        <w:ind w:left="2643" w:hanging="480"/>
      </w:pPr>
    </w:lvl>
    <w:lvl w:ilvl="3">
      <w:start w:val="1"/>
      <w:numFmt w:val="decimal"/>
      <w:lvlText w:val="%4."/>
      <w:lvlJc w:val="left"/>
      <w:pPr>
        <w:ind w:left="3123" w:hanging="480"/>
      </w:pPr>
    </w:lvl>
    <w:lvl w:ilvl="4">
      <w:start w:val="1"/>
      <w:numFmt w:val="ideographTraditional"/>
      <w:lvlText w:val="%5、"/>
      <w:lvlJc w:val="left"/>
      <w:pPr>
        <w:ind w:left="3603" w:hanging="480"/>
      </w:pPr>
    </w:lvl>
    <w:lvl w:ilvl="5">
      <w:start w:val="1"/>
      <w:numFmt w:val="lowerRoman"/>
      <w:lvlText w:val="%6."/>
      <w:lvlJc w:val="right"/>
      <w:pPr>
        <w:ind w:left="4083" w:hanging="480"/>
      </w:pPr>
    </w:lvl>
    <w:lvl w:ilvl="6">
      <w:start w:val="1"/>
      <w:numFmt w:val="decimal"/>
      <w:lvlText w:val="%7."/>
      <w:lvlJc w:val="left"/>
      <w:pPr>
        <w:ind w:left="4563" w:hanging="480"/>
      </w:pPr>
    </w:lvl>
    <w:lvl w:ilvl="7">
      <w:start w:val="1"/>
      <w:numFmt w:val="ideographTraditional"/>
      <w:lvlText w:val="%8、"/>
      <w:lvlJc w:val="left"/>
      <w:pPr>
        <w:ind w:left="5043" w:hanging="480"/>
      </w:pPr>
    </w:lvl>
    <w:lvl w:ilvl="8">
      <w:start w:val="1"/>
      <w:numFmt w:val="lowerRoman"/>
      <w:lvlText w:val="%9."/>
      <w:lvlJc w:val="right"/>
      <w:pPr>
        <w:ind w:left="5523" w:hanging="480"/>
      </w:pPr>
    </w:lvl>
  </w:abstractNum>
  <w:abstractNum w:abstractNumId="2" w15:restartNumberingAfterBreak="0">
    <w:nsid w:val="2C2427BF"/>
    <w:multiLevelType w:val="multilevel"/>
    <w:tmpl w:val="FC1EA410"/>
    <w:lvl w:ilvl="0">
      <w:start w:val="1"/>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C6838DF"/>
    <w:multiLevelType w:val="multilevel"/>
    <w:tmpl w:val="F2F09894"/>
    <w:lvl w:ilvl="0">
      <w:start w:val="1"/>
      <w:numFmt w:val="taiwaneseCountingThousand"/>
      <w:lvlText w:val="(%1)"/>
      <w:lvlJc w:val="left"/>
      <w:pPr>
        <w:ind w:left="2351" w:hanging="480"/>
      </w:pPr>
    </w:lvl>
    <w:lvl w:ilvl="1">
      <w:start w:val="1"/>
      <w:numFmt w:val="ideographTraditional"/>
      <w:lvlText w:val="%2、"/>
      <w:lvlJc w:val="left"/>
      <w:pPr>
        <w:ind w:left="2831" w:hanging="480"/>
      </w:pPr>
    </w:lvl>
    <w:lvl w:ilvl="2">
      <w:start w:val="1"/>
      <w:numFmt w:val="lowerRoman"/>
      <w:lvlText w:val="%3."/>
      <w:lvlJc w:val="right"/>
      <w:pPr>
        <w:ind w:left="3311" w:hanging="480"/>
      </w:pPr>
    </w:lvl>
    <w:lvl w:ilvl="3">
      <w:start w:val="1"/>
      <w:numFmt w:val="decimal"/>
      <w:lvlText w:val="%4."/>
      <w:lvlJc w:val="left"/>
      <w:pPr>
        <w:ind w:left="3791" w:hanging="480"/>
      </w:pPr>
    </w:lvl>
    <w:lvl w:ilvl="4">
      <w:start w:val="1"/>
      <w:numFmt w:val="ideographTraditional"/>
      <w:lvlText w:val="%5、"/>
      <w:lvlJc w:val="left"/>
      <w:pPr>
        <w:ind w:left="4271" w:hanging="480"/>
      </w:pPr>
    </w:lvl>
    <w:lvl w:ilvl="5">
      <w:start w:val="1"/>
      <w:numFmt w:val="lowerRoman"/>
      <w:lvlText w:val="%6."/>
      <w:lvlJc w:val="right"/>
      <w:pPr>
        <w:ind w:left="4751" w:hanging="480"/>
      </w:pPr>
    </w:lvl>
    <w:lvl w:ilvl="6">
      <w:start w:val="1"/>
      <w:numFmt w:val="decimal"/>
      <w:lvlText w:val="%7."/>
      <w:lvlJc w:val="left"/>
      <w:pPr>
        <w:ind w:left="5231" w:hanging="480"/>
      </w:pPr>
    </w:lvl>
    <w:lvl w:ilvl="7">
      <w:start w:val="1"/>
      <w:numFmt w:val="ideographTraditional"/>
      <w:lvlText w:val="%8、"/>
      <w:lvlJc w:val="left"/>
      <w:pPr>
        <w:ind w:left="5711" w:hanging="480"/>
      </w:pPr>
    </w:lvl>
    <w:lvl w:ilvl="8">
      <w:start w:val="1"/>
      <w:numFmt w:val="lowerRoman"/>
      <w:lvlText w:val="%9."/>
      <w:lvlJc w:val="right"/>
      <w:pPr>
        <w:ind w:left="6191" w:hanging="480"/>
      </w:pPr>
    </w:lvl>
  </w:abstractNum>
  <w:abstractNum w:abstractNumId="4" w15:restartNumberingAfterBreak="0">
    <w:nsid w:val="5E4E2142"/>
    <w:multiLevelType w:val="multilevel"/>
    <w:tmpl w:val="19681D7C"/>
    <w:lvl w:ilvl="0">
      <w:start w:val="1"/>
      <w:numFmt w:val="taiwaneseCountingThousand"/>
      <w:lvlText w:val="(%1)"/>
      <w:lvlJc w:val="left"/>
      <w:pPr>
        <w:ind w:left="2351" w:hanging="480"/>
      </w:pPr>
    </w:lvl>
    <w:lvl w:ilvl="1">
      <w:start w:val="1"/>
      <w:numFmt w:val="ideographTraditional"/>
      <w:lvlText w:val="%2、"/>
      <w:lvlJc w:val="left"/>
      <w:pPr>
        <w:ind w:left="2831" w:hanging="480"/>
      </w:pPr>
    </w:lvl>
    <w:lvl w:ilvl="2">
      <w:start w:val="1"/>
      <w:numFmt w:val="lowerRoman"/>
      <w:lvlText w:val="%3."/>
      <w:lvlJc w:val="right"/>
      <w:pPr>
        <w:ind w:left="3311" w:hanging="480"/>
      </w:pPr>
    </w:lvl>
    <w:lvl w:ilvl="3">
      <w:start w:val="1"/>
      <w:numFmt w:val="decimal"/>
      <w:lvlText w:val="%4."/>
      <w:lvlJc w:val="left"/>
      <w:pPr>
        <w:ind w:left="3791" w:hanging="480"/>
      </w:pPr>
    </w:lvl>
    <w:lvl w:ilvl="4">
      <w:start w:val="1"/>
      <w:numFmt w:val="ideographTraditional"/>
      <w:lvlText w:val="%5、"/>
      <w:lvlJc w:val="left"/>
      <w:pPr>
        <w:ind w:left="4271" w:hanging="480"/>
      </w:pPr>
    </w:lvl>
    <w:lvl w:ilvl="5">
      <w:start w:val="1"/>
      <w:numFmt w:val="lowerRoman"/>
      <w:lvlText w:val="%6."/>
      <w:lvlJc w:val="right"/>
      <w:pPr>
        <w:ind w:left="4751" w:hanging="480"/>
      </w:pPr>
    </w:lvl>
    <w:lvl w:ilvl="6">
      <w:start w:val="1"/>
      <w:numFmt w:val="decimal"/>
      <w:lvlText w:val="%7."/>
      <w:lvlJc w:val="left"/>
      <w:pPr>
        <w:ind w:left="5231" w:hanging="480"/>
      </w:pPr>
    </w:lvl>
    <w:lvl w:ilvl="7">
      <w:start w:val="1"/>
      <w:numFmt w:val="ideographTraditional"/>
      <w:lvlText w:val="%8、"/>
      <w:lvlJc w:val="left"/>
      <w:pPr>
        <w:ind w:left="5711" w:hanging="480"/>
      </w:pPr>
    </w:lvl>
    <w:lvl w:ilvl="8">
      <w:start w:val="1"/>
      <w:numFmt w:val="lowerRoman"/>
      <w:lvlText w:val="%9."/>
      <w:lvlJc w:val="right"/>
      <w:pPr>
        <w:ind w:left="6191" w:hanging="480"/>
      </w:pPr>
    </w:lvl>
  </w:abstractNum>
  <w:abstractNum w:abstractNumId="5" w15:restartNumberingAfterBreak="0">
    <w:nsid w:val="7DBC5EFD"/>
    <w:multiLevelType w:val="multilevel"/>
    <w:tmpl w:val="B68E0962"/>
    <w:lvl w:ilvl="0">
      <w:start w:val="1"/>
      <w:numFmt w:val="taiwaneseCountingThousand"/>
      <w:lvlText w:val="%1、"/>
      <w:lvlJc w:val="left"/>
      <w:pPr>
        <w:ind w:left="96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16cid:durableId="1840342971">
    <w:abstractNumId w:val="1"/>
  </w:num>
  <w:num w:numId="2" w16cid:durableId="1002201564">
    <w:abstractNumId w:val="1"/>
    <w:lvlOverride w:ilvl="0">
      <w:startOverride w:val="1"/>
    </w:lvlOverride>
  </w:num>
  <w:num w:numId="3" w16cid:durableId="738020210">
    <w:abstractNumId w:val="4"/>
  </w:num>
  <w:num w:numId="4" w16cid:durableId="309483006">
    <w:abstractNumId w:val="2"/>
  </w:num>
  <w:num w:numId="5" w16cid:durableId="740177264">
    <w:abstractNumId w:val="0"/>
  </w:num>
  <w:num w:numId="6" w16cid:durableId="1392118752">
    <w:abstractNumId w:val="0"/>
    <w:lvlOverride w:ilvl="0">
      <w:startOverride w:val="1"/>
    </w:lvlOverride>
  </w:num>
  <w:num w:numId="7" w16cid:durableId="125122059">
    <w:abstractNumId w:val="3"/>
  </w:num>
  <w:num w:numId="8" w16cid:durableId="1260214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778"/>
    <w:rsid w:val="000443D0"/>
    <w:rsid w:val="00077F0C"/>
    <w:rsid w:val="001A11E6"/>
    <w:rsid w:val="001A176A"/>
    <w:rsid w:val="00204D8D"/>
    <w:rsid w:val="00242D3D"/>
    <w:rsid w:val="0025704C"/>
    <w:rsid w:val="00263896"/>
    <w:rsid w:val="00296198"/>
    <w:rsid w:val="002E0194"/>
    <w:rsid w:val="00320BB3"/>
    <w:rsid w:val="00326F28"/>
    <w:rsid w:val="0036390D"/>
    <w:rsid w:val="003958C0"/>
    <w:rsid w:val="004E5EAB"/>
    <w:rsid w:val="00554DD0"/>
    <w:rsid w:val="005A520C"/>
    <w:rsid w:val="005D0778"/>
    <w:rsid w:val="005D7073"/>
    <w:rsid w:val="006015C6"/>
    <w:rsid w:val="006157F8"/>
    <w:rsid w:val="006477BF"/>
    <w:rsid w:val="0069089E"/>
    <w:rsid w:val="0069314C"/>
    <w:rsid w:val="006C79B4"/>
    <w:rsid w:val="006D79C6"/>
    <w:rsid w:val="006E6C15"/>
    <w:rsid w:val="00750B0A"/>
    <w:rsid w:val="007F6950"/>
    <w:rsid w:val="008423A0"/>
    <w:rsid w:val="009A3B25"/>
    <w:rsid w:val="009C3CE0"/>
    <w:rsid w:val="009D303F"/>
    <w:rsid w:val="009F1828"/>
    <w:rsid w:val="00AC294E"/>
    <w:rsid w:val="00AF3241"/>
    <w:rsid w:val="00B223B9"/>
    <w:rsid w:val="00B91CC7"/>
    <w:rsid w:val="00BB2666"/>
    <w:rsid w:val="00C90743"/>
    <w:rsid w:val="00CC085A"/>
    <w:rsid w:val="00D06F83"/>
    <w:rsid w:val="00D51C6D"/>
    <w:rsid w:val="00D819E6"/>
    <w:rsid w:val="00DC092A"/>
    <w:rsid w:val="00E41289"/>
    <w:rsid w:val="00E9074F"/>
    <w:rsid w:val="00E94A81"/>
    <w:rsid w:val="00EC7783"/>
    <w:rsid w:val="00F1270C"/>
    <w:rsid w:val="00F439DB"/>
    <w:rsid w:val="00F55877"/>
    <w:rsid w:val="00F60E69"/>
    <w:rsid w:val="00FE309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E8332"/>
  <w15:chartTrackingRefBased/>
  <w15:docId w15:val="{7ED47E3D-0EE4-4C66-81DA-2B8311DB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390D"/>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5D07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D07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D077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D077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D07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D0778"/>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D077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D077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D0778"/>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D077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D077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D077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D077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D0778"/>
    <w:rPr>
      <w:rFonts w:eastAsiaTheme="majorEastAsia" w:cstheme="majorBidi"/>
      <w:color w:val="0F4761" w:themeColor="accent1" w:themeShade="BF"/>
    </w:rPr>
  </w:style>
  <w:style w:type="character" w:customStyle="1" w:styleId="60">
    <w:name w:val="標題 6 字元"/>
    <w:basedOn w:val="a0"/>
    <w:link w:val="6"/>
    <w:uiPriority w:val="9"/>
    <w:semiHidden/>
    <w:rsid w:val="005D0778"/>
    <w:rPr>
      <w:rFonts w:eastAsiaTheme="majorEastAsia" w:cstheme="majorBidi"/>
      <w:color w:val="595959" w:themeColor="text1" w:themeTint="A6"/>
    </w:rPr>
  </w:style>
  <w:style w:type="character" w:customStyle="1" w:styleId="70">
    <w:name w:val="標題 7 字元"/>
    <w:basedOn w:val="a0"/>
    <w:link w:val="7"/>
    <w:uiPriority w:val="9"/>
    <w:semiHidden/>
    <w:rsid w:val="005D0778"/>
    <w:rPr>
      <w:rFonts w:eastAsiaTheme="majorEastAsia" w:cstheme="majorBidi"/>
      <w:color w:val="595959" w:themeColor="text1" w:themeTint="A6"/>
    </w:rPr>
  </w:style>
  <w:style w:type="character" w:customStyle="1" w:styleId="80">
    <w:name w:val="標題 8 字元"/>
    <w:basedOn w:val="a0"/>
    <w:link w:val="8"/>
    <w:uiPriority w:val="9"/>
    <w:semiHidden/>
    <w:rsid w:val="005D0778"/>
    <w:rPr>
      <w:rFonts w:eastAsiaTheme="majorEastAsia" w:cstheme="majorBidi"/>
      <w:color w:val="272727" w:themeColor="text1" w:themeTint="D8"/>
    </w:rPr>
  </w:style>
  <w:style w:type="character" w:customStyle="1" w:styleId="90">
    <w:name w:val="標題 9 字元"/>
    <w:basedOn w:val="a0"/>
    <w:link w:val="9"/>
    <w:uiPriority w:val="9"/>
    <w:semiHidden/>
    <w:rsid w:val="005D0778"/>
    <w:rPr>
      <w:rFonts w:eastAsiaTheme="majorEastAsia" w:cstheme="majorBidi"/>
      <w:color w:val="272727" w:themeColor="text1" w:themeTint="D8"/>
    </w:rPr>
  </w:style>
  <w:style w:type="paragraph" w:styleId="a3">
    <w:name w:val="Title"/>
    <w:basedOn w:val="a"/>
    <w:next w:val="a"/>
    <w:link w:val="a4"/>
    <w:uiPriority w:val="10"/>
    <w:qFormat/>
    <w:rsid w:val="005D07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D07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D07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D07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D0778"/>
    <w:pPr>
      <w:spacing w:before="160"/>
      <w:jc w:val="center"/>
    </w:pPr>
    <w:rPr>
      <w:i/>
      <w:iCs/>
      <w:color w:val="404040" w:themeColor="text1" w:themeTint="BF"/>
    </w:rPr>
  </w:style>
  <w:style w:type="character" w:customStyle="1" w:styleId="a8">
    <w:name w:val="引文 字元"/>
    <w:basedOn w:val="a0"/>
    <w:link w:val="a7"/>
    <w:uiPriority w:val="29"/>
    <w:rsid w:val="005D0778"/>
    <w:rPr>
      <w:i/>
      <w:iCs/>
      <w:color w:val="404040" w:themeColor="text1" w:themeTint="BF"/>
    </w:rPr>
  </w:style>
  <w:style w:type="paragraph" w:styleId="a9">
    <w:name w:val="List Paragraph"/>
    <w:basedOn w:val="a"/>
    <w:qFormat/>
    <w:rsid w:val="005D0778"/>
    <w:pPr>
      <w:ind w:left="720"/>
      <w:contextualSpacing/>
    </w:pPr>
  </w:style>
  <w:style w:type="character" w:styleId="aa">
    <w:name w:val="Intense Emphasis"/>
    <w:basedOn w:val="a0"/>
    <w:uiPriority w:val="21"/>
    <w:qFormat/>
    <w:rsid w:val="005D0778"/>
    <w:rPr>
      <w:i/>
      <w:iCs/>
      <w:color w:val="0F4761" w:themeColor="accent1" w:themeShade="BF"/>
    </w:rPr>
  </w:style>
  <w:style w:type="paragraph" w:styleId="ab">
    <w:name w:val="Intense Quote"/>
    <w:basedOn w:val="a"/>
    <w:next w:val="a"/>
    <w:link w:val="ac"/>
    <w:uiPriority w:val="30"/>
    <w:qFormat/>
    <w:rsid w:val="005D07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D0778"/>
    <w:rPr>
      <w:i/>
      <w:iCs/>
      <w:color w:val="0F4761" w:themeColor="accent1" w:themeShade="BF"/>
    </w:rPr>
  </w:style>
  <w:style w:type="character" w:styleId="ad">
    <w:name w:val="Intense Reference"/>
    <w:basedOn w:val="a0"/>
    <w:uiPriority w:val="32"/>
    <w:qFormat/>
    <w:rsid w:val="005D0778"/>
    <w:rPr>
      <w:b/>
      <w:bCs/>
      <w:smallCaps/>
      <w:color w:val="0F4761" w:themeColor="accent1" w:themeShade="BF"/>
      <w:spacing w:val="5"/>
    </w:rPr>
  </w:style>
  <w:style w:type="paragraph" w:styleId="ae">
    <w:name w:val="header"/>
    <w:basedOn w:val="a"/>
    <w:link w:val="af"/>
    <w:unhideWhenUsed/>
    <w:rsid w:val="0036390D"/>
    <w:pPr>
      <w:tabs>
        <w:tab w:val="center" w:pos="4153"/>
        <w:tab w:val="right" w:pos="8306"/>
      </w:tabs>
      <w:snapToGrid w:val="0"/>
    </w:pPr>
    <w:rPr>
      <w:sz w:val="20"/>
      <w:szCs w:val="20"/>
    </w:rPr>
  </w:style>
  <w:style w:type="character" w:customStyle="1" w:styleId="af">
    <w:name w:val="頁首 字元"/>
    <w:basedOn w:val="a0"/>
    <w:link w:val="ae"/>
    <w:rsid w:val="0036390D"/>
    <w:rPr>
      <w:sz w:val="20"/>
      <w:szCs w:val="20"/>
    </w:rPr>
  </w:style>
  <w:style w:type="paragraph" w:styleId="af0">
    <w:name w:val="footer"/>
    <w:basedOn w:val="a"/>
    <w:link w:val="af1"/>
    <w:uiPriority w:val="99"/>
    <w:unhideWhenUsed/>
    <w:rsid w:val="0036390D"/>
    <w:pPr>
      <w:tabs>
        <w:tab w:val="center" w:pos="4153"/>
        <w:tab w:val="right" w:pos="8306"/>
      </w:tabs>
      <w:snapToGrid w:val="0"/>
    </w:pPr>
    <w:rPr>
      <w:sz w:val="20"/>
      <w:szCs w:val="20"/>
    </w:rPr>
  </w:style>
  <w:style w:type="character" w:customStyle="1" w:styleId="af1">
    <w:name w:val="頁尾 字元"/>
    <w:basedOn w:val="a0"/>
    <w:link w:val="af0"/>
    <w:rsid w:val="0036390D"/>
    <w:rPr>
      <w:sz w:val="20"/>
      <w:szCs w:val="20"/>
    </w:rPr>
  </w:style>
  <w:style w:type="paragraph" w:styleId="af2">
    <w:name w:val="Plain Text"/>
    <w:basedOn w:val="a"/>
    <w:link w:val="af3"/>
    <w:rsid w:val="0036390D"/>
    <w:rPr>
      <w:rFonts w:ascii="細明體" w:eastAsia="細明體" w:hAnsi="細明體"/>
      <w:szCs w:val="20"/>
    </w:rPr>
  </w:style>
  <w:style w:type="character" w:customStyle="1" w:styleId="af3">
    <w:name w:val="純文字 字元"/>
    <w:basedOn w:val="a0"/>
    <w:link w:val="af2"/>
    <w:rsid w:val="0036390D"/>
    <w:rPr>
      <w:rFonts w:ascii="細明體" w:eastAsia="細明體" w:hAnsi="細明體" w:cs="Times New Roman"/>
      <w:kern w:val="3"/>
      <w:szCs w:val="20"/>
      <w14:ligatures w14:val="none"/>
    </w:rPr>
  </w:style>
  <w:style w:type="character" w:styleId="af4">
    <w:name w:val="page number"/>
    <w:basedOn w:val="a0"/>
    <w:rsid w:val="0036390D"/>
  </w:style>
  <w:style w:type="paragraph" w:customStyle="1" w:styleId="af5">
    <w:name w:val="主文"/>
    <w:basedOn w:val="a"/>
    <w:rsid w:val="001A176A"/>
    <w:pPr>
      <w:ind w:left="480" w:firstLine="560"/>
      <w:jc w:val="both"/>
    </w:pPr>
    <w:rPr>
      <w:rFonts w:ascii="Times New Roman" w:eastAsia="標楷體" w:hAnsi="Times New Roman" w:cs="新細明體"/>
      <w:sz w:val="28"/>
      <w:szCs w:val="28"/>
    </w:rPr>
  </w:style>
  <w:style w:type="paragraph" w:styleId="Web">
    <w:name w:val="Normal (Web)"/>
    <w:basedOn w:val="a"/>
    <w:rsid w:val="001A176A"/>
    <w:pPr>
      <w:widowControl/>
      <w:spacing w:before="100" w:after="100"/>
    </w:pPr>
    <w:rPr>
      <w:rFonts w:ascii="新細明體" w:hAnsi="新細明體" w:cs="新細明體"/>
      <w:kern w:val="0"/>
      <w:szCs w:val="24"/>
    </w:rPr>
  </w:style>
  <w:style w:type="paragraph" w:styleId="HTML">
    <w:name w:val="HTML Preformatted"/>
    <w:basedOn w:val="a"/>
    <w:link w:val="HTML0"/>
    <w:uiPriority w:val="99"/>
    <w:semiHidden/>
    <w:unhideWhenUsed/>
    <w:rsid w:val="00F60E69"/>
    <w:rPr>
      <w:rFonts w:ascii="Courier New" w:hAnsi="Courier New" w:cs="Courier New"/>
      <w:sz w:val="20"/>
      <w:szCs w:val="20"/>
    </w:rPr>
  </w:style>
  <w:style w:type="character" w:customStyle="1" w:styleId="HTML0">
    <w:name w:val="HTML 預設格式 字元"/>
    <w:basedOn w:val="a0"/>
    <w:link w:val="HTML"/>
    <w:uiPriority w:val="99"/>
    <w:semiHidden/>
    <w:rsid w:val="00F60E69"/>
    <w:rPr>
      <w:rFonts w:ascii="Courier New" w:eastAsia="新細明體" w:hAnsi="Courier New" w:cs="Courier New"/>
      <w:kern w:val="3"/>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1787</Words>
  <Characters>10187</Characters>
  <Application>Microsoft Office Word</Application>
  <DocSecurity>0</DocSecurity>
  <Lines>84</Lines>
  <Paragraphs>23</Paragraphs>
  <ScaleCrop>false</ScaleCrop>
  <Company/>
  <LinksUpToDate>false</LinksUpToDate>
  <CharactersWithSpaces>11951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嘉良 Jerrychen</cp:lastModifiedBy>
  <cp:revision>25</cp:revision>
  <dcterms:created xsi:type="dcterms:W3CDTF">2025-06-26T07:03:00Z</dcterms:created>
  <dcterms:modified xsi:type="dcterms:W3CDTF">2025-11-25T08:42:00Z</dcterms:modified>
</cp:coreProperties>
</file>