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Noto Sans CJK SC" w:hAnsi="Noto Sans CJK SC" w:eastAsia="Noto Sans CJK SC"/>
          <w:b/>
          <w:color w:val="2F6BFF"/>
          <w:sz w:val="18"/>
        </w:rPr>
        <w:t>执行稿</w:t>
        <w:br/>
      </w:r>
      <w:r>
        <w:rPr>
          <w:rFonts w:ascii="Noto Sans CJK SC" w:hAnsi="Noto Sans CJK SC" w:eastAsia="Noto Sans CJK SC"/>
          <w:b/>
          <w:color w:val="172033"/>
          <w:sz w:val="46"/>
        </w:rPr>
        <w:t>Astra / Blender 家庭空间基础建模执行 Prompt</w:t>
      </w:r>
    </w:p>
    <w:p>
      <w:pPr>
        <w:spacing w:after="280"/>
      </w:pPr>
      <w:r>
        <w:rPr>
          <w:rFonts w:ascii="Noto Sans CJK SC" w:hAnsi="Noto Sans CJK SC" w:eastAsia="Noto Sans CJK SC"/>
          <w:color w:val="596579"/>
          <w:sz w:val="21"/>
        </w:rPr>
        <w:t>用于安康路演视频的 Home Twin 场景基准 · 可直接复制给 Astra + Computer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7FB"/>
            <w:tcBorders>
              <w:top w:sz="5" w:val="single" w:color="2F6BFF"/>
              <w:left w:sz="10" w:val="single" w:color="2F6BFF"/>
              <w:bottom w:sz="5" w:val="single" w:color="2F6BFF"/>
              <w:right w:sz="5" w:val="single" w:color="2F6BF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6BFF"/>
                <w:sz w:val="19"/>
              </w:rPr>
              <w:t xml:space="preserve">最高优先级  </w:t>
            </w:r>
            <w:r>
              <w:rPr>
                <w:rFonts w:ascii="Noto Sans CJK SC" w:hAnsi="Noto Sans CJK SC" w:eastAsia="Noto Sans CJK SC"/>
                <w:color w:val="172033"/>
                <w:sz w:val="19"/>
              </w:rPr>
              <w:t>把本条消息附带的户型图作为唯一的户型结构参考，不要自行重新设计户型。空间一致性 &gt; 美术精度。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户型图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596579"/>
          <w:sz w:val="17"/>
        </w:rPr>
        <w:t>参考户型图（仅用于结构与相对比例）</w:t>
      </w:r>
    </w:p>
    <w:p>
      <w:pPr>
        <w:pStyle w:val="Heading1"/>
      </w:pPr>
      <w:r>
        <w:t>直接复制给 Astra 的任务</w:t>
      </w:r>
    </w:p>
    <w:p>
      <w:pPr>
        <w:pStyle w:val="Heading2"/>
      </w:pPr>
      <w:r>
        <w:t>任务目标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你现在要在我的电脑上使用 Computer Use 操作 Blender，为“安康——银发健康与家庭守护”项目建立一个家庭空间的基础 3D 场景。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这是 Hackathon 路演视频的场景基准，不是最终精细成片。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最终场景必须做到：空间关系正确、房间比例基本合理、家具位置能支持故事、风险点位置明确、可以输出多个固定机位、可以做简单飞行动画。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后续这个 Blender 场景会作为 AI 视频模型的空间参考，因此：空间一致性 &gt; 美术精度。不要花大量时间做精细材质、装饰和复杂建模。</w:t>
      </w:r>
    </w:p>
    <w:p>
      <w:pPr>
        <w:pStyle w:val="Heading2"/>
      </w:pPr>
      <w:r>
        <w:t>一、先检查，不要立刻开始乱建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打开 Blender，确认可以正常新建、保存工程。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查看我提供的户型图，先理解户型结构再开始建模。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户型大致包含：入户区域、客厅、卧室、厨房、卫生间，以及各空间之间的门和通行关系。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严格参考图片本身。若没有明确尺寸，不要声称真实尺寸是多少，采用“相对比例建模”。保持房间长宽比例、门的位置关系、卧室到卫生间的通行关系与户型图一致。</w:t>
      </w:r>
    </w:p>
    <w:p>
      <w:pPr>
        <w:pStyle w:val="Heading2"/>
      </w:pPr>
      <w:r>
        <w:t>二、技术执行方式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为了减少 Computer Use 中大量低效鼠标操作，优先使用 Blender 内置 Python API + Scripting Workspace 生成墙体、地面、门洞、基础家具、风险物体、相机和灯光。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优先让 Python 脚本完成重复和规则性的建模，再通过 Blender GUI 检查、调整。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最终必须能在 Blender 3D Viewport 中真正看到模型。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如使用 Python：脚本保留在 Blender Text Editor；尽量参数化，例如 WALL_HEIGHT、WALL_THICKNESS、ROOM_SCALE；运行后检查真实场景，不要默认脚本成功。</w:t>
      </w:r>
    </w:p>
    <w:p>
      <w:pPr>
        <w:pStyle w:val="Heading2"/>
      </w:pPr>
      <w:r>
        <w:t>三、场景建模范围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房屋主体：地面、外墙、主要隔墙、卧室、客厅、厨房、卫生间、入户区域和主要门洞/门。墙高可统一，不做复杂踢脚线、吊顶、墙面装饰。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卧室：床、床头柜、衣柜或储物柜基础体块、门。床头柜必须明确存在。在床头柜附近创建一个简单药盒物体，并用 Empty / Marker 标记 MEDICATION_LOCATION。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客厅：沙发、茶几或桌子、一个柜体/电视柜/储物柜。全部低模。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厨房：橱柜体块、操作台即可，不做厨具细节。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卫生间：至少放置马桶、洗手台，并保证卧室 → 卫生间路径清楚。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入户门：门背后设置 A4 大小平面物体 EMERGENCY_MEDICATION_SHEET，代表家庭药物档案。</w:t>
      </w:r>
    </w:p>
    <w:p>
      <w:pPr>
        <w:pStyle w:val="Heading2"/>
      </w:pPr>
      <w:r>
        <w:t>四、固定风险点（必须全部存在）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RISK_CARPET：卷起/松动地毯。优先放在卧室出来后、通向卫生间的主要行走路径附近。用简单 Mesh 表现一角轻微翘起。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RISK_CABLE：通道电线/杂物。放在客厅边缘到卫生间方向的日常通行路径附近，不要完全挡死道路。可用 Curve / Cable。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RISK_PROTRUSION：柜体突出物。放在客厅或通道附近柜体，可表现为抽屉没完全推回或小物件伸出通行范围。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RISK_HOT_CUP：桌角热水杯。放在客厅茶几/桌子边缘，不需要模拟真实热气。</w:t>
      </w:r>
    </w:p>
    <w:p>
      <w:pPr>
        <w:pStyle w:val="Heading2"/>
      </w:pPr>
      <w:r>
        <w:t>五、场景风格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采用干净的灰模 / 白模风格：墙浅灰或白，地面中性灰，家具用不同深浅灰。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风险物可以略作区分，但不要现在制作正式红色警告 UI。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不要豪宅风、样板间风、赛博朋克、霓虹科技风、复杂 PBR 材质或大量装饰。它是普通中国家庭住宅的空间基础。</w:t>
      </w:r>
    </w:p>
    <w:p>
      <w:pPr>
        <w:pStyle w:val="Heading2"/>
      </w:pPr>
      <w:r>
        <w:t>六、灯光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只需要让模型清楚可见：一个 World 基础环境光 + 1–2 个 Area Light 即可。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保持明亮、均匀、易阅读，不花时间做电影级灯光。</w:t>
      </w:r>
    </w:p>
    <w:p>
      <w:pPr>
        <w:pStyle w:val="Heading2"/>
      </w:pPr>
      <w:r>
        <w:t>七、固定相机（必须命名）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CAM_01_BEDROOM：卧室内，能同时看见床、床头柜和药物位置。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CAM_02_BEDROOM_EXIT：从卧室向门口/外部通道看，展示老人从床起身后的去向。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CAM_03_ROUTE_TO_BATHROOM：站在主要路径上，展示卧室 → 客厅/通道 → 卫生间的关系，并尽量让 RISK_CARPET 或其他风险进入画面。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CAM_04_LIVING_ROOM：客厅主要视角，看到沙发、桌子、柜体，并包含 RISK_PROTRUSION、RISK_HOT_CUP 或 RISK_CABLE 中至少一个。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CAM_05_BATHROOM：卫生间入口附近，明确看出这里是老人要抵达的目标空间。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CAM_06_TOP：全屋俯视相机，基本看全户型，用于后期“红色风险点 → 绿色勾”的风险验证。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CAM_07_ENTRANCE：站在刚进入家的位置，能够看到入户门背面的 EMERGENCY_MEDICATION_SHEET。</w:t>
      </w:r>
    </w:p>
    <w:p>
      <w:pPr>
        <w:pStyle w:val="Heading2"/>
      </w:pPr>
      <w:r>
        <w:t>八、简单飞行路径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建立一个 5–8 秒的 Camera Flythrough，路线：卧室 → 卧室门 → 主要通道/客厅 → 卫生间。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镜头缓慢、稳定，不高速旋转、不穿墙、不剧烈摇晃，尽量像产品发布片的空间展示镜头。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可用 Bezier Curve + Follow Path 或你判断更稳定的方法。命名为 CAM_FLYTHROUGH。</w:t>
      </w:r>
    </w:p>
    <w:p>
      <w:pPr>
        <w:pStyle w:val="Heading2"/>
      </w:pPr>
      <w:r>
        <w:t>九、风险点 Marker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为每个风险点创建 Empty / Marker，位置与风险物一致：MARKER_CARPET、MARKER_CABLE、MARKER_PROTRUSION、MARKER_HOT_CUP。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暂时不要做红色感叹号动画，后期根据这些 Marker 添加风险 UI。</w:t>
      </w:r>
    </w:p>
    <w:p>
      <w:pPr>
        <w:pStyle w:val="Heading2"/>
      </w:pPr>
      <w:r>
        <w:t>十、故事一致性（必须成立）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老人睡觉的位置 = 卧室的床。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老人常用降压药 = 卧室床头柜附近。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老人夜间起身可能经过：卧室 → 通道 → 卫生间。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至少一部分风险出现在这条路径附近。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药物档案纸 = 入户门背面。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急救人员进门后不需要深入房屋寻找，即可在入口附近拿到药物档案。</w:t>
      </w:r>
    </w:p>
    <w:p>
      <w:pPr>
        <w:pStyle w:val="Heading2"/>
      </w:pPr>
      <w:r>
        <w:t>十一、不要做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不要制作人物、人物动画、老人跌倒动画、复杂 Gaussian Splatting、精细药盒、真实 UI、复杂材质、雕刻模型。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不要下载大量第三方资产，不要大幅修改电脑环境，不要安装不必要的软件，不要删除现有文件，不要改动其他项目。</w:t>
      </w:r>
    </w:p>
    <w:p>
      <w:pPr>
        <w:pStyle w:val="Heading2"/>
      </w:pPr>
      <w:r>
        <w:t>十二、保存与输出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保存 Blender 项目，文件名：ankang_home_blockout.blend。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若当前没有明确项目目录，创建清晰的新文件夹，例如 ankang_home_scene；不要覆盖其他已有项目。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输出至少 8 张截图：01_top_view.png、02_bedroom.png、03_bedroom_exit.png、04_route_to_bathroom.png、05_living_room.png、06_bathroom.png、07_entrance_medication_sheet.png、08_risk_overview.png。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如条件允许，再输出 09_home_flythrough.mp4。若 FFmpeg / 编码遇到问题，不要大量耗时修环境，可改为保存 Blender 动画或 PNG frame sequence。重点是 .blend 场景和 Camera Path 必须存在。</w:t>
      </w:r>
    </w:p>
    <w:p>
      <w:pPr>
        <w:pStyle w:val="Heading2"/>
      </w:pPr>
      <w:r>
        <w:t>十三、验收清单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户型结构与参考图基本一致。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卧室、客厅、厨房、卫生间都存在。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卧室到卫生间路径成立。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床和床头柜存在，药物位置标记存在。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入户门背面药物档案存在。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卷起地毯、通道电线、突出物、热水杯四个风险点全部存在。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四个风险 Marker 全部存在。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7 个固定 Camera 全部存在，全屋俯视 Camera 正常。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Flythrough 路径正常，没有明显穿墙或家具悬空。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.blend 文件已经成功保存。</w:t>
      </w:r>
    </w:p>
    <w:p>
      <w:pPr>
        <w:pStyle w:val="Heading2"/>
      </w:pPr>
      <w:r>
        <w:t>十四、最终汇报格式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完成后不要只回复“完成了”。请汇报：Blender 文件保存位置；创建的房间；关键家具；四个风险点分别在哪里；药物位置；药物档案纸位置；创建了哪些 Camera；Flythrough 是否可运行；导出了哪些截图/视频；哪些部分因缺少尺寸采用近似比例；是否存在未完成或不确定的地方。</w:t>
      </w:r>
    </w:p>
    <w:p>
      <w:pPr>
        <w:pStyle w:val="Heading2"/>
      </w:pPr>
      <w:r>
        <w:t>十五、执行原则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请直接开始执行，不要因为非关键尺寸不明确而停止。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对于没有明确尺寸的部分，保持相对比例合理即可。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只有在户型图无法打开、Blender 无法运行、关键房间关系无法判断、保存位置可能覆盖重要文件时才询问我。</w:t>
      </w:r>
    </w:p>
    <w:p>
      <w:pPr>
        <w:spacing w:after="70"/>
      </w:pPr>
      <w:r>
        <w:rPr>
          <w:rFonts w:ascii="Noto Sans CJK SC" w:hAnsi="Noto Sans CJK SC" w:eastAsia="Noto Sans CJK SC"/>
          <w:color w:val="172033"/>
          <w:sz w:val="19"/>
        </w:rPr>
        <w:t>优先级：空间结构正确 &gt; 故事位置正确 &gt; 相机正确 &gt; 模型好看。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8"/>
            <w:tcBorders>
              <w:top w:sz="5" w:val="single" w:color="E7A23B"/>
              <w:left w:sz="10" w:val="single" w:color="E7A23B"/>
              <w:bottom w:sz="5" w:val="single" w:color="E7A23B"/>
              <w:right w:sz="5" w:val="single" w:color="E7A23B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7A23B"/>
                <w:sz w:val="19"/>
              </w:rPr>
              <w:t xml:space="preserve">停止条件  </w:t>
            </w:r>
            <w:r>
              <w:rPr>
                <w:rFonts w:ascii="Noto Sans CJK SC" w:hAnsi="Noto Sans CJK SC" w:eastAsia="Noto Sans CJK SC"/>
                <w:color w:val="172033"/>
                <w:sz w:val="19"/>
              </w:rPr>
              <w:t>第一版建好后先停止美化。先导出俯视图与几张透视截图检查空间、风险点和镜头路径，再决定是否精修。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6579"/>
        <w:sz w:val="16"/>
      </w:rPr>
      <w:t>复旦 Hackathon A1 · SILVER 银发健康与家庭守护 · 安康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6579"/>
        <w:sz w:val="17"/>
      </w:rPr>
      <w:t>Astra / Blender 建模执行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rompt">
    <w:name w:val="Code Prompt"/>
    <w:pPr>
      <w:spacing w:after="40" w:line="276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