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48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938"/>
        <w:gridCol w:w="2032"/>
        <w:gridCol w:w="3012"/>
        <w:gridCol w:w="1458"/>
        <w:gridCol w:w="1554"/>
        <w:gridCol w:w="2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0245" w:type="dxa"/>
            <w:gridSpan w:val="6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hint="eastAsia" w:ascii="Heiti SC Light" w:eastAsia="Heiti SC Light" w:hAnsiTheme="minorEastAsia"/>
                <w:b/>
                <w:sz w:val="36"/>
                <w:szCs w:val="36"/>
              </w:rPr>
              <w:t>王永磊</w:t>
            </w:r>
          </w:p>
        </w:tc>
        <w:tc>
          <w:tcPr>
            <w:tcW w:w="240" w:type="dxa"/>
          </w:tcPr>
          <w:p>
            <w:pPr>
              <w:ind w:right="960"/>
              <w:jc w:val="right"/>
              <w:rPr>
                <w:rFonts w:eastAsiaTheme="minor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416" w:hRule="atLeast"/>
        </w:trPr>
        <w:tc>
          <w:tcPr>
            <w:tcW w:w="1251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  <w:r>
              <w:rPr>
                <w:rFonts w:hint="eastAsia" w:eastAsia="宋体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</w:rPr>
              <w:t>岁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38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男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2032" w:type="dxa"/>
            <w:vAlign w:val="center"/>
          </w:tcPr>
          <w:p>
            <w:pPr>
              <w:widowControl/>
              <w:jc w:val="left"/>
              <w:rPr>
                <w:rFonts w:eastAsiaTheme="minorEastAsia"/>
              </w:rPr>
            </w:pPr>
            <w:r>
              <w:rPr>
                <w:rFonts w:eastAsia="Times New Roman"/>
              </w:rPr>
              <w:t xml:space="preserve">15068183847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|</w:t>
            </w:r>
            <w:r>
              <w:rPr>
                <w:rFonts w:eastAsia="Times New Roman"/>
              </w:rPr>
              <w:t xml:space="preserve">  </w:t>
            </w:r>
          </w:p>
        </w:tc>
        <w:tc>
          <w:tcPr>
            <w:tcW w:w="3012" w:type="dxa"/>
            <w:tcBorders>
              <w:right w:val="nil"/>
            </w:tcBorders>
            <w:vAlign w:val="center"/>
          </w:tcPr>
          <w:p>
            <w:pPr>
              <w:widowControl/>
              <w:jc w:val="left"/>
              <w:rPr>
                <w:rFonts w:eastAsia="Times New Roman"/>
              </w:rPr>
            </w:pPr>
            <w:r>
              <w:rPr>
                <w:rFonts w:eastAsia="Times New Roman"/>
                <w:color w:val="auto"/>
                <w:u w:val="none"/>
              </w:rPr>
              <w:t>ty_wyl2020@163.com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3012" w:type="dxa"/>
            <w:gridSpan w:val="2"/>
            <w:tcBorders>
              <w:right w:val="nil"/>
            </w:tcBorders>
            <w:vAlign w:val="center"/>
          </w:tcPr>
          <w:p>
            <w:pPr>
              <w:widowControl/>
              <w:jc w:val="left"/>
              <w:rPr>
                <w:rFonts w:eastAsia="Times New Roman"/>
                <w:color w:val="auto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794" w:type="dxa"/>
          <w:trHeight w:val="402" w:hRule="atLeast"/>
        </w:trPr>
        <w:tc>
          <w:tcPr>
            <w:tcW w:w="8691" w:type="dxa"/>
            <w:gridSpan w:val="5"/>
            <w:tcBorders>
              <w:top w:val="nil"/>
              <w:left w:val="nil"/>
              <w:bottom w:val="nil"/>
            </w:tcBorders>
            <w:tcMar>
              <w:top w:w="227" w:type="dxa"/>
              <w:left w:w="227" w:type="dxa"/>
              <w:bottom w:w="0" w:type="dxa"/>
              <w:right w:w="0" w:type="dxa"/>
            </w:tcMar>
            <w:vAlign w:val="top"/>
          </w:tcPr>
          <w:p>
            <w:pPr>
              <w:jc w:val="left"/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燕山大学-全日制</w:t>
            </w:r>
            <w:r>
              <w:rPr>
                <w:rFonts w:hint="eastAsia" w:ascii="宋体" w:hAnsi="宋体" w:eastAsia="宋体" w:cs="宋体"/>
              </w:rPr>
              <w:t>本科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-信息工程专业-肄业</w:t>
            </w:r>
            <w:r>
              <w:rPr>
                <w:rFonts w:eastAsia="Times New Roman"/>
              </w:rPr>
              <w:t xml:space="preserve"> </w:t>
            </w:r>
          </w:p>
          <w:p>
            <w:pPr>
              <w:jc w:val="left"/>
              <w:rPr>
                <w:rFonts w:ascii="Calibri" w:hAnsi="Calibri" w:eastAsia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浙江工商大学-函授-23年毕业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drawing>
                <wp:inline distT="0" distB="0" distL="0" distR="0">
                  <wp:extent cx="22860" cy="137160"/>
                  <wp:effectExtent l="0" t="0" r="152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hint="eastAsia"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sz w:val="21"/>
          <w:szCs w:val="21"/>
        </w:rPr>
        <w:t>Java</w:t>
      </w:r>
      <w:r>
        <w:rPr>
          <w:rFonts w:hint="eastAsia"/>
          <w:sz w:val="21"/>
          <w:szCs w:val="21"/>
          <w:lang w:val="en-US" w:eastAsia="zh-CN"/>
        </w:rPr>
        <w:t>后端</w:t>
      </w:r>
      <w:r>
        <w:rPr>
          <w:rFonts w:hint="eastAsia"/>
          <w:sz w:val="21"/>
          <w:szCs w:val="21"/>
        </w:rPr>
        <w:t>或</w:t>
      </w:r>
      <w:r>
        <w:rPr>
          <w:rFonts w:hint="eastAsia"/>
          <w:sz w:val="21"/>
          <w:szCs w:val="21"/>
          <w:lang w:val="en-US" w:eastAsia="zh-CN"/>
        </w:rPr>
        <w:t>前后端开发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杭州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  <w:lang w:val="en-US" w:eastAsia="zh-CN"/>
        </w:rPr>
        <w:t>18</w:t>
      </w:r>
      <w:r>
        <w:rPr>
          <w:sz w:val="21"/>
          <w:szCs w:val="21"/>
        </w:rPr>
        <w:t xml:space="preserve">K  </w:t>
      </w:r>
      <w:r>
        <w:rPr>
          <w:rFonts w:hint="eastAsia"/>
          <w:sz w:val="21"/>
          <w:szCs w:val="21"/>
        </w:rPr>
        <w:t>行业不限</w:t>
      </w: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"/>
        <w:gridCol w:w="82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</w:rPr>
              <w:drawing>
                <wp:inline distT="0" distB="0" distL="0" distR="0">
                  <wp:extent cx="22860" cy="137160"/>
                  <wp:effectExtent l="0" t="0" r="152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hint="eastAsia" w:ascii="Heiti SC Medium" w:eastAsia="Heiti SC Medium"/>
                <w:b/>
                <w:bCs/>
                <w:sz w:val="28"/>
                <w:szCs w:val="28"/>
              </w:rPr>
              <w:t>技术能力</w:t>
            </w:r>
          </w:p>
        </w:tc>
      </w:tr>
    </w:tbl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Java / </w:t>
      </w:r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pringMVC</w:t>
      </w:r>
      <w:r>
        <w:rPr>
          <w:sz w:val="21"/>
          <w:szCs w:val="21"/>
        </w:rPr>
        <w:t xml:space="preserve"> /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pringBoot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sz w:val="21"/>
          <w:szCs w:val="21"/>
        </w:rPr>
        <w:t>/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sz w:val="21"/>
          <w:szCs w:val="21"/>
        </w:rPr>
        <w:t>SpringCloud</w:t>
      </w:r>
      <w:r>
        <w:rPr>
          <w:rFonts w:hint="eastAsia"/>
          <w:sz w:val="21"/>
          <w:szCs w:val="21"/>
          <w:lang w:val="en-US" w:eastAsia="zh-CN"/>
        </w:rPr>
        <w:t xml:space="preserve"> /</w:t>
      </w:r>
      <w:r>
        <w:rPr>
          <w:rFonts w:hint="eastAsia"/>
          <w:sz w:val="21"/>
          <w:szCs w:val="21"/>
        </w:rPr>
        <w:t xml:space="preserve"> </w:t>
      </w:r>
    </w:p>
    <w:p>
      <w:pPr>
        <w:ind w:firstLine="42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Netty / </w:t>
      </w:r>
    </w:p>
    <w:p>
      <w:pPr>
        <w:ind w:firstLine="42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mysql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sz w:val="21"/>
          <w:szCs w:val="21"/>
        </w:rPr>
        <w:t>/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postgre</w:t>
      </w:r>
      <w:r>
        <w:rPr>
          <w:sz w:val="21"/>
          <w:szCs w:val="21"/>
        </w:rPr>
        <w:t>SQL</w:t>
      </w:r>
      <w:r>
        <w:rPr>
          <w:rFonts w:hint="eastAsia"/>
          <w:sz w:val="21"/>
          <w:szCs w:val="21"/>
          <w:lang w:val="en-US" w:eastAsia="zh-CN"/>
        </w:rPr>
        <w:t xml:space="preserve"> /</w:t>
      </w:r>
    </w:p>
    <w:p>
      <w:pPr>
        <w:ind w:firstLine="42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 xml:space="preserve">Redis </w:t>
      </w:r>
      <w:r>
        <w:rPr>
          <w:rFonts w:hint="eastAsia"/>
          <w:sz w:val="21"/>
          <w:szCs w:val="21"/>
          <w:lang w:val="en-US" w:eastAsia="zh-CN"/>
        </w:rPr>
        <w:t>/ MQ /</w:t>
      </w:r>
    </w:p>
    <w:p>
      <w:pPr>
        <w:ind w:firstLine="420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Mybatis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sz w:val="21"/>
          <w:szCs w:val="21"/>
        </w:rPr>
        <w:t>/</w:t>
      </w:r>
      <w:r>
        <w:rPr>
          <w:rFonts w:hint="eastAsia"/>
          <w:sz w:val="21"/>
          <w:szCs w:val="21"/>
          <w:lang w:val="en-US" w:eastAsia="zh-CN"/>
        </w:rPr>
        <w:t xml:space="preserve"> H</w:t>
      </w:r>
      <w:r>
        <w:rPr>
          <w:rFonts w:hint="eastAsia"/>
          <w:sz w:val="21"/>
          <w:szCs w:val="21"/>
        </w:rPr>
        <w:t>ibernate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sz w:val="21"/>
          <w:szCs w:val="21"/>
        </w:rPr>
        <w:t>/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SpringDataJPA</w:t>
      </w:r>
      <w:r>
        <w:rPr>
          <w:rFonts w:hint="eastAsia"/>
          <w:sz w:val="21"/>
          <w:szCs w:val="21"/>
          <w:lang w:val="en-US" w:eastAsia="zh-CN"/>
        </w:rPr>
        <w:t xml:space="preserve"> /</w:t>
      </w:r>
    </w:p>
    <w:p>
      <w:pPr>
        <w:ind w:firstLine="420"/>
        <w:rPr>
          <w:rFonts w:hint="default"/>
          <w:sz w:val="21"/>
          <w:szCs w:val="21"/>
          <w:lang w:val="en-US"/>
        </w:rPr>
      </w:pPr>
      <w:r>
        <w:rPr>
          <w:rFonts w:hint="eastAsia"/>
          <w:sz w:val="21"/>
          <w:szCs w:val="21"/>
        </w:rPr>
        <w:t>Git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sz w:val="21"/>
          <w:szCs w:val="21"/>
        </w:rPr>
        <w:t>/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sz w:val="21"/>
          <w:szCs w:val="21"/>
        </w:rPr>
        <w:t>J</w:t>
      </w:r>
      <w:r>
        <w:rPr>
          <w:rFonts w:hint="eastAsia"/>
          <w:sz w:val="21"/>
          <w:szCs w:val="21"/>
        </w:rPr>
        <w:t>enkins</w:t>
      </w:r>
      <w:r>
        <w:rPr>
          <w:rFonts w:hint="eastAsia"/>
          <w:sz w:val="21"/>
          <w:szCs w:val="21"/>
          <w:lang w:val="en-US" w:eastAsia="zh-CN"/>
        </w:rPr>
        <w:t xml:space="preserve"> /</w:t>
      </w:r>
      <w:r>
        <w:rPr>
          <w:rFonts w:hint="eastAsia"/>
          <w:sz w:val="21"/>
          <w:szCs w:val="21"/>
        </w:rPr>
        <w:t xml:space="preserve"> nginx 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rFonts w:hint="eastAsia"/>
          <w:sz w:val="21"/>
          <w:szCs w:val="21"/>
        </w:rPr>
        <w:t xml:space="preserve"> docker</w:t>
      </w:r>
      <w:r>
        <w:rPr>
          <w:rFonts w:hint="eastAsia"/>
          <w:sz w:val="21"/>
          <w:szCs w:val="21"/>
          <w:lang w:val="en-US" w:eastAsia="zh-CN"/>
        </w:rPr>
        <w:t xml:space="preserve"> /</w:t>
      </w:r>
      <w:r>
        <w:rPr>
          <w:rFonts w:hint="eastAsia"/>
          <w:sz w:val="21"/>
          <w:szCs w:val="21"/>
        </w:rPr>
        <w:t xml:space="preserve"> Tomcat</w:t>
      </w:r>
      <w:r>
        <w:rPr>
          <w:rFonts w:hint="eastAsia"/>
          <w:sz w:val="21"/>
          <w:szCs w:val="21"/>
          <w:lang w:val="en-US" w:eastAsia="zh-CN"/>
        </w:rPr>
        <w:t xml:space="preserve"> /</w:t>
      </w:r>
    </w:p>
    <w:p>
      <w:pPr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Layui</w:t>
      </w:r>
      <w:r>
        <w:rPr>
          <w:rFonts w:hint="eastAsia"/>
          <w:sz w:val="21"/>
          <w:szCs w:val="21"/>
          <w:lang w:val="en-US" w:eastAsia="zh-CN"/>
        </w:rPr>
        <w:t xml:space="preserve"> / </w:t>
      </w:r>
      <w:r>
        <w:rPr>
          <w:rFonts w:hint="eastAsia"/>
          <w:sz w:val="21"/>
          <w:szCs w:val="21"/>
        </w:rPr>
        <w:t>Vue</w:t>
      </w:r>
      <w:r>
        <w:rPr>
          <w:rFonts w:hint="eastAsia"/>
          <w:sz w:val="21"/>
          <w:szCs w:val="21"/>
          <w:lang w:val="en-US" w:eastAsia="zh-CN"/>
        </w:rPr>
        <w:t xml:space="preserve"> /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Element</w:t>
      </w:r>
      <w:r>
        <w:rPr>
          <w:rFonts w:hint="eastAsia"/>
          <w:sz w:val="21"/>
          <w:szCs w:val="21"/>
        </w:rPr>
        <w:t>UI</w:t>
      </w:r>
      <w:r>
        <w:rPr>
          <w:rFonts w:hint="eastAsia"/>
          <w:sz w:val="21"/>
          <w:szCs w:val="21"/>
          <w:lang w:val="en-US" w:eastAsia="zh-CN"/>
        </w:rPr>
        <w:t xml:space="preserve"> /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PostGIS /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rcgis</w:t>
      </w:r>
      <w:r>
        <w:rPr>
          <w:rFonts w:hint="eastAsia"/>
          <w:sz w:val="21"/>
          <w:szCs w:val="21"/>
          <w:lang w:val="en-US" w:eastAsia="zh-CN"/>
        </w:rPr>
        <w:t xml:space="preserve"> / </w:t>
      </w:r>
      <w:r>
        <w:rPr>
          <w:rFonts w:hint="eastAsia"/>
          <w:sz w:val="21"/>
          <w:szCs w:val="21"/>
        </w:rPr>
        <w:t>openlayer</w:t>
      </w:r>
    </w:p>
    <w:p>
      <w:pPr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c# / .NET</w:t>
      </w:r>
    </w:p>
    <w:p/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drawing>
                <wp:inline distT="0" distB="0" distL="0" distR="0">
                  <wp:extent cx="22860" cy="137160"/>
                  <wp:effectExtent l="0" t="0" r="15240" b="1524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hint="eastAsia"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热爱技术，</w:t>
      </w:r>
      <w:r>
        <w:rPr>
          <w:rFonts w:hint="eastAsia"/>
          <w:sz w:val="21"/>
          <w:szCs w:val="21"/>
          <w:lang w:val="en-US" w:eastAsia="zh-CN"/>
        </w:rPr>
        <w:t>研究</w:t>
      </w:r>
      <w:r>
        <w:rPr>
          <w:rFonts w:hint="eastAsia"/>
          <w:sz w:val="21"/>
          <w:szCs w:val="21"/>
        </w:rPr>
        <w:t>算法、喜欢</w:t>
      </w:r>
      <w:r>
        <w:rPr>
          <w:rFonts w:hint="eastAsia"/>
          <w:sz w:val="21"/>
          <w:szCs w:val="21"/>
          <w:lang w:val="en-US" w:eastAsia="zh-CN"/>
        </w:rPr>
        <w:t>广泛</w:t>
      </w:r>
      <w:r>
        <w:rPr>
          <w:rFonts w:hint="eastAsia"/>
          <w:sz w:val="21"/>
          <w:szCs w:val="21"/>
        </w:rPr>
        <w:t>了解编程语言，乐于探究技术实现原理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乐观开朗</w:t>
      </w:r>
    </w:p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封装较好、注意代码结构</w:t>
      </w: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"/>
        <w:gridCol w:w="82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</w:rPr>
              <w:drawing>
                <wp:inline distT="0" distB="0" distL="0" distR="0">
                  <wp:extent cx="22860" cy="137160"/>
                  <wp:effectExtent l="0" t="0" r="152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hint="eastAsia"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4261" w:type="dxa"/>
          </w:tcPr>
          <w:p>
            <w:pPr>
              <w:rPr>
                <w:rFonts w:eastAsia="Times New Roman"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●</w:t>
            </w:r>
            <w:r>
              <w:rPr>
                <w:rFonts w:hint="eastAsia" w:eastAsia="Heiti SC Light" w:asciiTheme="majorHAnsi" w:hAnsiTheme="majorHAnsi"/>
              </w:rPr>
              <w:t>浙江弄潮儿智慧科技有限公司</w:t>
            </w:r>
          </w:p>
        </w:tc>
        <w:tc>
          <w:tcPr>
            <w:tcW w:w="4261" w:type="dxa"/>
          </w:tcPr>
          <w:p>
            <w:pPr>
              <w:jc w:val="right"/>
              <w:rPr>
                <w:rFonts w:eastAsia="Heiti SC Light" w:asciiTheme="majorHAnsi" w:hAnsiTheme="majorHAnsi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0.9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—202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.0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4261" w:type="dxa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●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领智优创（杭州）科技有限公司</w:t>
            </w:r>
          </w:p>
        </w:tc>
        <w:tc>
          <w:tcPr>
            <w:tcW w:w="4261" w:type="dxa"/>
          </w:tcPr>
          <w:p>
            <w:pPr>
              <w:jc w:val="right"/>
              <w:rPr>
                <w:rFonts w:eastAsia="Heiti SC Light" w:asciiTheme="majorHAnsi" w:hAnsiTheme="majorHAnsi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2017.06—2020.08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4261" w:type="dxa"/>
          </w:tcPr>
          <w:p>
            <w:pPr>
              <w:rPr>
                <w:rFonts w:eastAsia="Times New Roman"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●</w:t>
            </w:r>
            <w:r>
              <w:rPr>
                <w:rFonts w:hint="eastAsia" w:eastAsia="Heiti SC Light" w:asciiTheme="majorHAnsi" w:hAnsiTheme="majorHAnsi"/>
              </w:rPr>
              <w:t>浙江泰源科技有限公司</w:t>
            </w:r>
          </w:p>
        </w:tc>
        <w:tc>
          <w:tcPr>
            <w:tcW w:w="4261" w:type="dxa"/>
          </w:tcPr>
          <w:p>
            <w:pPr>
              <w:jc w:val="right"/>
              <w:rPr>
                <w:rFonts w:eastAsia="Heiti SC Light" w:asciiTheme="majorHAnsi" w:hAnsiTheme="majorHAnsi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2017.06—2020.08</w:t>
            </w:r>
          </w:p>
        </w:tc>
      </w:tr>
    </w:tbl>
    <w:p/>
    <w:p/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"/>
        <w:gridCol w:w="82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</w:rPr>
              <w:drawing>
                <wp:inline distT="0" distB="0" distL="0" distR="0">
                  <wp:extent cx="22860" cy="137160"/>
                  <wp:effectExtent l="0" t="0" r="152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hint="eastAsia"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p>
      <w:pPr>
        <w:spacing w:line="120" w:lineRule="exact"/>
        <w:jc w:val="left"/>
        <w:rPr>
          <w:sz w:val="21"/>
          <w:szCs w:val="21"/>
        </w:rPr>
      </w:pPr>
    </w:p>
    <w:p>
      <w:pPr>
        <w:spacing w:line="120" w:lineRule="exact"/>
        <w:jc w:val="left"/>
        <w:rPr>
          <w:sz w:val="21"/>
          <w:szCs w:val="21"/>
        </w:rPr>
      </w:pPr>
    </w:p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4261" w:type="dxa"/>
          </w:tcPr>
          <w:p>
            <w:pPr>
              <w:jc w:val="left"/>
              <w:rPr>
                <w:rFonts w:eastAsiaTheme="minorEastAsia"/>
                <w:sz w:val="21"/>
                <w:szCs w:val="21"/>
              </w:rPr>
            </w:pPr>
          </w:p>
          <w:p>
            <w:pPr>
              <w:rPr>
                <w:rFonts w:hint="default" w:eastAsia="宋体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</w:rPr>
              <w:t>浙江省海洋</w:t>
            </w:r>
            <w:r>
              <w:rPr>
                <w:rFonts w:hint="eastAsia" w:eastAsia="宋体" w:asciiTheme="majorHAnsi" w:hAnsiTheme="majorHAnsi"/>
                <w:lang w:val="en-US" w:eastAsia="zh-CN"/>
              </w:rPr>
              <w:t>开发利用监管系统</w:t>
            </w:r>
          </w:p>
        </w:tc>
        <w:tc>
          <w:tcPr>
            <w:tcW w:w="4261" w:type="dxa"/>
          </w:tcPr>
          <w:p>
            <w:pPr>
              <w:jc w:val="right"/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</w:p>
          <w:p>
            <w:pPr>
              <w:jc w:val="right"/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</w:p>
          <w:p>
            <w:pPr>
              <w:jc w:val="right"/>
              <w:rPr>
                <w:rFonts w:eastAsia="Heiti SC Light" w:asciiTheme="majorHAnsi" w:hAnsiTheme="majorHAnsi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202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.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—202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.01</w:t>
            </w:r>
          </w:p>
        </w:tc>
      </w:tr>
    </w:tbl>
    <w:p>
      <w:pPr>
        <w:ind w:left="360"/>
        <w:jc w:val="left"/>
        <w:rPr>
          <w:rFonts w:hint="eastAsia"/>
          <w:b w:val="0"/>
          <w:bCs/>
          <w:i/>
          <w:iCs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 w:val="0"/>
          <w:bCs/>
          <w:i/>
          <w:iCs/>
          <w:sz w:val="21"/>
          <w:szCs w:val="21"/>
          <w:lang w:val="en-US" w:eastAsia="zh-CN"/>
        </w:rPr>
        <w:t>公文流转批办、数据拉取展示、数据上传解析、数据仓（数据接口收集注册共享）、</w:t>
      </w:r>
    </w:p>
    <w:p>
      <w:pPr>
        <w:ind w:left="360"/>
        <w:jc w:val="left"/>
        <w:rPr>
          <w:rFonts w:hint="default"/>
          <w:b w:val="0"/>
          <w:bCs/>
          <w:i/>
          <w:iCs/>
          <w:sz w:val="21"/>
          <w:szCs w:val="21"/>
          <w:lang w:val="en-US" w:eastAsia="zh-CN"/>
        </w:rPr>
      </w:pPr>
      <w:r>
        <w:rPr>
          <w:rFonts w:hint="eastAsia"/>
          <w:b w:val="0"/>
          <w:bCs/>
          <w:i/>
          <w:iCs/>
          <w:sz w:val="21"/>
          <w:szCs w:val="21"/>
          <w:lang w:val="en-US" w:eastAsia="zh-CN"/>
        </w:rPr>
        <w:t>GIS桌面小工具、浙政钉SSO对接</w:t>
      </w:r>
    </w:p>
    <w:p>
      <w:pPr>
        <w:ind w:left="36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val="en-US" w:eastAsia="zh-CN"/>
        </w:rPr>
        <w:t>流转批办：</w:t>
      </w:r>
      <w:r>
        <w:rPr>
          <w:rFonts w:hint="eastAsia"/>
          <w:sz w:val="21"/>
          <w:szCs w:val="21"/>
          <w:lang w:val="en-US" w:eastAsia="zh-CN"/>
        </w:rPr>
        <w:t>管理员角色配置树形审批流程、设置审批人和附件列表；设置各节点审批公文模板；审批人获取待办列表、提交审批表单、通过或驳回；申请人可下载各节点审批结果（通过WORD模板+填充表单数据）。</w:t>
      </w:r>
    </w:p>
    <w:p>
      <w:pPr>
        <w:ind w:left="36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val="en-US" w:eastAsia="zh-CN"/>
        </w:rPr>
        <w:t>拉取展示：</w:t>
      </w:r>
      <w:r>
        <w:rPr>
          <w:rFonts w:hint="eastAsia"/>
          <w:sz w:val="21"/>
          <w:szCs w:val="21"/>
          <w:lang w:val="en-US" w:eastAsia="zh-CN"/>
        </w:rPr>
        <w:t>拉取上级单位公示的动态数据，与本地上传的核查数据拼凑，共同展示。</w:t>
      </w:r>
    </w:p>
    <w:p>
      <w:pPr>
        <w:ind w:left="360"/>
        <w:jc w:val="left"/>
        <w:rPr>
          <w:rFonts w:hint="eastAsia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val="en-US" w:eastAsia="zh-CN"/>
        </w:rPr>
        <w:t>数据解析：</w:t>
      </w:r>
      <w:r>
        <w:rPr>
          <w:rFonts w:hint="eastAsia"/>
          <w:i w:val="0"/>
          <w:iCs w:val="0"/>
          <w:sz w:val="21"/>
          <w:szCs w:val="21"/>
          <w:lang w:val="en-US" w:eastAsia="zh-CN"/>
        </w:rPr>
        <w:t>解析地理数据流转格式的文件，.shp和.GDB，读取地理数据和表数据，用以返回展示和持久化存储。</w:t>
      </w:r>
    </w:p>
    <w:p>
      <w:pPr>
        <w:ind w:left="360"/>
        <w:jc w:val="left"/>
        <w:rPr>
          <w:rFonts w:hint="eastAsia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val="en-US" w:eastAsia="zh-CN"/>
        </w:rPr>
        <w:t>接口收集和共享：</w:t>
      </w:r>
      <w:r>
        <w:rPr>
          <w:rFonts w:hint="eastAsia"/>
          <w:i w:val="0"/>
          <w:iCs w:val="0"/>
          <w:sz w:val="21"/>
          <w:szCs w:val="21"/>
          <w:lang w:val="en-US" w:eastAsia="zh-CN"/>
        </w:rPr>
        <w:t>接口注册、接口验证、接口展示、接口申请、接口调用。</w:t>
      </w:r>
    </w:p>
    <w:p>
      <w:pPr>
        <w:ind w:left="360"/>
        <w:jc w:val="left"/>
        <w:rPr>
          <w:rFonts w:hint="eastAsia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lang w:val="en-US" w:eastAsia="zh-CN"/>
        </w:rPr>
        <w:t>桌面小工具：</w:t>
      </w:r>
      <w:r>
        <w:rPr>
          <w:rFonts w:hint="eastAsia"/>
          <w:i w:val="0"/>
          <w:iCs w:val="0"/>
          <w:sz w:val="21"/>
          <w:szCs w:val="21"/>
          <w:lang w:val="en-US" w:eastAsia="zh-CN"/>
        </w:rPr>
        <w:t>由于数据敏感及存在一些需要预导入数据，为实现敏感数据客户自己处理自己导入，将工程开发中涉及线下操作的相关数据转化数据导入功能，开发成客户端工具。</w:t>
      </w:r>
    </w:p>
    <w:p>
      <w:pPr>
        <w:ind w:left="360"/>
        <w:jc w:val="left"/>
        <w:rPr>
          <w:rFonts w:hint="default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/>
          <w:i/>
          <w:iCs/>
          <w:sz w:val="21"/>
          <w:szCs w:val="21"/>
          <w:lang w:val="en-US" w:eastAsia="zh-CN"/>
        </w:rPr>
        <w:t>浙政钉SSO对接：</w:t>
      </w:r>
      <w:r>
        <w:rPr>
          <w:rFonts w:hint="eastAsia"/>
          <w:b w:val="0"/>
          <w:bCs/>
          <w:i w:val="0"/>
          <w:iCs w:val="0"/>
          <w:sz w:val="21"/>
          <w:szCs w:val="21"/>
          <w:lang w:val="en-US" w:eastAsia="zh-CN"/>
        </w:rPr>
        <w:t>对接用户管理系统，预赋权、扫码认证等</w:t>
      </w:r>
    </w:p>
    <w:p>
      <w:pPr>
        <w:ind w:left="360"/>
        <w:jc w:val="left"/>
        <w:rPr>
          <w:rFonts w:hint="eastAsia"/>
          <w:sz w:val="21"/>
          <w:szCs w:val="21"/>
        </w:rPr>
      </w:pP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使用postgreSQL、postgis、ruoyiUI框架、springboot</w:t>
      </w:r>
      <w:r>
        <w:rPr>
          <w:sz w:val="21"/>
          <w:szCs w:val="21"/>
        </w:rPr>
        <w:t>+</w:t>
      </w:r>
      <w:r>
        <w:rPr>
          <w:rFonts w:hint="eastAsia"/>
          <w:sz w:val="21"/>
          <w:szCs w:val="21"/>
        </w:rPr>
        <w:t>mybatis、</w:t>
      </w:r>
      <w:r>
        <w:rPr>
          <w:sz w:val="21"/>
          <w:szCs w:val="21"/>
        </w:rPr>
        <w:t>redis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  <w:lang w:val="en-US" w:eastAsia="zh-CN"/>
        </w:rPr>
        <w:t>geotools</w:t>
      </w:r>
      <w:r>
        <w:rPr>
          <w:rFonts w:hint="eastAsia"/>
          <w:sz w:val="21"/>
          <w:szCs w:val="21"/>
        </w:rPr>
        <w:t>等技术</w:t>
      </w:r>
    </w:p>
    <w:p>
      <w:pPr>
        <w:spacing w:line="120" w:lineRule="exact"/>
        <w:ind w:left="357"/>
      </w:pPr>
    </w:p>
    <w:p>
      <w:pPr>
        <w:spacing w:line="120" w:lineRule="exact"/>
        <w:jc w:val="left"/>
        <w:rPr>
          <w:sz w:val="21"/>
          <w:szCs w:val="21"/>
        </w:rPr>
      </w:pPr>
    </w:p>
    <w:p>
      <w:pPr>
        <w:spacing w:line="120" w:lineRule="exact"/>
        <w:jc w:val="left"/>
        <w:rPr>
          <w:sz w:val="21"/>
          <w:szCs w:val="21"/>
        </w:rPr>
      </w:pPr>
    </w:p>
    <w:p>
      <w:pPr>
        <w:spacing w:line="120" w:lineRule="exact"/>
        <w:jc w:val="left"/>
        <w:rPr>
          <w:sz w:val="21"/>
          <w:szCs w:val="21"/>
        </w:rPr>
      </w:pPr>
    </w:p>
    <w:p>
      <w:pPr>
        <w:spacing w:line="120" w:lineRule="exact"/>
        <w:jc w:val="left"/>
        <w:rPr>
          <w:sz w:val="21"/>
          <w:szCs w:val="21"/>
        </w:rPr>
      </w:pPr>
    </w:p>
    <w:p>
      <w:pPr>
        <w:spacing w:line="120" w:lineRule="exact"/>
        <w:jc w:val="left"/>
        <w:rPr>
          <w:sz w:val="21"/>
          <w:szCs w:val="21"/>
        </w:rPr>
      </w:pPr>
    </w:p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4261" w:type="dxa"/>
          </w:tcPr>
          <w:p>
            <w:pPr>
              <w:jc w:val="left"/>
              <w:rPr>
                <w:rFonts w:eastAsiaTheme="minorEastAsia"/>
                <w:sz w:val="21"/>
                <w:szCs w:val="21"/>
              </w:rPr>
            </w:pPr>
          </w:p>
          <w:p>
            <w:pPr>
              <w:rPr>
                <w:rFonts w:eastAsia="Heiti SC Light"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</w:rPr>
              <w:t>浙江省海洋空间资源综合监管平台</w:t>
            </w:r>
          </w:p>
        </w:tc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</w:p>
          <w:p>
            <w:pP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</w:p>
          <w:p>
            <w:pPr>
              <w:jc w:val="right"/>
              <w:rPr>
                <w:rFonts w:eastAsia="Heiti SC Light" w:asciiTheme="majorHAnsi" w:hAnsiTheme="majorHAnsi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1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.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01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—2021.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12</w:t>
            </w:r>
          </w:p>
        </w:tc>
      </w:tr>
    </w:tbl>
    <w:p>
      <w:pPr>
        <w:ind w:left="360"/>
        <w:jc w:val="left"/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  <w:lang w:val="en-US" w:eastAsia="zh-CN"/>
        </w:rPr>
        <w:t>驾驶舱</w:t>
      </w:r>
      <w:r>
        <w:rPr>
          <w:rFonts w:hint="eastAsia"/>
          <w:sz w:val="21"/>
          <w:szCs w:val="21"/>
        </w:rPr>
        <w:t>综合展示大屏</w:t>
      </w:r>
    </w:p>
    <w:p>
      <w:pPr>
        <w:ind w:left="36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包含统计分析、图表展示、空间查询（划线搜索、划线统计）、地图测量、选址推荐等功能。</w:t>
      </w:r>
    </w:p>
    <w:p>
      <w:pPr>
        <w:ind w:left="360" w:leftChars="15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使用</w:t>
      </w:r>
      <w:r>
        <w:rPr>
          <w:rFonts w:hint="eastAsia"/>
          <w:sz w:val="21"/>
          <w:szCs w:val="21"/>
          <w:lang w:val="en-US" w:eastAsia="zh-CN"/>
        </w:rPr>
        <w:t>gdal读取数据包，geotools导入处理数据，</w:t>
      </w:r>
      <w:r>
        <w:rPr>
          <w:rFonts w:hint="eastAsia"/>
          <w:sz w:val="21"/>
          <w:szCs w:val="21"/>
        </w:rPr>
        <w:t>postgreSQL</w:t>
      </w:r>
      <w:r>
        <w:rPr>
          <w:rFonts w:hint="eastAsia"/>
          <w:sz w:val="21"/>
          <w:szCs w:val="21"/>
          <w:lang w:val="en-US" w:eastAsia="zh-CN"/>
        </w:rPr>
        <w:t>+</w:t>
      </w:r>
      <w:r>
        <w:rPr>
          <w:rFonts w:hint="eastAsia"/>
          <w:sz w:val="21"/>
          <w:szCs w:val="21"/>
        </w:rPr>
        <w:t>postgis</w:t>
      </w:r>
      <w:r>
        <w:rPr>
          <w:rFonts w:hint="eastAsia"/>
          <w:sz w:val="21"/>
          <w:szCs w:val="21"/>
          <w:lang w:val="en-US" w:eastAsia="zh-CN"/>
        </w:rPr>
        <w:t>存储、查询地理数据，openlayer负责地图展示，echarts负责图表展示。</w:t>
      </w: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4261" w:type="dxa"/>
          </w:tcPr>
          <w:p>
            <w:pPr>
              <w:jc w:val="left"/>
              <w:rPr>
                <w:rFonts w:eastAsiaTheme="minorEastAsia"/>
                <w:sz w:val="21"/>
                <w:szCs w:val="21"/>
              </w:rPr>
            </w:pPr>
          </w:p>
          <w:p>
            <w:pPr>
              <w:rPr>
                <w:rFonts w:hint="default" w:eastAsia="宋体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</w:rPr>
              <w:t>舟山市古树保护项目</w:t>
            </w:r>
          </w:p>
        </w:tc>
        <w:tc>
          <w:tcPr>
            <w:tcW w:w="4261" w:type="dxa"/>
          </w:tcPr>
          <w:p>
            <w:pPr>
              <w:jc w:val="right"/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</w:p>
          <w:p>
            <w:pPr>
              <w:jc w:val="right"/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</w:p>
          <w:p>
            <w:pPr>
              <w:jc w:val="right"/>
              <w:rPr>
                <w:rFonts w:eastAsia="Heiti SC Light" w:asciiTheme="majorHAnsi" w:hAnsiTheme="majorHAnsi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202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.0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5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—202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.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12</w:t>
            </w:r>
          </w:p>
        </w:tc>
      </w:tr>
    </w:tbl>
    <w:p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古树认养保护项目。</w:t>
      </w:r>
    </w:p>
    <w:p>
      <w:pPr>
        <w:ind w:left="36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将古树认养权作为商品，在移动端和小程序端展示出售。</w:t>
      </w:r>
    </w:p>
    <w:p>
      <w:pPr>
        <w:ind w:left="36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包含h</w:t>
      </w: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互动小游戏、合养聊天室等功能。</w:t>
      </w:r>
    </w:p>
    <w:p>
      <w:pPr>
        <w:ind w:left="360"/>
        <w:jc w:val="left"/>
        <w:rPr>
          <w:rFonts w:hint="default"/>
          <w:sz w:val="21"/>
          <w:szCs w:val="21"/>
          <w:lang w:val="en-US"/>
        </w:rPr>
      </w:pPr>
      <w:r>
        <w:rPr>
          <w:rFonts w:hint="eastAsia"/>
          <w:sz w:val="21"/>
          <w:szCs w:val="21"/>
        </w:rPr>
        <w:t>古树认养包含录入、上架、交易、付款、交付、到期处理等功能。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1"/>
        <w:gridCol w:w="34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5101" w:type="dxa"/>
          </w:tcPr>
          <w:p>
            <w:pPr>
              <w:jc w:val="left"/>
              <w:rPr>
                <w:rFonts w:eastAsiaTheme="minorEastAsia"/>
                <w:sz w:val="21"/>
                <w:szCs w:val="21"/>
              </w:rPr>
            </w:pPr>
          </w:p>
          <w:p>
            <w:pPr>
              <w:rPr>
                <w:rFonts w:hint="default" w:eastAsia="宋体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</w:rPr>
              <w:t>浙江省野生动植物与湿地保护公共服务平台</w:t>
            </w:r>
          </w:p>
        </w:tc>
        <w:tc>
          <w:tcPr>
            <w:tcW w:w="3421" w:type="dxa"/>
          </w:tcPr>
          <w:p>
            <w:pPr>
              <w:jc w:val="right"/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</w:p>
          <w:p>
            <w:pPr>
              <w:jc w:val="right"/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</w:p>
          <w:p>
            <w:pPr>
              <w:jc w:val="right"/>
              <w:rPr>
                <w:rFonts w:eastAsia="Heiti SC Light" w:asciiTheme="majorHAnsi" w:hAnsiTheme="majorHAnsi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2020.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11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—202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1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.0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5</w:t>
            </w:r>
          </w:p>
        </w:tc>
      </w:tr>
    </w:tbl>
    <w:p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生态保护</w:t>
      </w:r>
      <w:r>
        <w:rPr>
          <w:rFonts w:hint="eastAsia"/>
          <w:sz w:val="21"/>
          <w:szCs w:val="21"/>
          <w:lang w:val="en-US" w:eastAsia="zh-CN"/>
        </w:rPr>
        <w:t>部门</w:t>
      </w:r>
      <w:r>
        <w:rPr>
          <w:rFonts w:hint="eastAsia"/>
          <w:sz w:val="21"/>
          <w:szCs w:val="21"/>
        </w:rPr>
        <w:t>审批流转、</w:t>
      </w:r>
      <w:r>
        <w:rPr>
          <w:rFonts w:hint="eastAsia"/>
          <w:sz w:val="21"/>
          <w:szCs w:val="21"/>
          <w:lang w:val="en-US" w:eastAsia="zh-CN"/>
        </w:rPr>
        <w:t>生态</w:t>
      </w:r>
      <w:r>
        <w:rPr>
          <w:rFonts w:hint="eastAsia"/>
          <w:sz w:val="21"/>
          <w:szCs w:val="21"/>
        </w:rPr>
        <w:t>现状监测统计</w:t>
      </w:r>
    </w:p>
    <w:p>
      <w:pPr>
        <w:ind w:left="36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收集</w:t>
      </w:r>
      <w:r>
        <w:rPr>
          <w:rFonts w:hint="eastAsia"/>
          <w:sz w:val="21"/>
          <w:szCs w:val="21"/>
          <w:lang w:val="en-US" w:eastAsia="zh-CN"/>
        </w:rPr>
        <w:t>传感器</w:t>
      </w:r>
      <w:r>
        <w:rPr>
          <w:rFonts w:hint="eastAsia"/>
          <w:sz w:val="21"/>
          <w:szCs w:val="21"/>
        </w:rPr>
        <w:t>信息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</w:rPr>
        <w:t>对接官方</w:t>
      </w:r>
      <w:r>
        <w:rPr>
          <w:rFonts w:hint="eastAsia"/>
          <w:sz w:val="21"/>
          <w:szCs w:val="21"/>
          <w:lang w:val="en-US" w:eastAsia="zh-CN"/>
        </w:rPr>
        <w:t>和友商</w:t>
      </w:r>
      <w:r>
        <w:rPr>
          <w:rFonts w:hint="eastAsia"/>
          <w:sz w:val="21"/>
          <w:szCs w:val="21"/>
        </w:rPr>
        <w:t>数据平台，</w:t>
      </w:r>
      <w:r>
        <w:rPr>
          <w:rFonts w:hint="eastAsia"/>
          <w:sz w:val="21"/>
          <w:szCs w:val="21"/>
          <w:lang w:val="en-US" w:eastAsia="zh-CN"/>
        </w:rPr>
        <w:t>展示动态信息。</w:t>
      </w:r>
    </w:p>
    <w:p>
      <w:pPr>
        <w:ind w:left="36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处理动物园、繁育场等单位和个人引进、繁育、屠宰利用、死亡等申报审批；</w:t>
      </w:r>
    </w:p>
    <w:p>
      <w:pPr>
        <w:ind w:left="36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处理湿地保护恢复现状数据的收集展示。</w:t>
      </w:r>
      <w:bookmarkStart w:id="0" w:name="_GoBack"/>
      <w:bookmarkEnd w:id="0"/>
    </w:p>
    <w:p>
      <w:pPr>
        <w:ind w:left="360" w:leftChars="15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使用bladex框架、springCloud、RabbitMQ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</w:rPr>
        <w:t>mybatis、mysql、redis等技术</w:t>
      </w:r>
    </w:p>
    <w:p>
      <w:pPr>
        <w:ind w:left="360"/>
        <w:jc w:val="left"/>
        <w:rPr>
          <w:sz w:val="21"/>
          <w:szCs w:val="21"/>
        </w:rPr>
      </w:pPr>
    </w:p>
    <w:p>
      <w:pPr>
        <w:ind w:left="360" w:leftChars="150"/>
        <w:jc w:val="left"/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4261" w:type="dxa"/>
          </w:tcPr>
          <w:p>
            <w:pPr>
              <w:jc w:val="left"/>
              <w:rPr>
                <w:rFonts w:eastAsiaTheme="minorEastAsia"/>
                <w:sz w:val="21"/>
                <w:szCs w:val="21"/>
              </w:rPr>
            </w:pPr>
          </w:p>
          <w:p>
            <w:pPr>
              <w:rPr>
                <w:rFonts w:hint="default" w:eastAsia="宋体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</w:rPr>
              <w:t>元林树种交易平台项目</w:t>
            </w:r>
          </w:p>
        </w:tc>
        <w:tc>
          <w:tcPr>
            <w:tcW w:w="4261" w:type="dxa"/>
          </w:tcPr>
          <w:p>
            <w:pPr>
              <w:jc w:val="right"/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</w:p>
          <w:p>
            <w:pPr>
              <w:jc w:val="right"/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</w:p>
          <w:p>
            <w:pPr>
              <w:jc w:val="right"/>
              <w:rPr>
                <w:rFonts w:eastAsia="Heiti SC Light" w:asciiTheme="majorHAnsi" w:hAnsiTheme="majorHAnsi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2020.0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—2020.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10</w:t>
            </w:r>
          </w:p>
        </w:tc>
      </w:tr>
    </w:tbl>
    <w:p>
      <w:pPr>
        <w:ind w:left="360" w:leftChars="15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线上交易商城。</w:t>
      </w: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与某县合作，出售树苗。包含安卓和ISO端。包含分销提成体系。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使用springboot、springmvc</w:t>
      </w:r>
      <w:r>
        <w:rPr>
          <w:sz w:val="21"/>
          <w:szCs w:val="21"/>
        </w:rPr>
        <w:t>+</w:t>
      </w:r>
      <w:r>
        <w:rPr>
          <w:rFonts w:hint="eastAsia"/>
          <w:sz w:val="21"/>
          <w:szCs w:val="21"/>
        </w:rPr>
        <w:t>layUI、对接微信支付、支付宝支付、极光推送等功能</w:t>
      </w: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4261" w:type="dxa"/>
          </w:tcPr>
          <w:p>
            <w:pPr>
              <w:jc w:val="left"/>
              <w:rPr>
                <w:rFonts w:eastAsiaTheme="minorEastAsia"/>
                <w:sz w:val="21"/>
                <w:szCs w:val="21"/>
              </w:rPr>
            </w:pPr>
          </w:p>
          <w:p>
            <w:pPr>
              <w:rPr>
                <w:rFonts w:hint="default" w:eastAsia="宋体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</w:rPr>
              <w:t>文档库系统</w:t>
            </w:r>
          </w:p>
        </w:tc>
        <w:tc>
          <w:tcPr>
            <w:tcW w:w="4261" w:type="dxa"/>
          </w:tcPr>
          <w:p>
            <w:pPr>
              <w:jc w:val="right"/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</w:p>
          <w:p>
            <w:pPr>
              <w:jc w:val="right"/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</w:p>
          <w:p>
            <w:pPr>
              <w:jc w:val="right"/>
              <w:rPr>
                <w:rFonts w:eastAsia="Heiti SC Light" w:asciiTheme="majorHAnsi" w:hAnsiTheme="majorHAnsi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2020.03—2020.04</w:t>
            </w:r>
          </w:p>
        </w:tc>
      </w:tr>
    </w:tbl>
    <w:p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为销售人员开发的文档存储共享索引系统。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将相关</w:t>
      </w:r>
      <w:r>
        <w:rPr>
          <w:sz w:val="21"/>
          <w:szCs w:val="21"/>
        </w:rPr>
        <w:t>word</w:t>
      </w:r>
      <w:r>
        <w:rPr>
          <w:rFonts w:hint="eastAsia"/>
          <w:sz w:val="21"/>
          <w:szCs w:val="21"/>
        </w:rPr>
        <w:t>文档上传到工具平台，对文档信息进行读取、分词、索引处理，并保存。之后可以根据标签、关键字、一句或者一段文字查找相关文档。可以直接按照</w:t>
      </w:r>
      <w:r>
        <w:rPr>
          <w:sz w:val="21"/>
          <w:szCs w:val="21"/>
        </w:rPr>
        <w:t>word</w:t>
      </w:r>
      <w:r>
        <w:rPr>
          <w:rFonts w:hint="eastAsia"/>
          <w:sz w:val="21"/>
          <w:szCs w:val="21"/>
        </w:rPr>
        <w:t>文档原有的格式展示在浏览器页面中、可以提取下载文档的目录结构、也可以下载原文件。</w:t>
      </w:r>
    </w:p>
    <w:p>
      <w:pPr>
        <w:spacing w:line="120" w:lineRule="exact"/>
        <w:ind w:left="357"/>
      </w:pPr>
    </w:p>
    <w:p>
      <w:pPr>
        <w:ind w:left="360" w:leftChars="15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运用</w:t>
      </w:r>
      <w:r>
        <w:rPr>
          <w:sz w:val="21"/>
          <w:szCs w:val="21"/>
        </w:rPr>
        <w:t>lucene</w:t>
      </w:r>
      <w:r>
        <w:rPr>
          <w:rFonts w:hint="eastAsia"/>
          <w:sz w:val="21"/>
          <w:szCs w:val="21"/>
        </w:rPr>
        <w:t>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ElasticSearch</w:t>
      </w:r>
      <w:r>
        <w:rPr>
          <w:rFonts w:hint="eastAsia"/>
          <w:sz w:val="21"/>
          <w:szCs w:val="21"/>
        </w:rPr>
        <w:t>底层技术）和</w:t>
      </w:r>
      <w:r>
        <w:rPr>
          <w:sz w:val="21"/>
          <w:szCs w:val="21"/>
        </w:rPr>
        <w:t>openoffice</w:t>
      </w:r>
      <w:r>
        <w:rPr>
          <w:rFonts w:hint="eastAsia"/>
          <w:sz w:val="21"/>
          <w:szCs w:val="21"/>
        </w:rPr>
        <w:t>，提高面向文档的同事的工作效率。</w:t>
      </w: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4261" w:type="dxa"/>
          </w:tcPr>
          <w:p>
            <w:pPr>
              <w:jc w:val="left"/>
              <w:rPr>
                <w:rFonts w:eastAsiaTheme="minorEastAsia"/>
                <w:sz w:val="21"/>
                <w:szCs w:val="21"/>
              </w:rPr>
            </w:pPr>
          </w:p>
          <w:p>
            <w:pPr>
              <w:rPr>
                <w:rFonts w:hint="default" w:eastAsia="宋体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</w:rPr>
              <w:t>适配检测</w:t>
            </w:r>
            <w:r>
              <w:rPr>
                <w:rFonts w:hint="eastAsia" w:eastAsia="宋体" w:asciiTheme="majorHAnsi" w:hAnsiTheme="majorHAnsi"/>
                <w:lang w:val="en-US" w:eastAsia="zh-CN"/>
              </w:rPr>
              <w:t>平台</w:t>
            </w:r>
            <w:r>
              <w:rPr>
                <w:rFonts w:hint="eastAsia" w:eastAsia="Heiti SC Light" w:asciiTheme="majorHAnsi" w:hAnsiTheme="majorHAnsi"/>
              </w:rPr>
              <w:t>系统</w:t>
            </w:r>
          </w:p>
        </w:tc>
        <w:tc>
          <w:tcPr>
            <w:tcW w:w="4261" w:type="dxa"/>
          </w:tcPr>
          <w:p>
            <w:pPr>
              <w:jc w:val="right"/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</w:p>
          <w:p>
            <w:pPr>
              <w:jc w:val="right"/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</w:p>
          <w:p>
            <w:pPr>
              <w:jc w:val="right"/>
              <w:rPr>
                <w:rFonts w:eastAsia="Heiti SC Light" w:asciiTheme="majorHAnsi" w:hAnsiTheme="majorHAnsi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2019.08—2020.02</w:t>
            </w:r>
          </w:p>
        </w:tc>
      </w:tr>
    </w:tbl>
    <w:p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专家</w:t>
      </w:r>
      <w:r>
        <w:rPr>
          <w:sz w:val="21"/>
          <w:szCs w:val="21"/>
        </w:rPr>
        <w:t>/</w:t>
      </w:r>
      <w:r>
        <w:rPr>
          <w:rFonts w:hint="eastAsia"/>
          <w:sz w:val="21"/>
          <w:szCs w:val="21"/>
        </w:rPr>
        <w:t>经验系统。将以往的经验录入系统中生成规则，扫描需要改造或者改造完成的项目文件，根据规则列表找出不符合的项，给出建议和成本参考数据。可实时添加新的经验。</w:t>
      </w:r>
    </w:p>
    <w:p>
      <w:pPr>
        <w:spacing w:line="120" w:lineRule="exact"/>
        <w:ind w:left="357"/>
      </w:pPr>
    </w:p>
    <w:p>
      <w:pPr>
        <w:ind w:left="360" w:leftChars="15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  <w:r>
        <w:rPr>
          <w:rFonts w:hint="eastAsia"/>
          <w:sz w:val="21"/>
          <w:szCs w:val="21"/>
        </w:rPr>
        <w:t>参与前期的项目的可行性构思；搭建最初结构模型，提高效率。采取按行读取放入缓存，缓存存满后交给一个比对器线程的方式，拉平了</w:t>
      </w:r>
      <w:r>
        <w:rPr>
          <w:sz w:val="21"/>
          <w:szCs w:val="21"/>
        </w:rPr>
        <w:t>io</w:t>
      </w:r>
      <w:r>
        <w:rPr>
          <w:rFonts w:hint="eastAsia"/>
          <w:sz w:val="21"/>
          <w:szCs w:val="21"/>
        </w:rPr>
        <w:t>过程和比对过程的速度差异，优化使整个过程的耗时。</w:t>
      </w: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4261" w:type="dxa"/>
          </w:tcPr>
          <w:p>
            <w:pPr>
              <w:jc w:val="left"/>
              <w:rPr>
                <w:rFonts w:eastAsiaTheme="minorEastAsia"/>
                <w:sz w:val="21"/>
                <w:szCs w:val="21"/>
              </w:rPr>
            </w:pPr>
          </w:p>
          <w:p>
            <w:pPr>
              <w:rPr>
                <w:rFonts w:hint="default" w:eastAsia="宋体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</w:rPr>
              <w:t>杭州市</w:t>
            </w:r>
            <w:r>
              <w:rPr>
                <w:rFonts w:hint="eastAsia" w:eastAsia="宋体" w:asciiTheme="majorHAnsi" w:hAnsiTheme="majorHAnsi"/>
                <w:lang w:val="en-US" w:eastAsia="zh-CN"/>
              </w:rPr>
              <w:t>涉密</w:t>
            </w:r>
            <w:r>
              <w:rPr>
                <w:rFonts w:hint="eastAsia" w:eastAsia="Heiti SC Light" w:asciiTheme="majorHAnsi" w:hAnsiTheme="majorHAnsi"/>
              </w:rPr>
              <w:t>人员</w:t>
            </w:r>
            <w:r>
              <w:rPr>
                <w:rFonts w:hint="eastAsia" w:eastAsia="宋体" w:asciiTheme="majorHAnsi" w:hAnsiTheme="majorHAnsi"/>
                <w:lang w:val="en-US" w:eastAsia="zh-CN"/>
              </w:rPr>
              <w:t>监管</w:t>
            </w:r>
            <w:r>
              <w:rPr>
                <w:rFonts w:hint="eastAsia" w:eastAsia="Heiti SC Light" w:asciiTheme="majorHAnsi" w:hAnsiTheme="majorHAnsi"/>
              </w:rPr>
              <w:t>系统</w:t>
            </w:r>
          </w:p>
        </w:tc>
        <w:tc>
          <w:tcPr>
            <w:tcW w:w="4261" w:type="dxa"/>
          </w:tcPr>
          <w:p>
            <w:pPr>
              <w:jc w:val="right"/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</w:p>
          <w:p>
            <w:pPr>
              <w:jc w:val="right"/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</w:p>
          <w:p>
            <w:pPr>
              <w:jc w:val="right"/>
              <w:rPr>
                <w:rFonts w:eastAsia="Heiti SC Light" w:asciiTheme="majorHAnsi" w:hAnsiTheme="majorHAnsi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2017.04—2019.12</w:t>
            </w:r>
          </w:p>
        </w:tc>
      </w:tr>
    </w:tbl>
    <w:p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sz w:val="21"/>
          <w:szCs w:val="21"/>
        </w:rPr>
        <w:t>1.</w:t>
      </w:r>
      <w:r>
        <w:rPr>
          <w:rFonts w:hint="eastAsia"/>
          <w:sz w:val="21"/>
          <w:szCs w:val="21"/>
        </w:rPr>
        <w:t>基本信息录入、修改、查询，操作日志记录，包含人员、单位和区域三级绑定关系，录入方式包含</w:t>
      </w:r>
      <w:r>
        <w:rPr>
          <w:sz w:val="21"/>
          <w:szCs w:val="21"/>
        </w:rPr>
        <w:t>ocr</w:t>
      </w:r>
      <w:r>
        <w:rPr>
          <w:rFonts w:hint="eastAsia"/>
          <w:sz w:val="21"/>
          <w:szCs w:val="21"/>
        </w:rPr>
        <w:t>识别模块。</w:t>
      </w:r>
    </w:p>
    <w:p>
      <w:pPr>
        <w:ind w:left="360"/>
        <w:jc w:val="left"/>
        <w:rPr>
          <w:sz w:val="21"/>
          <w:szCs w:val="21"/>
        </w:rPr>
      </w:pPr>
      <w:r>
        <w:rPr>
          <w:sz w:val="21"/>
          <w:szCs w:val="21"/>
        </w:rPr>
        <w:t>2.</w:t>
      </w:r>
      <w:r>
        <w:rPr>
          <w:rFonts w:hint="eastAsia"/>
          <w:sz w:val="21"/>
          <w:szCs w:val="21"/>
        </w:rPr>
        <w:t>客户端节点、分中心节点、中心端节点间数据通讯，包含在线直传和导出到介质传输两种方式。</w:t>
      </w:r>
    </w:p>
    <w:p>
      <w:pPr>
        <w:ind w:left="360"/>
        <w:jc w:val="left"/>
        <w:rPr>
          <w:sz w:val="21"/>
          <w:szCs w:val="21"/>
        </w:rPr>
      </w:pPr>
      <w:r>
        <w:rPr>
          <w:sz w:val="21"/>
          <w:szCs w:val="21"/>
        </w:rPr>
        <w:t>3.</w:t>
      </w:r>
      <w:r>
        <w:rPr>
          <w:rFonts w:hint="eastAsia"/>
          <w:sz w:val="21"/>
          <w:szCs w:val="21"/>
        </w:rPr>
        <w:t>根据制定好的规则，分中心端对信息进行识别、检出处理；按照多种统计方式，在中心端大屏展示统计数据和态势预测。</w:t>
      </w:r>
    </w:p>
    <w:p>
      <w:pPr>
        <w:ind w:left="360"/>
        <w:jc w:val="left"/>
        <w:rPr>
          <w:sz w:val="21"/>
          <w:szCs w:val="21"/>
        </w:rPr>
      </w:pPr>
      <w:r>
        <w:rPr>
          <w:sz w:val="21"/>
          <w:szCs w:val="21"/>
        </w:rPr>
        <w:t>4.</w:t>
      </w:r>
      <w:r>
        <w:rPr>
          <w:rFonts w:hint="eastAsia"/>
          <w:sz w:val="21"/>
          <w:szCs w:val="21"/>
        </w:rPr>
        <w:t>与大数据比对，检出漏报瞒报错报，为了提高查询速度作了数据库优化。</w:t>
      </w:r>
    </w:p>
    <w:p>
      <w:pPr>
        <w:spacing w:line="120" w:lineRule="exact"/>
        <w:ind w:left="357"/>
      </w:pPr>
    </w:p>
    <w:p>
      <w:pPr>
        <w:ind w:left="360" w:leftChars="15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  <w:r>
        <w:rPr>
          <w:rFonts w:hint="eastAsia"/>
          <w:sz w:val="21"/>
          <w:szCs w:val="21"/>
        </w:rPr>
        <w:t>从中期接手直到完成一期的开发工作，全程参与二期的开发，负责三期的开发及架构调整；全程负责客户端的开发工作。项目在省市上百家机构平稳运行。</w:t>
      </w: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"/>
        <w:gridCol w:w="82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</w:rPr>
              <w:drawing>
                <wp:inline distT="0" distB="0" distL="0" distR="0">
                  <wp:extent cx="22860" cy="137160"/>
                  <wp:effectExtent l="0" t="0" r="152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hint="eastAsia"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3324"/>
        <w:gridCol w:w="28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356" w:type="dxa"/>
            <w:vAlign w:val="center"/>
          </w:tcPr>
          <w:p>
            <w:pPr>
              <w:jc w:val="both"/>
              <w:rPr>
                <w:rFonts w:eastAsia="Times New Roman" w:asciiTheme="majorHAnsi" w:hAnsiTheme="majorHAnsi"/>
              </w:rPr>
            </w:pPr>
            <w:r>
              <w:rPr>
                <w:rFonts w:eastAsia="Times New Roman" w:asciiTheme="majorHAnsi" w:hAnsiTheme="majorHAnsi"/>
              </w:rPr>
              <w:t xml:space="preserve">  </w:t>
            </w:r>
            <w:r>
              <w:rPr>
                <w:rFonts w:hint="eastAsia" w:ascii="宋体" w:hAnsi="宋体" w:eastAsia="宋体" w:cs="宋体"/>
              </w:rPr>
              <w:t>燕山大</w:t>
            </w:r>
            <w:r>
              <w:rPr>
                <w:rFonts w:hint="eastAsia" w:eastAsia="Times New Roman" w:asciiTheme="majorHAnsi" w:hAnsiTheme="majorHAnsi"/>
              </w:rPr>
              <w:t>学</w:t>
            </w:r>
          </w:p>
        </w:tc>
        <w:tc>
          <w:tcPr>
            <w:tcW w:w="3324" w:type="dxa"/>
            <w:vAlign w:val="center"/>
          </w:tcPr>
          <w:p>
            <w:pPr>
              <w:jc w:val="both"/>
              <w:rPr>
                <w:rFonts w:eastAsia="Times New Roman" w:asciiTheme="majorHAnsi" w:hAnsiTheme="majorHAnsi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 xml:space="preserve"> 电子信息工程</w:t>
            </w:r>
          </w:p>
        </w:tc>
        <w:tc>
          <w:tcPr>
            <w:tcW w:w="2842" w:type="dxa"/>
            <w:vAlign w:val="center"/>
          </w:tcPr>
          <w:p>
            <w:pPr>
              <w:jc w:val="right"/>
              <w:rPr>
                <w:rFonts w:eastAsia="Times New Roman" w:asciiTheme="majorHAnsi" w:hAnsiTheme="majorHAnsi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2012—2016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iti SC Light">
    <w:altName w:val="Microsoft JhengHei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iti SC Medium">
    <w:altName w:val="Microsoft JhengHei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NkYjE3YzljYjZiOWRjNTdhY2IwMDE1MmNkZDA3ZTgifQ=="/>
  </w:docVars>
  <w:rsids>
    <w:rsidRoot w:val="00017529"/>
    <w:rsid w:val="00016C14"/>
    <w:rsid w:val="00017529"/>
    <w:rsid w:val="00042739"/>
    <w:rsid w:val="000A0519"/>
    <w:rsid w:val="00143852"/>
    <w:rsid w:val="0018250F"/>
    <w:rsid w:val="0018422E"/>
    <w:rsid w:val="001A05BD"/>
    <w:rsid w:val="0020147A"/>
    <w:rsid w:val="002206E3"/>
    <w:rsid w:val="0025737B"/>
    <w:rsid w:val="003437F8"/>
    <w:rsid w:val="0041359F"/>
    <w:rsid w:val="00426CC1"/>
    <w:rsid w:val="00475958"/>
    <w:rsid w:val="004B131E"/>
    <w:rsid w:val="006A460A"/>
    <w:rsid w:val="008662D9"/>
    <w:rsid w:val="008F4971"/>
    <w:rsid w:val="00964468"/>
    <w:rsid w:val="00A10EF4"/>
    <w:rsid w:val="00A50400"/>
    <w:rsid w:val="00B24134"/>
    <w:rsid w:val="00B62E5C"/>
    <w:rsid w:val="00B73F33"/>
    <w:rsid w:val="00CC32DF"/>
    <w:rsid w:val="00D70AE6"/>
    <w:rsid w:val="00DC3E53"/>
    <w:rsid w:val="00E95DA0"/>
    <w:rsid w:val="00EA665C"/>
    <w:rsid w:val="00FC6870"/>
    <w:rsid w:val="0D493433"/>
    <w:rsid w:val="13A65309"/>
    <w:rsid w:val="188B4201"/>
    <w:rsid w:val="417A263F"/>
    <w:rsid w:val="52FD763B"/>
    <w:rsid w:val="6ADC7DBE"/>
    <w:rsid w:val="7ABA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rPr>
      <w:rFonts w:eastAsia="Times New Roman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Emphasis"/>
    <w:basedOn w:val="6"/>
    <w:qFormat/>
    <w:uiPriority w:val="20"/>
    <w:rPr>
      <w:i/>
    </w:rPr>
  </w:style>
  <w:style w:type="character" w:styleId="8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1644</Words>
  <Characters>2158</Characters>
  <Lines>15</Lines>
  <Paragraphs>4</Paragraphs>
  <TotalTime>2546</TotalTime>
  <ScaleCrop>false</ScaleCrop>
  <LinksUpToDate>false</LinksUpToDate>
  <CharactersWithSpaces>2240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2022-03-01T10:35:00Z</dcterms:created>
  <dc:creator>wyl tyhc</dc:creator>
  <cp:lastModifiedBy>幸存者33号</cp:lastModifiedBy>
  <dcterms:modified xsi:type="dcterms:W3CDTF">2023-02-15T03:14:40Z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3B0B02D2E8654F369FEA4538FAD5C87D</vt:lpwstr>
  </property>
</Properties>
</file>