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27F2986C" w14:textId="4424442C" w:rsidR="00892C1B" w:rsidRDefault="00892C1B"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Pr>
          <w:rFonts w:ascii="ヒラギノ角ゴ Pro W3" w:eastAsia="ヒラギノ角ゴ Pro W3" w:hAnsi="ヒラギノ角ゴ Pro W3" w:cs="Arial" w:hint="eastAsia"/>
          <w:kern w:val="0"/>
          <w:sz w:val="22"/>
          <w:szCs w:val="22"/>
        </w:rPr>
        <w:t>日本気象学会2</w:t>
      </w:r>
      <w:r>
        <w:rPr>
          <w:rFonts w:ascii="ヒラギノ角ゴ Pro W3" w:eastAsia="ヒラギノ角ゴ Pro W3" w:hAnsi="ヒラギノ角ゴ Pro W3" w:cs="Arial"/>
          <w:kern w:val="0"/>
          <w:sz w:val="22"/>
          <w:szCs w:val="22"/>
        </w:rPr>
        <w:t>023</w:t>
      </w:r>
      <w:r>
        <w:rPr>
          <w:rFonts w:ascii="ヒラギノ角ゴ Pro W3" w:eastAsia="ヒラギノ角ゴ Pro W3" w:hAnsi="ヒラギノ角ゴ Pro W3" w:cs="Arial" w:hint="eastAsia"/>
          <w:kern w:val="0"/>
          <w:sz w:val="22"/>
          <w:szCs w:val="22"/>
        </w:rPr>
        <w:t>年度山本賞</w:t>
      </w:r>
      <w:r w:rsidR="00425C8D">
        <w:rPr>
          <w:rFonts w:ascii="ヒラギノ角ゴ Pro W3" w:eastAsia="ヒラギノ角ゴ Pro W3" w:hAnsi="ヒラギノ角ゴ Pro W3" w:cs="Arial" w:hint="eastAsia"/>
          <w:kern w:val="0"/>
          <w:sz w:val="22"/>
          <w:szCs w:val="22"/>
        </w:rPr>
        <w:t xml:space="preserve"> </w:t>
      </w:r>
      <w:r w:rsidR="00A665B1" w:rsidRPr="00A665B1">
        <w:rPr>
          <w:rFonts w:ascii="ヒラギノ角ゴ Pro W3" w:eastAsia="ヒラギノ角ゴ Pro W3" w:hAnsi="ヒラギノ角ゴ Pro W3" w:cs="Arial"/>
          <w:kern w:val="0"/>
          <w:sz w:val="22"/>
          <w:szCs w:val="22"/>
        </w:rPr>
        <w:t>[</w:t>
      </w:r>
      <w:hyperlink r:id="rId8" w:history="1">
        <w:r w:rsidR="00A665B1">
          <w:rPr>
            <w:rStyle w:val="a3"/>
            <w:rFonts w:ascii="ヒラギノ角ゴ Pro W3" w:eastAsia="ヒラギノ角ゴ Pro W3" w:hAnsi="ヒラギノ角ゴ Pro W3" w:cs="Arial" w:hint="eastAsia"/>
            <w:kern w:val="0"/>
            <w:sz w:val="22"/>
            <w:szCs w:val="22"/>
          </w:rPr>
          <w:t>リンク1</w:t>
        </w:r>
      </w:hyperlink>
      <w:r w:rsidR="00A665B1" w:rsidRPr="00A665B1">
        <w:rPr>
          <w:rFonts w:ascii="ヒラギノ角ゴ Pro W3" w:eastAsia="ヒラギノ角ゴ Pro W3" w:hAnsi="ヒラギノ角ゴ Pro W3" w:cs="Arial"/>
          <w:kern w:val="0"/>
          <w:sz w:val="22"/>
          <w:szCs w:val="22"/>
        </w:rPr>
        <w:t xml:space="preserve">, </w:t>
      </w:r>
      <w:hyperlink r:id="rId9" w:history="1">
        <w:r w:rsidR="00A665B1">
          <w:rPr>
            <w:rStyle w:val="a3"/>
            <w:rFonts w:ascii="ヒラギノ角ゴ Pro W3" w:eastAsia="ヒラギノ角ゴ Pro W3" w:hAnsi="ヒラギノ角ゴ Pro W3" w:cs="Arial" w:hint="eastAsia"/>
            <w:kern w:val="0"/>
            <w:sz w:val="22"/>
            <w:szCs w:val="22"/>
          </w:rPr>
          <w:t xml:space="preserve">リンク2 </w:t>
        </w:r>
      </w:hyperlink>
      <w:r w:rsidR="00A665B1" w:rsidRPr="00A665B1">
        <w:rPr>
          <w:rFonts w:ascii="ヒラギノ角ゴ Pro W3" w:eastAsia="ヒラギノ角ゴ Pro W3" w:hAnsi="ヒラギノ角ゴ Pro W3" w:cs="Arial"/>
          <w:kern w:val="0"/>
          <w:sz w:val="22"/>
          <w:szCs w:val="22"/>
        </w:rPr>
        <w:t>]</w:t>
      </w:r>
    </w:p>
    <w:p w14:paraId="74176DC5" w14:textId="238106E7"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10"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11"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2"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3"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4"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5"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4405C61E" w:rsidR="00663174" w:rsidRPr="00663174" w:rsidRDefault="00663174" w:rsidP="0066317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sidR="00DF769D">
        <w:rPr>
          <w:rFonts w:ascii="ヒラギノ角ゴ Pro W3" w:eastAsia="ヒラギノ角ゴ Pro W3" w:hAnsi="ヒラギノ角ゴ Pro W3" w:cs="Arial"/>
          <w:kern w:val="0"/>
          <w:sz w:val="22"/>
          <w:szCs w:val="22"/>
        </w:rPr>
        <w:t xml:space="preserve"> </w:t>
      </w:r>
      <w:r w:rsidRPr="00663174">
        <w:rPr>
          <w:rFonts w:ascii="ヒラギノ角ゴ Pro W3" w:eastAsia="ヒラギノ角ゴ Pro W3" w:hAnsi="ヒラギノ角ゴ Pro W3" w:cs="Arial" w:hint="eastAsia"/>
          <w:kern w:val="0"/>
          <w:sz w:val="22"/>
          <w:szCs w:val="22"/>
        </w:rPr>
        <w:t>日本学術振興会</w:t>
      </w:r>
      <w:r w:rsidRPr="00663174">
        <w:rPr>
          <w:rFonts w:ascii="ヒラギノ角ゴ Pro W3" w:eastAsia="ヒラギノ角ゴ Pro W3" w:hAnsi="ヒラギノ角ゴ Pro W3" w:cs="Arial"/>
          <w:kern w:val="0"/>
          <w:sz w:val="22"/>
          <w:szCs w:val="22"/>
        </w:rPr>
        <w:t xml:space="preserve"> 科学研究費助成事業 若手研究</w:t>
      </w:r>
      <w:r>
        <w:rPr>
          <w:rFonts w:ascii="ヒラギノ角ゴ Pro W3" w:eastAsia="ヒラギノ角ゴ Pro W3" w:hAnsi="ヒラギノ角ゴ Pro W3" w:cs="Arial"/>
          <w:kern w:val="0"/>
          <w:sz w:val="22"/>
          <w:szCs w:val="22"/>
        </w:rPr>
        <w:t>,</w:t>
      </w:r>
      <w:r w:rsidRPr="00663174">
        <w:rPr>
          <w:rFonts w:ascii="ヒラギノ角ゴ Pro W3" w:eastAsia="ヒラギノ角ゴ Pro W3" w:hAnsi="ヒラギノ角ゴ Pro W3" w:cs="Arial"/>
          <w:kern w:val="0"/>
          <w:sz w:val="22"/>
          <w:szCs w:val="22"/>
        </w:rPr>
        <w:t xml:space="preserve"> </w:t>
      </w:r>
      <w:r w:rsidR="00DF769D" w:rsidRPr="00663174">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Pr>
          <w:rFonts w:ascii="ヒラギノ角ゴ Pro W3" w:eastAsia="ヒラギノ角ゴ Pro W3" w:hAnsi="ヒラギノ角ゴ Pro W3" w:cs="Arial"/>
          <w:kern w:val="0"/>
          <w:sz w:val="22"/>
          <w:szCs w:val="22"/>
        </w:rPr>
        <w:t xml:space="preserve">, </w:t>
      </w:r>
      <w:r w:rsidRPr="00663174">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Pr="004A446C" w:rsidRDefault="00F651F2">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座長</w:t>
      </w:r>
    </w:p>
    <w:p w14:paraId="12A63423" w14:textId="222BD69E" w:rsidR="004A446C" w:rsidRPr="004A446C" w:rsidRDefault="004A446C"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第</w:t>
      </w:r>
      <w:r w:rsidRPr="004A446C">
        <w:rPr>
          <w:rFonts w:ascii="Arial" w:eastAsia="ヒラギノ角ゴ Pro W3" w:hAnsi="Arial" w:cs="Arial"/>
          <w:kern w:val="0"/>
          <w:sz w:val="22"/>
          <w:szCs w:val="22"/>
        </w:rPr>
        <w:t>44</w:t>
      </w:r>
      <w:r w:rsidRPr="004A446C">
        <w:rPr>
          <w:rFonts w:ascii="Arial" w:eastAsia="ヒラギノ角ゴ Pro W3" w:hAnsi="Arial" w:cs="Arial"/>
          <w:kern w:val="0"/>
          <w:sz w:val="22"/>
          <w:szCs w:val="22"/>
        </w:rPr>
        <w:t>回大槌シンポジウム「</w:t>
      </w:r>
      <w:r w:rsidRPr="004A446C">
        <w:rPr>
          <w:rFonts w:ascii="Arial" w:eastAsia="ヒラギノ角ゴ Pro W3" w:hAnsi="Arial" w:cs="Arial"/>
          <w:kern w:val="0"/>
          <w:sz w:val="22"/>
          <w:szCs w:val="22"/>
        </w:rPr>
        <w:t>多様な時空間スケールの先進的気象学・気候学・大気科学</w:t>
      </w:r>
      <w:r w:rsidRPr="004A446C">
        <w:rPr>
          <w:rFonts w:ascii="Arial" w:eastAsia="ヒラギノ角ゴ Pro W3" w:hAnsi="Arial" w:cs="Arial"/>
          <w:kern w:val="0"/>
          <w:sz w:val="22"/>
          <w:szCs w:val="22"/>
        </w:rPr>
        <w:t>」</w:t>
      </w:r>
      <w:r w:rsidR="008209F8">
        <w:rPr>
          <w:rFonts w:ascii="Arial" w:eastAsia="ヒラギノ角ゴ Pro W3" w:hAnsi="Arial" w:cs="Arial" w:hint="eastAsia"/>
          <w:kern w:val="0"/>
          <w:sz w:val="22"/>
          <w:szCs w:val="22"/>
        </w:rPr>
        <w:t>セッション</w:t>
      </w:r>
      <w:r w:rsidR="008209F8">
        <w:rPr>
          <w:rFonts w:ascii="Arial" w:eastAsia="ヒラギノ角ゴ Pro W3" w:hAnsi="Arial" w:cs="Arial"/>
          <w:kern w:val="0"/>
          <w:sz w:val="22"/>
          <w:szCs w:val="22"/>
        </w:rPr>
        <w:t>2</w:t>
      </w:r>
      <w:r w:rsidRPr="004A446C">
        <w:rPr>
          <w:rFonts w:ascii="Arial" w:eastAsia="ヒラギノ角ゴ Pro W3" w:hAnsi="Arial" w:cs="Arial"/>
          <w:kern w:val="0"/>
          <w:sz w:val="22"/>
          <w:szCs w:val="22"/>
        </w:rPr>
        <w:t>, 2024</w:t>
      </w:r>
      <w:r w:rsidRPr="004A446C">
        <w:rPr>
          <w:rFonts w:ascii="Arial" w:eastAsia="ヒラギノ角ゴ Pro W3" w:hAnsi="Arial" w:cs="Arial"/>
          <w:kern w:val="0"/>
          <w:sz w:val="22"/>
          <w:szCs w:val="22"/>
        </w:rPr>
        <w:t>年</w:t>
      </w:r>
      <w:r w:rsidRPr="004A446C">
        <w:rPr>
          <w:rFonts w:ascii="Arial" w:eastAsia="ヒラギノ角ゴ Pro W3" w:hAnsi="Arial" w:cs="Arial"/>
          <w:kern w:val="0"/>
          <w:sz w:val="22"/>
          <w:szCs w:val="22"/>
        </w:rPr>
        <w:t>8</w:t>
      </w:r>
      <w:r w:rsidRPr="004A446C">
        <w:rPr>
          <w:rFonts w:ascii="Arial" w:eastAsia="ヒラギノ角ゴ Pro W3" w:hAnsi="Arial" w:cs="Arial"/>
          <w:kern w:val="0"/>
          <w:sz w:val="22"/>
          <w:szCs w:val="22"/>
        </w:rPr>
        <w:t>月</w:t>
      </w:r>
    </w:p>
    <w:p w14:paraId="02472C37" w14:textId="3751645B" w:rsidR="00974369" w:rsidRPr="004A446C" w:rsidRDefault="00974369"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Workshop on Global Storm-Resolving Analysis Bridging Atmospheric and Cloud Dynamics, Session “Cloud and convection, gravity waves”</w:t>
      </w:r>
      <w:r w:rsidR="004A446C" w:rsidRPr="004A446C">
        <w:rPr>
          <w:rFonts w:ascii="Arial" w:eastAsia="ヒラギノ角ゴ Pro W3" w:hAnsi="Arial" w:cs="Arial"/>
          <w:kern w:val="0"/>
          <w:sz w:val="22"/>
          <w:szCs w:val="22"/>
        </w:rPr>
        <w:t xml:space="preserve">, </w:t>
      </w:r>
      <w:r w:rsidR="000A7C32" w:rsidRPr="004A446C">
        <w:rPr>
          <w:rFonts w:ascii="Arial" w:eastAsia="ヒラギノ角ゴ Pro W3" w:hAnsi="Arial" w:cs="Arial"/>
          <w:kern w:val="0"/>
          <w:sz w:val="22"/>
          <w:szCs w:val="22"/>
        </w:rPr>
        <w:t>Jun</w:t>
      </w:r>
      <w:r w:rsidR="004A446C" w:rsidRPr="004A446C">
        <w:rPr>
          <w:rFonts w:ascii="Arial" w:eastAsia="ヒラギノ角ゴ Pro W3" w:hAnsi="Arial" w:cs="Arial"/>
          <w:kern w:val="0"/>
          <w:sz w:val="22"/>
          <w:szCs w:val="22"/>
        </w:rPr>
        <w:t xml:space="preserve"> 2024</w:t>
      </w:r>
    </w:p>
    <w:p w14:paraId="58341237" w14:textId="0433F642" w:rsidR="00207110" w:rsidRPr="004A446C" w:rsidRDefault="00084302"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 xml:space="preserve">The 6th International Workshop on Nonhydrostatic Models, Session N: “Radiative Convective Equilibrium, Convection” </w:t>
      </w:r>
      <w:r w:rsidR="00F21284" w:rsidRPr="004A446C">
        <w:rPr>
          <w:rFonts w:ascii="Arial" w:eastAsia="ヒラギノ角ゴ Pro W3" w:hAnsi="Arial" w:cs="Arial"/>
          <w:kern w:val="0"/>
          <w:sz w:val="22"/>
          <w:szCs w:val="22"/>
        </w:rPr>
        <w:t>(Oral)</w:t>
      </w:r>
      <w:r w:rsidR="004A446C" w:rsidRPr="004A446C">
        <w:rPr>
          <w:rFonts w:ascii="Arial" w:hAnsi="Arial" w:cs="Arial"/>
        </w:rPr>
        <w:t xml:space="preserve"> </w:t>
      </w:r>
      <w:r w:rsidR="004A446C" w:rsidRPr="004A446C">
        <w:rPr>
          <w:rFonts w:ascii="Arial" w:eastAsia="ヒラギノ角ゴ Pro W3" w:hAnsi="Arial" w:cs="Arial"/>
          <w:kern w:val="0"/>
          <w:sz w:val="22"/>
          <w:szCs w:val="22"/>
        </w:rPr>
        <w:t>Aug–</w:t>
      </w:r>
      <w:r w:rsidR="000A7C32" w:rsidRPr="004A446C">
        <w:rPr>
          <w:rFonts w:ascii="Arial" w:eastAsia="ヒラギノ角ゴ Pro W3" w:hAnsi="Arial" w:cs="Arial"/>
          <w:kern w:val="0"/>
          <w:sz w:val="22"/>
          <w:szCs w:val="22"/>
        </w:rPr>
        <w:t>Sep</w:t>
      </w:r>
      <w:r w:rsidR="004A446C" w:rsidRPr="004A446C">
        <w:rPr>
          <w:rFonts w:ascii="Arial" w:eastAsia="ヒラギノ角ゴ Pro W3" w:hAnsi="Arial" w:cs="Arial"/>
          <w:kern w:val="0"/>
          <w:sz w:val="22"/>
          <w:szCs w:val="22"/>
        </w:rPr>
        <w:t xml:space="preserve"> 2023</w:t>
      </w:r>
    </w:p>
    <w:p w14:paraId="3E2633C1" w14:textId="42ECC6B4" w:rsidR="00AE046D" w:rsidRPr="004A446C" w:rsidRDefault="00AE046D"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日本気象学会</w:t>
      </w:r>
      <w:r w:rsidRPr="004A446C">
        <w:rPr>
          <w:rFonts w:ascii="Arial" w:eastAsia="ヒラギノ角ゴ Pro W3" w:hAnsi="Arial" w:cs="Arial"/>
          <w:kern w:val="0"/>
          <w:sz w:val="22"/>
          <w:szCs w:val="22"/>
        </w:rPr>
        <w:t>2022</w:t>
      </w:r>
      <w:r w:rsidRPr="004A446C">
        <w:rPr>
          <w:rFonts w:ascii="Arial" w:eastAsia="ヒラギノ角ゴ Pro W3" w:hAnsi="Arial" w:cs="Arial"/>
          <w:kern w:val="0"/>
          <w:sz w:val="22"/>
          <w:szCs w:val="22"/>
        </w:rPr>
        <w:t>年度春季大会</w:t>
      </w:r>
      <w:r w:rsidRPr="004A446C">
        <w:rPr>
          <w:rFonts w:ascii="Arial" w:eastAsia="ヒラギノ角ゴ Pro W3" w:hAnsi="Arial" w:cs="Arial"/>
          <w:kern w:val="0"/>
          <w:sz w:val="22"/>
          <w:szCs w:val="22"/>
        </w:rPr>
        <w:t xml:space="preserve"> </w:t>
      </w:r>
      <w:r w:rsidRPr="004A446C">
        <w:rPr>
          <w:rFonts w:ascii="Arial" w:eastAsia="ヒラギノ角ゴ Pro W3" w:hAnsi="Arial" w:cs="Arial"/>
          <w:kern w:val="0"/>
          <w:sz w:val="22"/>
          <w:szCs w:val="22"/>
        </w:rPr>
        <w:t>熱帯大気セッション</w:t>
      </w:r>
      <w:r w:rsidRPr="004A446C">
        <w:rPr>
          <w:rFonts w:ascii="Arial" w:eastAsia="ヒラギノ角ゴ Pro W3" w:hAnsi="Arial" w:cs="Arial"/>
          <w:kern w:val="0"/>
          <w:sz w:val="22"/>
          <w:szCs w:val="22"/>
        </w:rPr>
        <w:t>II</w:t>
      </w:r>
      <w:r w:rsidRPr="004A446C">
        <w:rPr>
          <w:rFonts w:ascii="Arial" w:eastAsia="ヒラギノ角ゴ Pro W3" w:hAnsi="Arial" w:cs="Arial"/>
          <w:kern w:val="0"/>
          <w:sz w:val="22"/>
          <w:szCs w:val="22"/>
        </w:rPr>
        <w:t>（口頭発表）</w:t>
      </w:r>
      <w:r w:rsidR="000A7C32">
        <w:rPr>
          <w:rFonts w:ascii="Arial" w:eastAsia="ヒラギノ角ゴ Pro W3" w:hAnsi="Arial" w:cs="Arial"/>
          <w:kern w:val="0"/>
          <w:sz w:val="22"/>
          <w:szCs w:val="22"/>
        </w:rPr>
        <w:t>, 2022</w:t>
      </w:r>
      <w:r w:rsidR="000A7C32">
        <w:rPr>
          <w:rFonts w:ascii="Arial" w:eastAsia="ヒラギノ角ゴ Pro W3" w:hAnsi="Arial" w:cs="Arial" w:hint="eastAsia"/>
          <w:kern w:val="0"/>
          <w:sz w:val="22"/>
          <w:szCs w:val="22"/>
        </w:rPr>
        <w:t>年</w:t>
      </w:r>
      <w:r w:rsidR="000A7C32">
        <w:rPr>
          <w:rFonts w:ascii="Arial" w:eastAsia="ヒラギノ角ゴ Pro W3" w:hAnsi="Arial" w:cs="Arial"/>
          <w:kern w:val="0"/>
          <w:sz w:val="22"/>
          <w:szCs w:val="22"/>
        </w:rPr>
        <w:t>5</w:t>
      </w:r>
      <w:r w:rsidR="000A7C32">
        <w:rPr>
          <w:rFonts w:ascii="Arial" w:eastAsia="ヒラギノ角ゴ Pro W3" w:hAnsi="Arial" w:cs="Arial" w:hint="eastAsia"/>
          <w:kern w:val="0"/>
          <w:sz w:val="22"/>
          <w:szCs w:val="22"/>
        </w:rPr>
        <w:t>月</w:t>
      </w:r>
    </w:p>
    <w:p w14:paraId="6CE92F27" w14:textId="77777777" w:rsidR="00586D83" w:rsidRPr="004A446C" w:rsidRDefault="00AD3849" w:rsidP="00586D83">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査読</w:t>
      </w:r>
    </w:p>
    <w:p w14:paraId="3A884035" w14:textId="216E8571" w:rsidR="00825213" w:rsidRPr="004A446C" w:rsidRDefault="00825213"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Advances in Modeling Earth Systems (1)</w:t>
      </w:r>
    </w:p>
    <w:p w14:paraId="2220E2B9" w14:textId="073294EF"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Climate (</w:t>
      </w:r>
      <w:r w:rsidR="00EC3DD1" w:rsidRPr="004A446C">
        <w:rPr>
          <w:rFonts w:ascii="Arial" w:eastAsia="ヒラギノ角ゴ Pro W3" w:hAnsi="Arial" w:cs="Arial"/>
          <w:kern w:val="0"/>
          <w:sz w:val="22"/>
          <w:szCs w:val="22"/>
        </w:rPr>
        <w:t>2</w:t>
      </w:r>
      <w:r w:rsidRPr="004A446C">
        <w:rPr>
          <w:rFonts w:ascii="Arial" w:eastAsia="ヒラギノ角ゴ Pro W3" w:hAnsi="Arial" w:cs="Arial"/>
          <w:kern w:val="0"/>
          <w:sz w:val="22"/>
          <w:szCs w:val="22"/>
        </w:rPr>
        <w:t>)</w:t>
      </w:r>
    </w:p>
    <w:p w14:paraId="0BCB8053" w14:textId="77777777" w:rsidR="00207110" w:rsidRPr="004A446C" w:rsidRDefault="00803D6F"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Scientific Online Letters on the Atmosphere (</w:t>
      </w:r>
      <w:r w:rsidR="005E496A" w:rsidRPr="004A446C">
        <w:rPr>
          <w:rFonts w:ascii="Arial" w:eastAsia="ヒラギノ角ゴ Pro W3" w:hAnsi="Arial" w:cs="Arial"/>
          <w:kern w:val="0"/>
          <w:sz w:val="22"/>
          <w:szCs w:val="22"/>
        </w:rPr>
        <w:t>3</w:t>
      </w:r>
      <w:r w:rsidRPr="004A446C">
        <w:rPr>
          <w:rFonts w:ascii="Arial" w:eastAsia="ヒラギノ角ゴ Pro W3" w:hAnsi="Arial" w:cs="Arial"/>
          <w:kern w:val="0"/>
          <w:sz w:val="22"/>
          <w:szCs w:val="22"/>
        </w:rPr>
        <w:t>)</w:t>
      </w:r>
    </w:p>
    <w:p w14:paraId="1A5D9595" w14:textId="77777777"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Advances in Atmospheric Sciences (2)</w:t>
      </w:r>
    </w:p>
    <w:p w14:paraId="3A5BB3AA" w14:textId="4F480E68" w:rsidR="00E67B78" w:rsidRPr="004A446C" w:rsidRDefault="00E67B78" w:rsidP="00207110">
      <w:pPr>
        <w:pStyle w:val="a5"/>
        <w:widowControl/>
        <w:numPr>
          <w:ilvl w:val="0"/>
          <w:numId w:val="9"/>
        </w:numPr>
        <w:ind w:leftChars="0"/>
        <w:jc w:val="left"/>
        <w:rPr>
          <w:rFonts w:ascii="Arial" w:eastAsia="ヒラギノ角ゴ Pro W3" w:hAnsi="Arial" w:cs="Arial"/>
          <w:i/>
          <w:iCs/>
          <w:kern w:val="0"/>
          <w:sz w:val="22"/>
          <w:szCs w:val="22"/>
        </w:rPr>
      </w:pPr>
      <w:r w:rsidRPr="004A446C">
        <w:rPr>
          <w:rFonts w:ascii="Arial" w:eastAsia="ヒラギノ角ゴ Pro W3" w:hAnsi="Arial"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0ACB298C" w14:textId="3B8E7E2C" w:rsidR="00087713" w:rsidRPr="00731A1B" w:rsidRDefault="00087713" w:rsidP="00087713">
      <w:pPr>
        <w:widowControl/>
        <w:jc w:val="left"/>
        <w:rPr>
          <w:rFonts w:ascii="Arial" w:eastAsia="Meiryo UI" w:hAnsi="Arial" w:cs="Arial"/>
          <w:kern w:val="0"/>
          <w:sz w:val="22"/>
          <w:szCs w:val="22"/>
        </w:rPr>
      </w:pPr>
      <w:r>
        <w:rPr>
          <w:rFonts w:ascii="Arial" w:eastAsia="Meiryo UI" w:hAnsi="Arial" w:cs="Arial"/>
          <w:kern w:val="0"/>
          <w:sz w:val="22"/>
          <w:szCs w:val="22"/>
        </w:rPr>
        <w:t xml:space="preserve">6. </w:t>
      </w:r>
      <w:r w:rsidRPr="00731A1B">
        <w:rPr>
          <w:rFonts w:ascii="Arial" w:eastAsia="Meiryo UI" w:hAnsi="Arial" w:cs="Arial"/>
          <w:kern w:val="0"/>
          <w:sz w:val="22"/>
          <w:szCs w:val="22"/>
        </w:rPr>
        <w:t xml:space="preserve"> </w:t>
      </w:r>
      <w:r w:rsidR="00F32591">
        <w:rPr>
          <w:rFonts w:ascii="Arial" w:eastAsia="Meiryo UI" w:hAnsi="Arial" w:cs="Arial"/>
          <w:kern w:val="0"/>
          <w:sz w:val="22"/>
          <w:szCs w:val="22"/>
        </w:rPr>
        <w:t>(</w:t>
      </w:r>
      <w:r w:rsidR="00FE3C3D" w:rsidRPr="00FE3C3D">
        <w:rPr>
          <w:rFonts w:ascii="ヒラギノ角ゴ Pro W3" w:eastAsia="ヒラギノ角ゴ Pro W3" w:hAnsi="ヒラギノ角ゴ Pro W3" w:cs="Arial" w:hint="eastAsia"/>
          <w:kern w:val="0"/>
          <w:sz w:val="22"/>
          <w:szCs w:val="22"/>
        </w:rPr>
        <w:t>査読中</w:t>
      </w:r>
      <w:r w:rsidR="00F32591">
        <w:rPr>
          <w:rFonts w:ascii="ヒラギノ角ゴ Pro W3" w:eastAsia="ヒラギノ角ゴ Pro W3" w:hAnsi="ヒラギノ角ゴ Pro W3" w:cs="Arial"/>
          <w:kern w:val="0"/>
          <w:sz w:val="22"/>
          <w:szCs w:val="22"/>
        </w:rPr>
        <w:t>)</w:t>
      </w:r>
      <w:r w:rsidR="00FE3C3D" w:rsidRPr="00FE3C3D">
        <w:rPr>
          <w:rFonts w:ascii="ヒラギノ角ゴ Pro W3" w:eastAsia="ヒラギノ角ゴ Pro W3" w:hAnsi="ヒラギノ角ゴ Pro W3"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Shima, S., Nishizawa, S., &amp;</w:t>
      </w:r>
      <w:r w:rsidRPr="00731A1B">
        <w:rPr>
          <w:rFonts w:ascii="Arial" w:eastAsia="Meiryo UI" w:hAnsi="Arial" w:cs="Arial"/>
          <w:kern w:val="0"/>
          <w:sz w:val="22"/>
          <w:szCs w:val="22"/>
        </w:rPr>
        <w:t xml:space="preserve"> </w:t>
      </w:r>
      <w:r>
        <w:rPr>
          <w:rFonts w:ascii="Arial" w:eastAsia="Meiryo UI" w:hAnsi="Arial" w:cs="Arial"/>
          <w:kern w:val="0"/>
          <w:sz w:val="22"/>
          <w:szCs w:val="22"/>
        </w:rPr>
        <w:t>Tomita</w:t>
      </w:r>
      <w:r w:rsidRPr="00731A1B">
        <w:rPr>
          <w:rFonts w:ascii="Arial" w:eastAsia="Meiryo UI" w:hAnsi="Arial" w:cs="Arial"/>
          <w:kern w:val="0"/>
          <w:sz w:val="22"/>
          <w:szCs w:val="22"/>
        </w:rPr>
        <w:t xml:space="preserve">, </w:t>
      </w:r>
      <w:r>
        <w:rPr>
          <w:rFonts w:ascii="Arial" w:eastAsia="Meiryo UI" w:hAnsi="Arial" w:cs="Arial"/>
          <w:kern w:val="0"/>
          <w:sz w:val="22"/>
          <w:szCs w:val="22"/>
        </w:rPr>
        <w:t>H</w:t>
      </w:r>
      <w:r w:rsidRPr="00731A1B">
        <w:rPr>
          <w:rFonts w:ascii="Arial" w:eastAsia="Meiryo UI" w:hAnsi="Arial" w:cs="Arial"/>
          <w:kern w:val="0"/>
          <w:sz w:val="22"/>
          <w:szCs w:val="22"/>
        </w:rPr>
        <w:t>. (202</w:t>
      </w:r>
      <w:r>
        <w:rPr>
          <w:rFonts w:ascii="Arial" w:eastAsia="Meiryo UI" w:hAnsi="Arial" w:cs="Arial"/>
          <w:kern w:val="0"/>
          <w:sz w:val="22"/>
          <w:szCs w:val="22"/>
        </w:rPr>
        <w:t>4)</w:t>
      </w:r>
      <w:r w:rsidRPr="00731A1B">
        <w:rPr>
          <w:rFonts w:ascii="Arial" w:eastAsia="Meiryo UI" w:hAnsi="Arial" w:cs="Arial"/>
          <w:kern w:val="0"/>
          <w:sz w:val="22"/>
          <w:szCs w:val="22"/>
        </w:rPr>
        <w:t>.</w:t>
      </w:r>
    </w:p>
    <w:p w14:paraId="1C46F93A" w14:textId="2FB316E7" w:rsidR="00952D0B" w:rsidRDefault="00087713" w:rsidP="00FE3C3D">
      <w:pPr>
        <w:pStyle w:val="a5"/>
        <w:widowControl/>
        <w:ind w:leftChars="0" w:left="420"/>
        <w:jc w:val="left"/>
        <w:rPr>
          <w:rFonts w:ascii="Arial" w:eastAsia="Meiryo UI" w:hAnsi="Arial" w:cs="Arial"/>
          <w:kern w:val="0"/>
          <w:sz w:val="22"/>
          <w:szCs w:val="22"/>
        </w:rPr>
      </w:pPr>
      <w:r w:rsidRPr="00087713">
        <w:rPr>
          <w:rFonts w:ascii="Arial" w:eastAsia="Meiryo UI" w:hAnsi="Arial" w:cs="Arial"/>
          <w:kern w:val="0"/>
          <w:sz w:val="22"/>
          <w:szCs w:val="22"/>
        </w:rPr>
        <w:lastRenderedPageBreak/>
        <w:t>Nonlocally coupled moisture model for convective self-aggregation</w:t>
      </w:r>
      <w:r w:rsidR="00840B0F">
        <w:rPr>
          <w:rFonts w:ascii="Arial" w:eastAsia="Meiryo UI" w:hAnsi="Arial" w:cs="Arial"/>
          <w:kern w:val="0"/>
          <w:sz w:val="22"/>
          <w:szCs w:val="22"/>
        </w:rPr>
        <w:t>.</w:t>
      </w:r>
    </w:p>
    <w:p w14:paraId="1B260E13" w14:textId="1DF6B1BE" w:rsidR="00840B0F" w:rsidRPr="00FE3C3D" w:rsidRDefault="00840B0F" w:rsidP="00FE3C3D">
      <w:pPr>
        <w:pStyle w:val="a5"/>
        <w:widowControl/>
        <w:ind w:leftChars="0" w:left="420"/>
        <w:jc w:val="left"/>
        <w:rPr>
          <w:rFonts w:ascii="Arial" w:eastAsia="Meiryo UI" w:hAnsi="Arial" w:cs="Arial"/>
          <w:kern w:val="0"/>
          <w:sz w:val="22"/>
          <w:szCs w:val="22"/>
        </w:rPr>
      </w:pPr>
      <w:proofErr w:type="spellStart"/>
      <w:r w:rsidRPr="00095A4B">
        <w:rPr>
          <w:rFonts w:ascii="Arial" w:eastAsia="Meiryo UI" w:hAnsi="Arial" w:cs="Arial"/>
          <w:kern w:val="0"/>
          <w:sz w:val="22"/>
          <w:szCs w:val="22"/>
        </w:rPr>
        <w:t>arXiv</w:t>
      </w:r>
      <w:proofErr w:type="spellEnd"/>
      <w:r w:rsidRPr="00095A4B">
        <w:rPr>
          <w:rFonts w:ascii="Arial" w:eastAsia="Meiryo UI" w:hAnsi="Arial" w:cs="Arial"/>
          <w:kern w:val="0"/>
          <w:sz w:val="22"/>
          <w:szCs w:val="22"/>
        </w:rPr>
        <w:t xml:space="preserve"> preprint arXiv:2404.04146</w:t>
      </w:r>
      <w:r>
        <w:rPr>
          <w:rFonts w:ascii="Arial" w:eastAsia="Meiryo UI" w:hAnsi="Arial" w:cs="Arial"/>
          <w:kern w:val="0"/>
          <w:sz w:val="22"/>
          <w:szCs w:val="22"/>
        </w:rPr>
        <w:t xml:space="preserve">. </w:t>
      </w:r>
      <w:r w:rsidRPr="00095A4B">
        <w:rPr>
          <w:rFonts w:ascii="Arial" w:eastAsia="Meiryo UI" w:hAnsi="Arial" w:cs="Arial"/>
          <w:kern w:val="0"/>
          <w:sz w:val="22"/>
          <w:szCs w:val="22"/>
        </w:rPr>
        <w:t>doi</w:t>
      </w:r>
      <w:r>
        <w:rPr>
          <w:rFonts w:ascii="Arial" w:eastAsia="Meiryo UI" w:hAnsi="Arial" w:cs="Arial"/>
          <w:kern w:val="0"/>
          <w:sz w:val="22"/>
          <w:szCs w:val="22"/>
        </w:rPr>
        <w:t>:</w:t>
      </w:r>
      <w:r w:rsidRPr="00095A4B">
        <w:rPr>
          <w:rFonts w:ascii="Arial" w:eastAsia="Meiryo UI" w:hAnsi="Arial" w:cs="Arial"/>
          <w:kern w:val="0"/>
          <w:sz w:val="22"/>
          <w:szCs w:val="22"/>
        </w:rPr>
        <w:t>10.48550/arXiv.2404.04146</w:t>
      </w:r>
      <w:r>
        <w:rPr>
          <w:rFonts w:ascii="Arial" w:eastAsia="Meiryo UI" w:hAnsi="Arial" w:cs="Arial"/>
          <w:kern w:val="0"/>
          <w:sz w:val="22"/>
          <w:szCs w:val="22"/>
        </w:rPr>
        <w:t>.</w:t>
      </w:r>
    </w:p>
    <w:p w14:paraId="0B773AB9" w14:textId="77777777" w:rsidR="00FA694C" w:rsidRPr="00731A1B" w:rsidRDefault="00FA694C" w:rsidP="00FA694C">
      <w:pPr>
        <w:widowControl/>
        <w:jc w:val="left"/>
        <w:rPr>
          <w:rFonts w:ascii="Arial" w:eastAsia="Meiryo UI" w:hAnsi="Arial" w:cs="Arial"/>
          <w:kern w:val="0"/>
          <w:sz w:val="22"/>
          <w:szCs w:val="22"/>
        </w:rPr>
      </w:pPr>
      <w:r>
        <w:rPr>
          <w:rFonts w:ascii="Arial" w:eastAsia="Meiryo UI" w:hAnsi="Arial" w:cs="Arial"/>
          <w:kern w:val="0"/>
          <w:sz w:val="22"/>
          <w:szCs w:val="22"/>
        </w:rPr>
        <w:t xml:space="preserve">5. </w:t>
      </w:r>
      <w:r w:rsidRPr="00731A1B">
        <w:rPr>
          <w:rFonts w:ascii="Arial" w:eastAsia="Meiryo UI" w:hAnsi="Arial" w:cs="Arial"/>
          <w:kern w:val="0"/>
          <w:sz w:val="22"/>
          <w:szCs w:val="22"/>
        </w:rPr>
        <w:t xml:space="preserve"> </w:t>
      </w:r>
      <w:r w:rsidRPr="001B0D4C">
        <w:rPr>
          <w:rFonts w:ascii="Arial" w:eastAsia="Meiryo UI" w:hAnsi="Arial" w:cs="Arial"/>
          <w:kern w:val="0"/>
          <w:sz w:val="22"/>
          <w:szCs w:val="22"/>
        </w:rPr>
        <w:t>Okazaki</w:t>
      </w:r>
      <w:r>
        <w:rPr>
          <w:rFonts w:ascii="Arial" w:eastAsia="Meiryo UI" w:hAnsi="Arial" w:cs="Arial"/>
          <w:kern w:val="0"/>
          <w:sz w:val="22"/>
          <w:szCs w:val="22"/>
        </w:rPr>
        <w:t xml:space="preserve">, M., </w:t>
      </w:r>
      <w:r w:rsidRPr="001B0D4C">
        <w:rPr>
          <w:rFonts w:ascii="Arial" w:eastAsia="Meiryo UI" w:hAnsi="Arial" w:cs="Arial"/>
          <w:kern w:val="0"/>
          <w:sz w:val="22"/>
          <w:szCs w:val="22"/>
        </w:rPr>
        <w:t>Oishi</w:t>
      </w:r>
      <w:r>
        <w:rPr>
          <w:rFonts w:ascii="Arial" w:eastAsia="Meiryo UI" w:hAnsi="Arial" w:cs="Arial"/>
          <w:kern w:val="0"/>
          <w:sz w:val="22"/>
          <w:szCs w:val="22"/>
        </w:rPr>
        <w:t>, S.,</w:t>
      </w:r>
      <w:r w:rsidRPr="001B0D4C">
        <w:rPr>
          <w:rFonts w:ascii="Arial" w:eastAsia="Meiryo UI" w:hAnsi="Arial" w:cs="Arial"/>
          <w:kern w:val="0"/>
          <w:sz w:val="22"/>
          <w:szCs w:val="22"/>
        </w:rPr>
        <w:t xml:space="preserve"> Awata</w:t>
      </w:r>
      <w:r>
        <w:rPr>
          <w:rFonts w:ascii="Arial" w:eastAsia="Meiryo UI" w:hAnsi="Arial" w:cs="Arial"/>
          <w:kern w:val="0"/>
          <w:sz w:val="22"/>
          <w:szCs w:val="22"/>
        </w:rPr>
        <w:t xml:space="preserve">, Y.,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&amp;</w:t>
      </w:r>
      <w:r w:rsidRPr="00731A1B">
        <w:rPr>
          <w:rFonts w:ascii="Arial" w:eastAsia="Meiryo UI" w:hAnsi="Arial" w:cs="Arial"/>
          <w:kern w:val="0"/>
          <w:sz w:val="22"/>
          <w:szCs w:val="22"/>
        </w:rPr>
        <w:t xml:space="preserve"> Takemi, T. (202</w:t>
      </w:r>
      <w:r>
        <w:rPr>
          <w:rFonts w:ascii="Arial" w:eastAsia="Meiryo UI" w:hAnsi="Arial" w:cs="Arial"/>
          <w:kern w:val="0"/>
          <w:sz w:val="22"/>
          <w:szCs w:val="22"/>
        </w:rPr>
        <w:t>3)</w:t>
      </w:r>
      <w:r w:rsidRPr="00731A1B">
        <w:rPr>
          <w:rFonts w:ascii="Arial" w:eastAsia="Meiryo UI" w:hAnsi="Arial" w:cs="Arial"/>
          <w:kern w:val="0"/>
          <w:sz w:val="22"/>
          <w:szCs w:val="22"/>
        </w:rPr>
        <w:t>.</w:t>
      </w:r>
    </w:p>
    <w:p w14:paraId="3CEB3977" w14:textId="77777777"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kern w:val="0"/>
          <w:sz w:val="22"/>
          <w:szCs w:val="22"/>
        </w:rPr>
        <w:t>An analytical representation of raindrop size distribution in a mixed convective and stratiform precipitating system as revealed by field observations</w:t>
      </w:r>
      <w:r w:rsidRPr="009A5469">
        <w:rPr>
          <w:rFonts w:ascii="Arial" w:eastAsia="Meiryo UI" w:hAnsi="Arial" w:cs="Arial"/>
          <w:kern w:val="0"/>
          <w:sz w:val="22"/>
          <w:szCs w:val="22"/>
        </w:rPr>
        <w:t>.</w:t>
      </w:r>
    </w:p>
    <w:p w14:paraId="20B1568A" w14:textId="5D044DF6"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16"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1EC1C51C" w14:textId="02E184D3"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DF1B6F3"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r w:rsidR="00B13636">
        <w:rPr>
          <w:rFonts w:ascii="Arial" w:eastAsia="Meiryo UI" w:hAnsi="Arial" w:cs="Arial"/>
          <w:kern w:val="0"/>
          <w:sz w:val="22"/>
          <w:szCs w:val="22"/>
        </w:rPr>
        <w:t>doi:</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7"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9"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20"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78116A5D" w14:textId="708B899E" w:rsidR="00293F14" w:rsidRPr="00293F14" w:rsidRDefault="00293F14" w:rsidP="00293F14">
      <w:pPr>
        <w:pStyle w:val="a5"/>
        <w:widowControl/>
        <w:ind w:leftChars="0" w:left="440" w:hangingChars="200" w:hanging="44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4.</w:t>
      </w:r>
      <w:r>
        <w:rPr>
          <w:rFonts w:ascii="ヒラギノ角ゴ Pro W3" w:eastAsia="ヒラギノ角ゴ Pro W3" w:hAnsi="ヒラギノ角ゴ Pro W3" w:cs="Arial" w:hint="eastAsia"/>
          <w:kern w:val="0"/>
          <w:sz w:val="22"/>
          <w:szCs w:val="22"/>
        </w:rPr>
        <w:t xml:space="preserve"> </w:t>
      </w: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 天気, 71(2), 75-81.</w:t>
      </w:r>
    </w:p>
    <w:p w14:paraId="171AFEAB" w14:textId="1BD29100" w:rsidR="00544E0A" w:rsidRDefault="00544E0A" w:rsidP="00544E0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3.</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01A894A8" w14:textId="5D63806F" w:rsidR="00544E0A" w:rsidRDefault="00544E0A" w:rsidP="00544E0A">
      <w:pPr>
        <w:pStyle w:val="a5"/>
        <w:widowControl/>
        <w:ind w:leftChars="0" w:left="36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544E0A">
        <w:rPr>
          <w:rFonts w:ascii="ヒラギノ角ゴ Pro W3" w:eastAsia="ヒラギノ角ゴ Pro W3" w:hAnsi="ヒラギノ角ゴ Pro W3" w:cs="Arial"/>
          <w:kern w:val="0"/>
          <w:sz w:val="22"/>
          <w:szCs w:val="22"/>
        </w:rPr>
        <w:t>「富岳」による巨大積乱雲群形成の謎解明への挑戦まで</w:t>
      </w:r>
      <w:r w:rsidRPr="00674FAD">
        <w:rPr>
          <w:rFonts w:ascii="ヒラギノ角ゴ Pro W3" w:eastAsia="ヒラギノ角ゴ Pro W3" w:hAnsi="ヒラギノ角ゴ Pro W3" w:cs="Arial"/>
          <w:kern w:val="0"/>
          <w:sz w:val="22"/>
          <w:szCs w:val="22"/>
        </w:rPr>
        <w:t>,</w:t>
      </w:r>
    </w:p>
    <w:p w14:paraId="1160047F" w14:textId="54383C83" w:rsidR="00544E0A" w:rsidRDefault="00544E0A" w:rsidP="00544E0A">
      <w:pPr>
        <w:pStyle w:val="a5"/>
        <w:widowControl/>
        <w:ind w:leftChars="0" w:left="357"/>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理化学研究所計算科学研究センター</w:t>
      </w:r>
      <w:r w:rsidR="00EF067B">
        <w:rPr>
          <w:rFonts w:ascii="ヒラギノ角ゴ Pro W3" w:eastAsia="ヒラギノ角ゴ Pro W3" w:hAnsi="ヒラギノ角ゴ Pro W3" w:cs="Arial" w:hint="eastAsia"/>
          <w:kern w:val="0"/>
          <w:sz w:val="22"/>
          <w:szCs w:val="22"/>
        </w:rPr>
        <w:t>主催</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富岳研究紹介</w:t>
      </w:r>
    </w:p>
    <w:p w14:paraId="0846951B" w14:textId="6FB517D4"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544E0A">
      <w:pPr>
        <w:pStyle w:val="a5"/>
        <w:widowControl/>
        <w:ind w:leftChars="0" w:left="357"/>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08B05F3A"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w:t>
      </w:r>
      <w:r w:rsidR="000F4BD4">
        <w:rPr>
          <w:rFonts w:ascii="ヒラギノ角ゴ Pro W3" w:eastAsia="ヒラギノ角ゴ Pro W3" w:hAnsi="ヒラギノ角ゴ Pro W3" w:cs="Arial"/>
          <w:kern w:val="0"/>
          <w:sz w:val="22"/>
          <w:szCs w:val="22"/>
        </w:rPr>
        <w:t>(</w:t>
      </w:r>
      <w:r w:rsidRPr="00674FAD">
        <w:rPr>
          <w:rFonts w:ascii="ヒラギノ角ゴ Pro W3" w:eastAsia="ヒラギノ角ゴ Pro W3" w:hAnsi="ヒラギノ角ゴ Pro W3" w:cs="Arial"/>
          <w:kern w:val="0"/>
          <w:sz w:val="22"/>
          <w:szCs w:val="22"/>
        </w:rPr>
        <w:t>6</w:t>
      </w:r>
      <w:r w:rsidR="000F4BD4">
        <w:rPr>
          <w:rFonts w:ascii="ヒラギノ角ゴ Pro W3" w:eastAsia="ヒラギノ角ゴ Pro W3" w:hAnsi="ヒラギノ角ゴ Pro W3" w:cs="Arial"/>
          <w:kern w:val="0"/>
          <w:sz w:val="22"/>
          <w:szCs w:val="22"/>
        </w:rPr>
        <w:t>)</w:t>
      </w:r>
      <w:r w:rsidRPr="00674FAD">
        <w:rPr>
          <w:rFonts w:ascii="ヒラギノ角ゴ Pro W3" w:eastAsia="ヒラギノ角ゴ Pro W3" w:hAnsi="ヒラギノ角ゴ Pro W3" w:cs="Arial"/>
          <w:kern w:val="0"/>
          <w:sz w:val="22"/>
          <w:szCs w:val="22"/>
        </w:rPr>
        <w:t>. [</w:t>
      </w:r>
      <w:hyperlink r:id="rId21"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602DF8E" w14:textId="77777777" w:rsidR="00291941" w:rsidRPr="002E5D7B" w:rsidRDefault="00291941" w:rsidP="00291941">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19. </w:t>
      </w:r>
      <w:r w:rsidRPr="002E5D7B">
        <w:rPr>
          <w:rFonts w:ascii="Arial" w:eastAsia="Meiryo UI" w:hAnsi="Arial" w:cs="Arial"/>
          <w:b/>
          <w:bCs/>
          <w:kern w:val="0"/>
          <w:sz w:val="22"/>
          <w:szCs w:val="22"/>
          <w:u w:val="single"/>
        </w:rPr>
        <w:t>Tomoro Yanase</w:t>
      </w:r>
      <w:r>
        <w:rPr>
          <w:rFonts w:ascii="Arial" w:eastAsia="Meiryo UI" w:hAnsi="Arial" w:cs="Arial"/>
          <w:kern w:val="0"/>
          <w:sz w:val="22"/>
          <w:szCs w:val="22"/>
        </w:rPr>
        <w:t>.</w:t>
      </w:r>
    </w:p>
    <w:p w14:paraId="70B11A07" w14:textId="2DACBC70" w:rsidR="00291941" w:rsidRPr="00C227D5" w:rsidRDefault="00291941" w:rsidP="00C227D5">
      <w:pPr>
        <w:widowControl/>
        <w:ind w:left="357"/>
        <w:jc w:val="left"/>
        <w:rPr>
          <w:rFonts w:ascii="Arial" w:eastAsia="Meiryo UI" w:hAnsi="Arial" w:cs="Arial"/>
          <w:kern w:val="0"/>
          <w:sz w:val="22"/>
          <w:szCs w:val="22"/>
        </w:rPr>
      </w:pPr>
      <w:r w:rsidRPr="00870359">
        <w:rPr>
          <w:rFonts w:ascii="Arial" w:eastAsia="Meiryo UI" w:hAnsi="Arial" w:cs="Arial"/>
          <w:kern w:val="0"/>
          <w:sz w:val="22"/>
          <w:szCs w:val="22"/>
        </w:rPr>
        <w:lastRenderedPageBreak/>
        <w:t>Onset mechanism and spatial characteristics of high-level hierarchical structure of convective self-aggregation, Workshop on Global Storm-Resolving Analysis Bridging Atmospheric and Cloud Dynamics, Hakone, Jun, 2024.</w:t>
      </w:r>
    </w:p>
    <w:p w14:paraId="60D14DCB" w14:textId="531BE871"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Seiya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Yasuhiro A</w:t>
      </w:r>
      <w:r>
        <w:rPr>
          <w:rFonts w:ascii="Arial" w:eastAsia="Meiryo UI" w:hAnsi="Arial" w:cs="Arial"/>
          <w:kern w:val="0"/>
          <w:sz w:val="22"/>
          <w:szCs w:val="22"/>
        </w:rPr>
        <w:t>wata</w:t>
      </w:r>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Awata,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F60EC20" w14:textId="7209AA6B" w:rsidR="006D51CE" w:rsidRDefault="006D51CE" w:rsidP="006D51CE">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 </w:t>
      </w:r>
      <w:r w:rsidR="005F2E28">
        <w:rPr>
          <w:rFonts w:ascii="ヒラギノ角ゴ Pro W3" w:eastAsia="ヒラギノ角ゴ Pro W3" w:hAnsi="ヒラギノ角ゴ Pro W3" w:cs="Arial" w:hint="eastAsia"/>
          <w:kern w:val="0"/>
          <w:sz w:val="22"/>
          <w:szCs w:val="22"/>
        </w:rPr>
        <w:t>柳瀬</w:t>
      </w:r>
      <w:r w:rsidR="005F2E28">
        <w:rPr>
          <w:rFonts w:ascii="ヒラギノ角ゴ Pro W3" w:eastAsia="ヒラギノ角ゴ Pro W3" w:hAnsi="ヒラギノ角ゴ Pro W3" w:cs="Arial"/>
          <w:kern w:val="0"/>
          <w:sz w:val="22"/>
          <w:szCs w:val="22"/>
        </w:rPr>
        <w:t xml:space="preserve"> </w:t>
      </w:r>
      <w:r w:rsidR="005F2E28">
        <w:rPr>
          <w:rFonts w:ascii="ヒラギノ角ゴ Pro W3" w:eastAsia="ヒラギノ角ゴ Pro W3" w:hAnsi="ヒラギノ角ゴ Pro W3" w:cs="Arial" w:hint="eastAsia"/>
          <w:kern w:val="0"/>
          <w:sz w:val="22"/>
          <w:szCs w:val="22"/>
        </w:rPr>
        <w:t>友朗</w:t>
      </w:r>
      <w:r w:rsidR="005F2E28" w:rsidRPr="00C44941">
        <w:rPr>
          <w:rFonts w:ascii="ヒラギノ角ゴ Pro W3" w:eastAsia="ヒラギノ角ゴ Pro W3" w:hAnsi="ヒラギノ角ゴ Pro W3" w:cs="Arial"/>
          <w:kern w:val="0"/>
          <w:sz w:val="22"/>
          <w:szCs w:val="22"/>
        </w:rPr>
        <w:t>,</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kern w:val="0"/>
          <w:sz w:val="22"/>
          <w:szCs w:val="22"/>
        </w:rPr>
        <w:t>島</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kern w:val="0"/>
          <w:sz w:val="22"/>
          <w:szCs w:val="22"/>
        </w:rPr>
        <w:t>伸一郎</w:t>
      </w:r>
      <w:r w:rsidR="005F2E28">
        <w:rPr>
          <w:rFonts w:ascii="ヒラギノ角ゴ Pro W3" w:eastAsia="ヒラギノ角ゴ Pro W3" w:hAnsi="ヒラギノ角ゴ Pro W3" w:cs="Arial"/>
          <w:kern w:val="0"/>
          <w:sz w:val="22"/>
          <w:szCs w:val="22"/>
        </w:rPr>
        <w:t xml:space="preserve">, </w:t>
      </w:r>
      <w:r w:rsidR="005F2E28" w:rsidRPr="003B77E8">
        <w:rPr>
          <w:rFonts w:ascii="ヒラギノ角ゴ Pro W3" w:eastAsia="ヒラギノ角ゴ Pro W3" w:hAnsi="ヒラギノ角ゴ Pro W3" w:cs="Arial" w:hint="eastAsia"/>
          <w:kern w:val="0"/>
          <w:sz w:val="22"/>
          <w:szCs w:val="22"/>
        </w:rPr>
        <w:t>西澤誠也</w:t>
      </w:r>
      <w:r w:rsidR="005F2E28" w:rsidRPr="003B77E8">
        <w:rPr>
          <w:rFonts w:ascii="ヒラギノ角ゴ Pro W3" w:eastAsia="ヒラギノ角ゴ Pro W3" w:hAnsi="ヒラギノ角ゴ Pro W3" w:cs="Arial"/>
          <w:kern w:val="0"/>
          <w:sz w:val="22"/>
          <w:szCs w:val="22"/>
        </w:rPr>
        <w:t>, 富田浩文</w:t>
      </w:r>
      <w:r>
        <w:rPr>
          <w:rFonts w:ascii="ヒラギノ角ゴ Pro W3" w:eastAsia="ヒラギノ角ゴ Pro W3" w:hAnsi="ヒラギノ角ゴ Pro W3" w:cs="Arial"/>
          <w:kern w:val="0"/>
          <w:sz w:val="22"/>
          <w:szCs w:val="22"/>
        </w:rPr>
        <w:t>.</w:t>
      </w:r>
    </w:p>
    <w:p w14:paraId="144F3901" w14:textId="2C369844" w:rsidR="006D51CE" w:rsidRDefault="006D51CE" w:rsidP="006D51CE">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雲の大規模な自己組織化を表す非局所結合水蒸気モデル</w:t>
      </w:r>
      <w:r>
        <w:rPr>
          <w:rFonts w:ascii="ヒラギノ角ゴ Pro W3" w:eastAsia="ヒラギノ角ゴ Pro W3" w:hAnsi="ヒラギノ角ゴ Pro W3" w:cs="Arial"/>
          <w:kern w:val="0"/>
          <w:sz w:val="22"/>
          <w:szCs w:val="22"/>
        </w:rPr>
        <w:t>,</w:t>
      </w:r>
    </w:p>
    <w:p w14:paraId="3E4AA9BD" w14:textId="4C914DC4"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w:t>
      </w:r>
      <w:r>
        <w:rPr>
          <w:rFonts w:ascii="ヒラギノ角ゴ Pro W3" w:eastAsia="ヒラギノ角ゴ Pro W3" w:hAnsi="ヒラギノ角ゴ Pro W3" w:cs="Arial" w:hint="eastAsia"/>
          <w:kern w:val="0"/>
          <w:sz w:val="22"/>
          <w:szCs w:val="22"/>
        </w:rPr>
        <w:t>流体力学会年会</w:t>
      </w:r>
      <w:r>
        <w:rPr>
          <w:rFonts w:ascii="ヒラギノ角ゴ Pro W3" w:eastAsia="ヒラギノ角ゴ Pro W3" w:hAnsi="ヒラギノ角ゴ Pro W3" w:cs="Arial"/>
          <w:kern w:val="0"/>
          <w:sz w:val="22"/>
          <w:szCs w:val="22"/>
        </w:rPr>
        <w:t>2024</w:t>
      </w:r>
      <w:r w:rsidRPr="00C44941">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仙台</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9</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793AB049" w14:textId="231BFED6" w:rsidR="00C44941" w:rsidRDefault="00656095"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27</w:t>
      </w:r>
      <w:r w:rsidR="009619A6">
        <w:rPr>
          <w:rFonts w:ascii="ヒラギノ角ゴ Pro W3" w:eastAsia="ヒラギノ角ゴ Pro W3" w:hAnsi="ヒラギノ角ゴ Pro W3" w:cs="Arial"/>
          <w:kern w:val="0"/>
          <w:sz w:val="22"/>
          <w:szCs w:val="22"/>
        </w:rPr>
        <w:t>.</w:t>
      </w:r>
      <w:r w:rsidR="006D51CE">
        <w:rPr>
          <w:rFonts w:ascii="ヒラギノ角ゴ Pro W3" w:eastAsia="ヒラギノ角ゴ Pro W3" w:hAnsi="ヒラギノ角ゴ Pro W3" w:cs="Arial"/>
          <w:kern w:val="0"/>
          <w:sz w:val="22"/>
          <w:szCs w:val="22"/>
        </w:rPr>
        <w:t xml:space="preserve"> </w:t>
      </w:r>
      <w:bookmarkStart w:id="0" w:name="OLE_LINK1"/>
      <w:bookmarkStart w:id="1" w:name="OLE_LINK2"/>
      <w:r w:rsidR="006D51CE" w:rsidRPr="00260960">
        <w:rPr>
          <w:rFonts w:ascii="ヒラギノ角ゴ Pro W3" w:eastAsia="ヒラギノ角ゴ Pro W3" w:hAnsi="ヒラギノ角ゴ Pro W3" w:cs="Arial" w:hint="eastAsia"/>
          <w:b/>
          <w:bCs/>
          <w:kern w:val="0"/>
          <w:sz w:val="22"/>
          <w:szCs w:val="22"/>
          <w:u w:val="single"/>
        </w:rPr>
        <w:t>柳瀬</w:t>
      </w:r>
      <w:r w:rsidR="006D51CE" w:rsidRPr="00260960">
        <w:rPr>
          <w:rFonts w:ascii="ヒラギノ角ゴ Pro W3" w:eastAsia="ヒラギノ角ゴ Pro W3" w:hAnsi="ヒラギノ角ゴ Pro W3" w:cs="Arial"/>
          <w:b/>
          <w:bCs/>
          <w:kern w:val="0"/>
          <w:sz w:val="22"/>
          <w:szCs w:val="22"/>
          <w:u w:val="single"/>
        </w:rPr>
        <w:t xml:space="preserve"> </w:t>
      </w:r>
      <w:r w:rsidR="006D51CE" w:rsidRPr="00260960">
        <w:rPr>
          <w:rFonts w:ascii="ヒラギノ角ゴ Pro W3" w:eastAsia="ヒラギノ角ゴ Pro W3" w:hAnsi="ヒラギノ角ゴ Pro W3" w:cs="Arial" w:hint="eastAsia"/>
          <w:b/>
          <w:bCs/>
          <w:kern w:val="0"/>
          <w:sz w:val="22"/>
          <w:szCs w:val="22"/>
          <w:u w:val="single"/>
        </w:rPr>
        <w:t>友朗</w:t>
      </w:r>
      <w:r w:rsidR="00C44941" w:rsidRPr="00C44941">
        <w:rPr>
          <w:rFonts w:ascii="ヒラギノ角ゴ Pro W3" w:eastAsia="ヒラギノ角ゴ Pro W3" w:hAnsi="ヒラギノ角ゴ Pro W3" w:cs="Arial"/>
          <w:kern w:val="0"/>
          <w:sz w:val="22"/>
          <w:szCs w:val="22"/>
        </w:rPr>
        <w:t>,</w:t>
      </w:r>
      <w:r w:rsidR="003B77E8">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kern w:val="0"/>
          <w:sz w:val="22"/>
          <w:szCs w:val="22"/>
        </w:rPr>
        <w:t>島</w:t>
      </w:r>
      <w:r w:rsidR="003B77E8">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kern w:val="0"/>
          <w:sz w:val="22"/>
          <w:szCs w:val="22"/>
        </w:rPr>
        <w:t>伸一郎</w:t>
      </w:r>
      <w:r w:rsidR="006D51CE">
        <w:rPr>
          <w:rFonts w:ascii="ヒラギノ角ゴ Pro W3" w:eastAsia="ヒラギノ角ゴ Pro W3" w:hAnsi="ヒラギノ角ゴ Pro W3" w:cs="Arial"/>
          <w:kern w:val="0"/>
          <w:sz w:val="22"/>
          <w:szCs w:val="22"/>
        </w:rPr>
        <w:t xml:space="preserve">, </w:t>
      </w:r>
      <w:r w:rsidR="003B77E8" w:rsidRPr="003B77E8">
        <w:rPr>
          <w:rFonts w:ascii="ヒラギノ角ゴ Pro W3" w:eastAsia="ヒラギノ角ゴ Pro W3" w:hAnsi="ヒラギノ角ゴ Pro W3" w:cs="Arial" w:hint="eastAsia"/>
          <w:kern w:val="0"/>
          <w:sz w:val="22"/>
          <w:szCs w:val="22"/>
        </w:rPr>
        <w:t>西澤誠也</w:t>
      </w:r>
      <w:r w:rsidR="003B77E8" w:rsidRPr="003B77E8">
        <w:rPr>
          <w:rFonts w:ascii="ヒラギノ角ゴ Pro W3" w:eastAsia="ヒラギノ角ゴ Pro W3" w:hAnsi="ヒラギノ角ゴ Pro W3" w:cs="Arial"/>
          <w:kern w:val="0"/>
          <w:sz w:val="22"/>
          <w:szCs w:val="22"/>
        </w:rPr>
        <w:t>, 富田浩文</w:t>
      </w:r>
      <w:r w:rsidR="00C44941">
        <w:rPr>
          <w:rFonts w:ascii="ヒラギノ角ゴ Pro W3" w:eastAsia="ヒラギノ角ゴ Pro W3" w:hAnsi="ヒラギノ角ゴ Pro W3" w:cs="Arial"/>
          <w:kern w:val="0"/>
          <w:sz w:val="22"/>
          <w:szCs w:val="22"/>
        </w:rPr>
        <w:t>.</w:t>
      </w:r>
      <w:bookmarkEnd w:id="0"/>
      <w:bookmarkEnd w:id="1"/>
    </w:p>
    <w:p w14:paraId="7C4E65A2" w14:textId="456658E0" w:rsidR="00C44941" w:rsidRDefault="006D51CE" w:rsidP="00C44941">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対流自己集合化の非局所結合水蒸気モデル</w:t>
      </w:r>
      <w:r w:rsidR="00C44941">
        <w:rPr>
          <w:rFonts w:ascii="ヒラギノ角ゴ Pro W3" w:eastAsia="ヒラギノ角ゴ Pro W3" w:hAnsi="ヒラギノ角ゴ Pro W3" w:cs="Arial"/>
          <w:kern w:val="0"/>
          <w:sz w:val="22"/>
          <w:szCs w:val="22"/>
        </w:rPr>
        <w:t>,</w:t>
      </w:r>
    </w:p>
    <w:p w14:paraId="29671361" w14:textId="08FD3395" w:rsidR="00B775A0" w:rsidRDefault="000576EB" w:rsidP="00C44941">
      <w:pPr>
        <w:widowControl/>
        <w:ind w:left="357"/>
        <w:jc w:val="left"/>
        <w:rPr>
          <w:rFonts w:ascii="ヒラギノ角ゴ Pro W3" w:eastAsia="ヒラギノ角ゴ Pro W3" w:hAnsi="ヒラギノ角ゴ Pro W3" w:cs="Arial"/>
          <w:kern w:val="0"/>
          <w:sz w:val="22"/>
          <w:szCs w:val="22"/>
        </w:rPr>
      </w:pPr>
      <w:r w:rsidRPr="000576EB">
        <w:rPr>
          <w:rFonts w:ascii="ヒラギノ角ゴ Pro W3" w:eastAsia="ヒラギノ角ゴ Pro W3" w:hAnsi="ヒラギノ角ゴ Pro W3" w:cs="Arial"/>
          <w:kern w:val="0"/>
          <w:sz w:val="22"/>
          <w:szCs w:val="22"/>
        </w:rPr>
        <w:t>第44回大槌シンポジウム「多様な時空間スケールの先進的気象学・気候学・大気科学」</w:t>
      </w:r>
      <w:r w:rsidR="00C44941" w:rsidRPr="00C44941">
        <w:rPr>
          <w:rFonts w:ascii="ヒラギノ角ゴ Pro W3" w:eastAsia="ヒラギノ角ゴ Pro W3" w:hAnsi="ヒラギノ角ゴ Pro W3" w:cs="Arial"/>
          <w:kern w:val="0"/>
          <w:sz w:val="22"/>
          <w:szCs w:val="22"/>
        </w:rPr>
        <w:t xml:space="preserve">, </w:t>
      </w:r>
      <w:r w:rsidR="006D51CE" w:rsidRPr="006D51CE">
        <w:rPr>
          <w:rFonts w:ascii="ヒラギノ角ゴ Pro W3" w:eastAsia="ヒラギノ角ゴ Pro W3" w:hAnsi="ヒラギノ角ゴ Pro W3" w:cs="Arial" w:hint="eastAsia"/>
          <w:kern w:val="0"/>
          <w:sz w:val="22"/>
          <w:szCs w:val="22"/>
        </w:rPr>
        <w:t>大槌</w:t>
      </w:r>
      <w:r w:rsidR="00C44941" w:rsidRPr="00C44941">
        <w:rPr>
          <w:rFonts w:ascii="ヒラギノ角ゴ Pro W3" w:eastAsia="ヒラギノ角ゴ Pro W3" w:hAnsi="ヒラギノ角ゴ Pro W3" w:cs="Arial"/>
          <w:kern w:val="0"/>
          <w:sz w:val="22"/>
          <w:szCs w:val="22"/>
        </w:rPr>
        <w:t>, 202</w:t>
      </w:r>
      <w:r w:rsidR="006D51CE">
        <w:rPr>
          <w:rFonts w:ascii="ヒラギノ角ゴ Pro W3" w:eastAsia="ヒラギノ角ゴ Pro W3" w:hAnsi="ヒラギノ角ゴ Pro W3" w:cs="Arial"/>
          <w:kern w:val="0"/>
          <w:sz w:val="22"/>
          <w:szCs w:val="22"/>
        </w:rPr>
        <w:t>4</w:t>
      </w:r>
      <w:r w:rsidR="00C44941" w:rsidRPr="00C44941">
        <w:rPr>
          <w:rFonts w:ascii="ヒラギノ角ゴ Pro W3" w:eastAsia="ヒラギノ角ゴ Pro W3" w:hAnsi="ヒラギノ角ゴ Pro W3" w:cs="Arial"/>
          <w:kern w:val="0"/>
          <w:sz w:val="22"/>
          <w:szCs w:val="22"/>
        </w:rPr>
        <w:t>年</w:t>
      </w:r>
      <w:r w:rsidR="006D51CE">
        <w:rPr>
          <w:rFonts w:ascii="ヒラギノ角ゴ Pro W3" w:eastAsia="ヒラギノ角ゴ Pro W3" w:hAnsi="ヒラギノ角ゴ Pro W3" w:cs="Arial"/>
          <w:kern w:val="0"/>
          <w:sz w:val="22"/>
          <w:szCs w:val="22"/>
        </w:rPr>
        <w:t>8</w:t>
      </w:r>
      <w:r w:rsidR="00C44941" w:rsidRPr="00C44941">
        <w:rPr>
          <w:rFonts w:ascii="ヒラギノ角ゴ Pro W3" w:eastAsia="ヒラギノ角ゴ Pro W3" w:hAnsi="ヒラギノ角ゴ Pro W3" w:cs="Arial"/>
          <w:kern w:val="0"/>
          <w:sz w:val="22"/>
          <w:szCs w:val="22"/>
        </w:rPr>
        <w:t>月</w:t>
      </w:r>
      <w:r w:rsidR="00C44941">
        <w:rPr>
          <w:rFonts w:ascii="ヒラギノ角ゴ Pro W3" w:eastAsia="ヒラギノ角ゴ Pro W3" w:hAnsi="ヒラギノ角ゴ Pro W3" w:cs="Arial" w:hint="eastAsia"/>
          <w:kern w:val="0"/>
          <w:sz w:val="22"/>
          <w:szCs w:val="22"/>
        </w:rPr>
        <w:t>.</w:t>
      </w:r>
    </w:p>
    <w:p w14:paraId="3423BC01" w14:textId="77777777" w:rsidR="006D51CE" w:rsidRDefault="006D51CE" w:rsidP="006D51CE">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26. </w:t>
      </w:r>
      <w:r w:rsidRPr="00C44941">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恵, 大石</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 xml:space="preserve">康裕, </w:t>
      </w:r>
      <w:r w:rsidRPr="00C44941">
        <w:rPr>
          <w:rFonts w:ascii="ヒラギノ角ゴ Pro W3" w:eastAsia="ヒラギノ角ゴ Pro W3" w:hAnsi="ヒラギノ角ゴ Pro W3" w:cs="Arial"/>
          <w:b/>
          <w:bCs/>
          <w:kern w:val="0"/>
          <w:sz w:val="22"/>
          <w:szCs w:val="22"/>
          <w:u w:val="single"/>
        </w:rPr>
        <w:t>柳瀬</w:t>
      </w:r>
      <w:r w:rsidRPr="00C44941">
        <w:rPr>
          <w:rFonts w:ascii="ヒラギノ角ゴ Pro W3" w:eastAsia="ヒラギノ角ゴ Pro W3" w:hAnsi="ヒラギノ角ゴ Pro W3" w:cs="Arial" w:hint="eastAsia"/>
          <w:b/>
          <w:bCs/>
          <w:kern w:val="0"/>
          <w:sz w:val="22"/>
          <w:szCs w:val="22"/>
          <w:u w:val="single"/>
        </w:rPr>
        <w:t xml:space="preserve"> </w:t>
      </w:r>
      <w:r w:rsidRPr="00C44941">
        <w:rPr>
          <w:rFonts w:ascii="ヒラギノ角ゴ Pro W3" w:eastAsia="ヒラギノ角ゴ Pro W3" w:hAnsi="ヒラギノ角ゴ Pro W3" w:cs="Arial"/>
          <w:b/>
          <w:bCs/>
          <w:kern w:val="0"/>
          <w:sz w:val="22"/>
          <w:szCs w:val="22"/>
          <w:u w:val="single"/>
        </w:rPr>
        <w:t>友朗</w:t>
      </w:r>
      <w:r w:rsidRPr="00C44941">
        <w:rPr>
          <w:rFonts w:ascii="ヒラギノ角ゴ Pro W3" w:eastAsia="ヒラギノ角ゴ Pro W3" w:hAnsi="ヒラギノ角ゴ Pro W3" w:cs="Arial"/>
          <w:kern w:val="0"/>
          <w:sz w:val="22"/>
          <w:szCs w:val="22"/>
        </w:rPr>
        <w:t>, 竹見</w:t>
      </w:r>
      <w:r>
        <w:rPr>
          <w:rFonts w:ascii="ヒラギノ角ゴ Pro W3" w:eastAsia="ヒラギノ角ゴ Pro W3" w:hAnsi="ヒラギノ角ゴ Pro W3" w:cs="Arial" w:hint="eastAsia"/>
          <w:kern w:val="0"/>
          <w:sz w:val="22"/>
          <w:szCs w:val="22"/>
        </w:rPr>
        <w:t xml:space="preserve"> </w:t>
      </w:r>
      <w:r w:rsidRPr="00C4494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59F0466E" w14:textId="77777777"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71CAE285" w14:textId="77777777" w:rsidR="006D51CE" w:rsidRDefault="006D51CE" w:rsidP="006D51CE">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lastRenderedPageBreak/>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lastRenderedPageBreak/>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6D0A9F8C" w:rsidR="00B1751B" w:rsidRPr="00B1751B" w:rsidRDefault="001D6CC9" w:rsidP="00B1751B">
    <w:pPr>
      <w:pStyle w:val="a6"/>
      <w:jc w:val="right"/>
      <w:rPr>
        <w:rFonts w:ascii="Arial" w:hAnsi="Arial" w:cs="Arial"/>
      </w:rPr>
    </w:pPr>
    <w:r>
      <w:rPr>
        <w:rFonts w:ascii="Arial" w:hAnsi="Arial" w:cs="Arial" w:hint="eastAsia"/>
      </w:rPr>
      <w:t>202</w:t>
    </w:r>
    <w:r w:rsidR="00322908">
      <w:rPr>
        <w:rFonts w:ascii="Arial" w:hAnsi="Arial" w:cs="Arial"/>
      </w:rPr>
      <w:t>4</w:t>
    </w:r>
    <w:r>
      <w:rPr>
        <w:rFonts w:ascii="Arial" w:hAnsi="Arial" w:cs="Arial" w:hint="eastAsia"/>
      </w:rPr>
      <w:t>年</w:t>
    </w:r>
    <w:r w:rsidR="004A446C">
      <w:rPr>
        <w:rFonts w:ascii="Arial" w:hAnsi="Arial" w:cs="Arial"/>
      </w:rPr>
      <w:t>8</w:t>
    </w:r>
    <w:r>
      <w:rPr>
        <w:rFonts w:ascii="Arial" w:hAnsi="Arial" w:cs="Arial"/>
      </w:rPr>
      <w:t>月</w:t>
    </w:r>
    <w:r w:rsidR="004A446C">
      <w:rPr>
        <w:rFonts w:ascii="Arial" w:hAnsi="Arial" w:cs="Arial"/>
      </w:rPr>
      <w:t>7</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4"/>
  </w:num>
  <w:num w:numId="2" w16cid:durableId="1224415219">
    <w:abstractNumId w:val="7"/>
  </w:num>
  <w:num w:numId="3" w16cid:durableId="1470052189">
    <w:abstractNumId w:val="6"/>
  </w:num>
  <w:num w:numId="4" w16cid:durableId="825783350">
    <w:abstractNumId w:val="5"/>
  </w:num>
  <w:num w:numId="5" w16cid:durableId="1846943238">
    <w:abstractNumId w:val="2"/>
  </w:num>
  <w:num w:numId="6" w16cid:durableId="1947348609">
    <w:abstractNumId w:val="3"/>
  </w:num>
  <w:num w:numId="7" w16cid:durableId="537275479">
    <w:abstractNumId w:val="8"/>
  </w:num>
  <w:num w:numId="8" w16cid:durableId="155151086">
    <w:abstractNumId w:val="0"/>
  </w:num>
  <w:num w:numId="9" w16cid:durableId="1591693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6EB"/>
    <w:rsid w:val="000578F2"/>
    <w:rsid w:val="00070CF7"/>
    <w:rsid w:val="00073698"/>
    <w:rsid w:val="0008391E"/>
    <w:rsid w:val="00084302"/>
    <w:rsid w:val="00087713"/>
    <w:rsid w:val="000956A0"/>
    <w:rsid w:val="000A47FD"/>
    <w:rsid w:val="000A6B92"/>
    <w:rsid w:val="000A7C32"/>
    <w:rsid w:val="000B192A"/>
    <w:rsid w:val="000E2E8B"/>
    <w:rsid w:val="000E3F13"/>
    <w:rsid w:val="000F02FD"/>
    <w:rsid w:val="000F4BD4"/>
    <w:rsid w:val="000F7FFA"/>
    <w:rsid w:val="0011152D"/>
    <w:rsid w:val="001232B8"/>
    <w:rsid w:val="00124CB8"/>
    <w:rsid w:val="001529D6"/>
    <w:rsid w:val="001720A3"/>
    <w:rsid w:val="001731B5"/>
    <w:rsid w:val="0018645E"/>
    <w:rsid w:val="00192393"/>
    <w:rsid w:val="001A42A0"/>
    <w:rsid w:val="001B4287"/>
    <w:rsid w:val="001C0DE1"/>
    <w:rsid w:val="001C28ED"/>
    <w:rsid w:val="001C363C"/>
    <w:rsid w:val="001C6228"/>
    <w:rsid w:val="001D6CC9"/>
    <w:rsid w:val="001F21E7"/>
    <w:rsid w:val="00201DD3"/>
    <w:rsid w:val="002032B6"/>
    <w:rsid w:val="00206D67"/>
    <w:rsid w:val="00207110"/>
    <w:rsid w:val="0022769E"/>
    <w:rsid w:val="00240DD8"/>
    <w:rsid w:val="00242FBB"/>
    <w:rsid w:val="002520EC"/>
    <w:rsid w:val="00260960"/>
    <w:rsid w:val="00260B61"/>
    <w:rsid w:val="00265191"/>
    <w:rsid w:val="00291941"/>
    <w:rsid w:val="00293F14"/>
    <w:rsid w:val="002B474D"/>
    <w:rsid w:val="002D6180"/>
    <w:rsid w:val="002E5D7B"/>
    <w:rsid w:val="002F046A"/>
    <w:rsid w:val="002F1A03"/>
    <w:rsid w:val="0030285A"/>
    <w:rsid w:val="00313850"/>
    <w:rsid w:val="00322908"/>
    <w:rsid w:val="00342F5C"/>
    <w:rsid w:val="00343212"/>
    <w:rsid w:val="003434E3"/>
    <w:rsid w:val="003B4F5A"/>
    <w:rsid w:val="003B7047"/>
    <w:rsid w:val="003B77E8"/>
    <w:rsid w:val="003C57EA"/>
    <w:rsid w:val="003D718C"/>
    <w:rsid w:val="003E29F1"/>
    <w:rsid w:val="003E2E6E"/>
    <w:rsid w:val="003F04F1"/>
    <w:rsid w:val="004000DB"/>
    <w:rsid w:val="004076FC"/>
    <w:rsid w:val="0042528D"/>
    <w:rsid w:val="00425C8D"/>
    <w:rsid w:val="004A3C93"/>
    <w:rsid w:val="004A3E75"/>
    <w:rsid w:val="004A446C"/>
    <w:rsid w:val="004B0742"/>
    <w:rsid w:val="004B3872"/>
    <w:rsid w:val="004B586A"/>
    <w:rsid w:val="004C1254"/>
    <w:rsid w:val="004C6620"/>
    <w:rsid w:val="004F18CA"/>
    <w:rsid w:val="00500F21"/>
    <w:rsid w:val="0052215A"/>
    <w:rsid w:val="00540842"/>
    <w:rsid w:val="00544E0A"/>
    <w:rsid w:val="00571641"/>
    <w:rsid w:val="00585107"/>
    <w:rsid w:val="00586D83"/>
    <w:rsid w:val="005878A7"/>
    <w:rsid w:val="005A210A"/>
    <w:rsid w:val="005B02B6"/>
    <w:rsid w:val="005B51F3"/>
    <w:rsid w:val="005B6EC0"/>
    <w:rsid w:val="005B7C9E"/>
    <w:rsid w:val="005D236C"/>
    <w:rsid w:val="005E08F5"/>
    <w:rsid w:val="005E496A"/>
    <w:rsid w:val="005F2E28"/>
    <w:rsid w:val="005F402C"/>
    <w:rsid w:val="005F5752"/>
    <w:rsid w:val="005F60F8"/>
    <w:rsid w:val="006456B7"/>
    <w:rsid w:val="00646A13"/>
    <w:rsid w:val="006515CF"/>
    <w:rsid w:val="00656095"/>
    <w:rsid w:val="0066128F"/>
    <w:rsid w:val="00663174"/>
    <w:rsid w:val="00672D2E"/>
    <w:rsid w:val="00674FAD"/>
    <w:rsid w:val="006D4DA9"/>
    <w:rsid w:val="006D51CE"/>
    <w:rsid w:val="006E1604"/>
    <w:rsid w:val="006E6DC8"/>
    <w:rsid w:val="006F4D23"/>
    <w:rsid w:val="00706D7E"/>
    <w:rsid w:val="007110FF"/>
    <w:rsid w:val="00711307"/>
    <w:rsid w:val="00734DBA"/>
    <w:rsid w:val="007363F1"/>
    <w:rsid w:val="007512B1"/>
    <w:rsid w:val="007556DA"/>
    <w:rsid w:val="00762515"/>
    <w:rsid w:val="007B53BE"/>
    <w:rsid w:val="007D309F"/>
    <w:rsid w:val="007E2A01"/>
    <w:rsid w:val="00803D6F"/>
    <w:rsid w:val="008209F8"/>
    <w:rsid w:val="00824338"/>
    <w:rsid w:val="00825213"/>
    <w:rsid w:val="00825648"/>
    <w:rsid w:val="00834EB3"/>
    <w:rsid w:val="008377A7"/>
    <w:rsid w:val="00840B0F"/>
    <w:rsid w:val="008502CE"/>
    <w:rsid w:val="00876473"/>
    <w:rsid w:val="00884650"/>
    <w:rsid w:val="00886A39"/>
    <w:rsid w:val="00890B1F"/>
    <w:rsid w:val="00892C1B"/>
    <w:rsid w:val="008A0A34"/>
    <w:rsid w:val="008A6505"/>
    <w:rsid w:val="008C13C5"/>
    <w:rsid w:val="008C584E"/>
    <w:rsid w:val="008D5321"/>
    <w:rsid w:val="008E23DC"/>
    <w:rsid w:val="00906F02"/>
    <w:rsid w:val="009259B1"/>
    <w:rsid w:val="00952D0B"/>
    <w:rsid w:val="0095761C"/>
    <w:rsid w:val="009619A6"/>
    <w:rsid w:val="00964F00"/>
    <w:rsid w:val="00974369"/>
    <w:rsid w:val="009A1F5C"/>
    <w:rsid w:val="009A4CB5"/>
    <w:rsid w:val="009A5469"/>
    <w:rsid w:val="009A76F6"/>
    <w:rsid w:val="009D0317"/>
    <w:rsid w:val="009D0D25"/>
    <w:rsid w:val="009D1706"/>
    <w:rsid w:val="009D256F"/>
    <w:rsid w:val="009D3508"/>
    <w:rsid w:val="009F0004"/>
    <w:rsid w:val="009F5F71"/>
    <w:rsid w:val="009F6E7A"/>
    <w:rsid w:val="00A0738A"/>
    <w:rsid w:val="00A22509"/>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775A0"/>
    <w:rsid w:val="00B80102"/>
    <w:rsid w:val="00B81575"/>
    <w:rsid w:val="00B81E6E"/>
    <w:rsid w:val="00BD7D1D"/>
    <w:rsid w:val="00BE790B"/>
    <w:rsid w:val="00BF34F2"/>
    <w:rsid w:val="00C00A5B"/>
    <w:rsid w:val="00C05F2D"/>
    <w:rsid w:val="00C07A2A"/>
    <w:rsid w:val="00C13CEF"/>
    <w:rsid w:val="00C227D5"/>
    <w:rsid w:val="00C2687B"/>
    <w:rsid w:val="00C30465"/>
    <w:rsid w:val="00C30D1C"/>
    <w:rsid w:val="00C44143"/>
    <w:rsid w:val="00C44941"/>
    <w:rsid w:val="00C4590E"/>
    <w:rsid w:val="00C46EA4"/>
    <w:rsid w:val="00C47D46"/>
    <w:rsid w:val="00C55268"/>
    <w:rsid w:val="00C600DD"/>
    <w:rsid w:val="00C60FB6"/>
    <w:rsid w:val="00C665DB"/>
    <w:rsid w:val="00C7288B"/>
    <w:rsid w:val="00C77503"/>
    <w:rsid w:val="00CA1FE7"/>
    <w:rsid w:val="00CB505E"/>
    <w:rsid w:val="00CD0AD6"/>
    <w:rsid w:val="00CD53E0"/>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C4BB4"/>
    <w:rsid w:val="00DE45A9"/>
    <w:rsid w:val="00DF585F"/>
    <w:rsid w:val="00DF769D"/>
    <w:rsid w:val="00E17ECD"/>
    <w:rsid w:val="00E250B0"/>
    <w:rsid w:val="00E409F1"/>
    <w:rsid w:val="00E44784"/>
    <w:rsid w:val="00E67B78"/>
    <w:rsid w:val="00E805F5"/>
    <w:rsid w:val="00E85F68"/>
    <w:rsid w:val="00E91482"/>
    <w:rsid w:val="00E94E1F"/>
    <w:rsid w:val="00EA22E4"/>
    <w:rsid w:val="00EA416D"/>
    <w:rsid w:val="00EA5662"/>
    <w:rsid w:val="00EC3DD1"/>
    <w:rsid w:val="00EC6AF2"/>
    <w:rsid w:val="00ED4DE8"/>
    <w:rsid w:val="00EF067B"/>
    <w:rsid w:val="00F12531"/>
    <w:rsid w:val="00F15873"/>
    <w:rsid w:val="00F20BE1"/>
    <w:rsid w:val="00F21284"/>
    <w:rsid w:val="00F25C35"/>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E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soc.jp/about/awards/yamamoto-recipients" TargetMode="External"/><Relationship Id="rId13" Type="http://schemas.openxmlformats.org/officeDocument/2006/relationships/hyperlink" Target="https://www.riken.jp/medialibrary/riken/careers/programs/yrnews_30.pdf"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metsoc.jp/about/awards/matsuno" TargetMode="External"/><Relationship Id="rId17" Type="http://schemas.openxmlformats.org/officeDocument/2006/relationships/hyperlink" Target="https://doi.org/10.1175/JAS-D-21-0313.1" TargetMode="External"/><Relationship Id="rId2" Type="http://schemas.openxmlformats.org/officeDocument/2006/relationships/numbering" Target="numbering.xml"/><Relationship Id="rId16" Type="http://schemas.openxmlformats.org/officeDocument/2006/relationships/hyperlink" Target="https://doi.org/10.1002/asl.1155" TargetMode="External"/><Relationship Id="rId20" Type="http://schemas.openxmlformats.org/officeDocument/2006/relationships/hyperlink" Target="https://www.jstage.jst.go.jp/article/sola/14/0/14_2018-020/_article/-cha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ri.kyoto-u.ac.jp/campus/aw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ps.sci.kyoto-u.ac.jp/education-md/award/index.html" TargetMode="External"/><Relationship Id="rId23" Type="http://schemas.openxmlformats.org/officeDocument/2006/relationships/fontTable" Target="fontTable.xml"/><Relationship Id="rId10" Type="http://schemas.openxmlformats.org/officeDocument/2006/relationships/hyperlink" Target="https://www2.nagare.or.jp/nenkai2022/" TargetMode="External"/><Relationship Id="rId19" Type="http://schemas.openxmlformats.org/officeDocument/2006/relationships/hyperlink" Target="https://agupubs.onlinelibrary.wiley.com/doi/10.1029/2020GL088763" TargetMode="External"/><Relationship Id="rId4" Type="http://schemas.openxmlformats.org/officeDocument/2006/relationships/settings" Target="settings.xml"/><Relationship Id="rId9" Type="http://schemas.openxmlformats.org/officeDocument/2006/relationships/hyperlink" Target="https://www.metsoc.jp/default/wp-content/uploads/2023/09/6596f150f7867a6b46defc1adfd5819b.pdf" TargetMode="External"/><Relationship Id="rId14" Type="http://schemas.openxmlformats.org/officeDocument/2006/relationships/hyperlink" Target="http://www.dpri.kyoto-u.ac.jp/campus/award/"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1935</Words>
  <Characters>11030</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34</cp:revision>
  <cp:lastPrinted>2023-11-09T06:44:00Z</cp:lastPrinted>
  <dcterms:created xsi:type="dcterms:W3CDTF">2023-11-09T06:44:00Z</dcterms:created>
  <dcterms:modified xsi:type="dcterms:W3CDTF">2024-08-07T06:06:00Z</dcterms:modified>
</cp:coreProperties>
</file>