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9C9C" w14:textId="77777777" w:rsidR="00E9336D" w:rsidRPr="00E9336D" w:rsidRDefault="00E9336D" w:rsidP="00E9336D">
      <w:pPr>
        <w:spacing w:line="360" w:lineRule="atLeast"/>
        <w:textAlignment w:val="baseline"/>
        <w:rPr>
          <w:rFonts w:ascii="Calibri" w:eastAsia="Times New Roman" w:hAnsi="Calibri" w:cs="Calibri"/>
          <w:color w:val="000000"/>
          <w:sz w:val="24"/>
          <w:szCs w:val="24"/>
        </w:rPr>
      </w:pPr>
      <w:bookmarkStart w:id="0" w:name="OLE_LINK1"/>
      <w:r w:rsidRPr="00E9336D">
        <w:rPr>
          <w:rFonts w:ascii="Calibri" w:eastAsia="Times New Roman" w:hAnsi="Calibri" w:cs="Calibri"/>
          <w:b/>
          <w:bCs/>
          <w:color w:val="007C9E"/>
          <w:sz w:val="48"/>
          <w:szCs w:val="48"/>
          <w:bdr w:val="none" w:sz="0" w:space="0" w:color="auto" w:frame="1"/>
        </w:rPr>
        <w:t>Google Hacking and Search Tools</w:t>
      </w:r>
    </w:p>
    <w:bookmarkEnd w:id="0"/>
    <w:p w14:paraId="7760030E" w14:textId="77777777" w:rsidR="00E9336D" w:rsidRPr="00E9336D" w:rsidRDefault="00E9336D" w:rsidP="00E9336D">
      <w:pPr>
        <w:spacing w:after="0" w:line="360" w:lineRule="atLeast"/>
        <w:textAlignment w:val="baseline"/>
        <w:rPr>
          <w:rFonts w:ascii="Calibri" w:eastAsia="Times New Roman" w:hAnsi="Calibri" w:cs="Calibri"/>
          <w:color w:val="000000"/>
          <w:sz w:val="24"/>
          <w:szCs w:val="24"/>
        </w:rPr>
      </w:pPr>
      <w:r w:rsidRPr="00E9336D">
        <w:rPr>
          <w:rFonts w:ascii="Calibri" w:eastAsia="Times New Roman" w:hAnsi="Calibri" w:cs="Calibri"/>
          <w:color w:val="000000"/>
          <w:sz w:val="24"/>
          <w:szCs w:val="24"/>
        </w:rPr>
        <w:t>To perform </w:t>
      </w:r>
      <w:r w:rsidRPr="00E9336D">
        <w:rPr>
          <w:rFonts w:ascii="inherit" w:eastAsia="Times New Roman" w:hAnsi="inherit" w:cs="Calibri"/>
          <w:color w:val="000000"/>
          <w:sz w:val="24"/>
          <w:szCs w:val="24"/>
          <w:bdr w:val="none" w:sz="0" w:space="0" w:color="auto" w:frame="1"/>
        </w:rPr>
        <w:t>"</w:t>
      </w:r>
      <w:r w:rsidRPr="00E9336D">
        <w:rPr>
          <w:rFonts w:ascii="inherit" w:eastAsia="Times New Roman" w:hAnsi="inherit" w:cs="Calibri"/>
          <w:b/>
          <w:bCs/>
          <w:color w:val="004D72"/>
          <w:sz w:val="24"/>
          <w:szCs w:val="24"/>
          <w:bdr w:val="none" w:sz="0" w:space="0" w:color="auto" w:frame="1"/>
        </w:rPr>
        <w:t>Google hacking</w:t>
      </w:r>
      <w:r w:rsidRPr="00E9336D">
        <w:rPr>
          <w:rFonts w:ascii="inherit" w:eastAsia="Times New Roman" w:hAnsi="inherit" w:cs="Calibri"/>
          <w:color w:val="000000"/>
          <w:sz w:val="24"/>
          <w:szCs w:val="24"/>
          <w:bdr w:val="none" w:sz="0" w:space="0" w:color="auto" w:frame="1"/>
        </w:rPr>
        <w:t>" (meaning hacking information via Google Search rather than trying to hack Google's servers)</w:t>
      </w:r>
      <w:r w:rsidRPr="00E9336D">
        <w:rPr>
          <w:rFonts w:ascii="Calibri" w:eastAsia="Times New Roman" w:hAnsi="Calibri" w:cs="Calibri"/>
          <w:color w:val="000000"/>
          <w:sz w:val="24"/>
          <w:szCs w:val="24"/>
        </w:rPr>
        <w:t> you will need to be familiar with the search engine's advanced syntax, though you can also build queries using the advanced search page (</w:t>
      </w:r>
      <w:hyperlink r:id="rId7" w:tgtFrame="_blank" w:history="1">
        <w:r w:rsidRPr="00E9336D">
          <w:rPr>
            <w:rFonts w:ascii="Calibri" w:eastAsia="Times New Roman" w:hAnsi="Calibri" w:cs="Calibri"/>
            <w:color w:val="007C9E"/>
            <w:sz w:val="24"/>
            <w:szCs w:val="24"/>
            <w:u w:val="single"/>
            <w:bdr w:val="none" w:sz="0" w:space="0" w:color="auto" w:frame="1"/>
          </w:rPr>
          <w:t>google.com/</w:t>
        </w:r>
        <w:proofErr w:type="spellStart"/>
        <w:r w:rsidRPr="00E9336D">
          <w:rPr>
            <w:rFonts w:ascii="Calibri" w:eastAsia="Times New Roman" w:hAnsi="Calibri" w:cs="Calibri"/>
            <w:color w:val="007C9E"/>
            <w:sz w:val="24"/>
            <w:szCs w:val="24"/>
            <w:u w:val="single"/>
            <w:bdr w:val="none" w:sz="0" w:space="0" w:color="auto" w:frame="1"/>
          </w:rPr>
          <w:t>advanced_search</w:t>
        </w:r>
        <w:proofErr w:type="spellEnd"/>
      </w:hyperlink>
      <w:r w:rsidRPr="00E9336D">
        <w:rPr>
          <w:rFonts w:ascii="Calibri" w:eastAsia="Times New Roman" w:hAnsi="Calibri" w:cs="Calibri"/>
          <w:color w:val="000000"/>
          <w:sz w:val="24"/>
          <w:szCs w:val="24"/>
        </w:rPr>
        <w:t>). Some of the most important operators are as follows:</w:t>
      </w:r>
    </w:p>
    <w:p w14:paraId="39622FFD" w14:textId="77777777" w:rsidR="00E9336D" w:rsidRPr="00E9336D" w:rsidRDefault="00E9336D" w:rsidP="00E9336D">
      <w:pPr>
        <w:numPr>
          <w:ilvl w:val="0"/>
          <w:numId w:val="1"/>
        </w:numPr>
        <w:spacing w:after="0" w:line="360" w:lineRule="atLeast"/>
        <w:ind w:left="1080"/>
        <w:textAlignment w:val="baseline"/>
        <w:rPr>
          <w:rFonts w:ascii="Calibri" w:eastAsia="Times New Roman" w:hAnsi="Calibri" w:cs="Calibri"/>
          <w:color w:val="000000"/>
          <w:sz w:val="24"/>
          <w:szCs w:val="24"/>
        </w:rPr>
      </w:pPr>
      <w:r w:rsidRPr="00E9336D">
        <w:rPr>
          <w:rFonts w:ascii="inherit" w:eastAsia="Times New Roman" w:hAnsi="inherit" w:cs="Calibri"/>
          <w:color w:val="000000"/>
          <w:sz w:val="24"/>
          <w:szCs w:val="24"/>
          <w:bdr w:val="none" w:sz="0" w:space="0" w:color="auto" w:frame="1"/>
        </w:rPr>
        <w:t>Quotes</w:t>
      </w:r>
      <w:r w:rsidRPr="00E9336D">
        <w:rPr>
          <w:rFonts w:ascii="Calibri" w:eastAsia="Times New Roman" w:hAnsi="Calibri" w:cs="Calibri"/>
          <w:color w:val="000000"/>
          <w:sz w:val="24"/>
          <w:szCs w:val="24"/>
        </w:rPr>
        <w:t>—Use double quotes to specify an exact phrase and make a search more precise.</w:t>
      </w:r>
    </w:p>
    <w:p w14:paraId="06D7D927" w14:textId="77777777" w:rsidR="00E9336D" w:rsidRPr="00E9336D" w:rsidRDefault="00E9336D" w:rsidP="00E9336D">
      <w:pPr>
        <w:numPr>
          <w:ilvl w:val="0"/>
          <w:numId w:val="1"/>
        </w:numPr>
        <w:spacing w:after="0" w:line="360" w:lineRule="atLeast"/>
        <w:ind w:left="1080"/>
        <w:textAlignment w:val="baseline"/>
        <w:rPr>
          <w:rFonts w:ascii="Calibri" w:eastAsia="Times New Roman" w:hAnsi="Calibri" w:cs="Calibri"/>
          <w:color w:val="000000"/>
          <w:sz w:val="24"/>
          <w:szCs w:val="24"/>
        </w:rPr>
      </w:pPr>
      <w:r w:rsidRPr="00E9336D">
        <w:rPr>
          <w:rFonts w:ascii="inherit" w:eastAsia="Times New Roman" w:hAnsi="inherit" w:cs="Calibri"/>
          <w:color w:val="000000"/>
          <w:sz w:val="24"/>
          <w:szCs w:val="24"/>
          <w:bdr w:val="none" w:sz="0" w:space="0" w:color="auto" w:frame="1"/>
        </w:rPr>
        <w:t>NOT</w:t>
      </w:r>
      <w:r w:rsidRPr="00E9336D">
        <w:rPr>
          <w:rFonts w:ascii="Calibri" w:eastAsia="Times New Roman" w:hAnsi="Calibri" w:cs="Calibri"/>
          <w:color w:val="000000"/>
          <w:sz w:val="24"/>
          <w:szCs w:val="24"/>
        </w:rPr>
        <w:t>—Use the minus sign in front of a word or quoted phrase to exclude results that contain that string.</w:t>
      </w:r>
    </w:p>
    <w:p w14:paraId="21B25149" w14:textId="77777777" w:rsidR="00E9336D" w:rsidRPr="00E9336D" w:rsidRDefault="00E9336D" w:rsidP="00E9336D">
      <w:pPr>
        <w:numPr>
          <w:ilvl w:val="0"/>
          <w:numId w:val="1"/>
        </w:numPr>
        <w:spacing w:after="0" w:line="360" w:lineRule="atLeast"/>
        <w:ind w:left="1080"/>
        <w:textAlignment w:val="baseline"/>
        <w:rPr>
          <w:rFonts w:ascii="Calibri" w:eastAsia="Times New Roman" w:hAnsi="Calibri" w:cs="Calibri"/>
          <w:color w:val="000000"/>
          <w:sz w:val="24"/>
          <w:szCs w:val="24"/>
        </w:rPr>
      </w:pPr>
      <w:r w:rsidRPr="00E9336D">
        <w:rPr>
          <w:rFonts w:ascii="inherit" w:eastAsia="Times New Roman" w:hAnsi="inherit" w:cs="Calibri"/>
          <w:color w:val="000000"/>
          <w:sz w:val="24"/>
          <w:szCs w:val="24"/>
          <w:bdr w:val="none" w:sz="0" w:space="0" w:color="auto" w:frame="1"/>
        </w:rPr>
        <w:t>AND/OR</w:t>
      </w:r>
      <w:r w:rsidRPr="00E9336D">
        <w:rPr>
          <w:rFonts w:ascii="Calibri" w:eastAsia="Times New Roman" w:hAnsi="Calibri" w:cs="Calibri"/>
          <w:color w:val="000000"/>
          <w:sz w:val="24"/>
          <w:szCs w:val="24"/>
        </w:rPr>
        <w:t>—Search strings use a logical OR between terms automatically. You can use the keyword </w:t>
      </w:r>
      <w:r w:rsidRPr="00E9336D">
        <w:rPr>
          <w:rFonts w:ascii="Courier New" w:eastAsia="Times New Roman" w:hAnsi="Courier New" w:cs="Courier New"/>
          <w:color w:val="007C9E"/>
          <w:sz w:val="24"/>
          <w:szCs w:val="24"/>
          <w:bdr w:val="none" w:sz="0" w:space="0" w:color="auto" w:frame="1"/>
        </w:rPr>
        <w:t>AND</w:t>
      </w:r>
      <w:r w:rsidRPr="00E9336D">
        <w:rPr>
          <w:rFonts w:ascii="Calibri" w:eastAsia="Times New Roman" w:hAnsi="Calibri" w:cs="Calibri"/>
          <w:color w:val="000000"/>
          <w:sz w:val="24"/>
          <w:szCs w:val="24"/>
        </w:rPr>
        <w:t> to force results to contain both strings. You must type the operator in caps, or you can use the pipe (</w:t>
      </w:r>
      <w:r w:rsidRPr="00E9336D">
        <w:rPr>
          <w:rFonts w:ascii="Courier New" w:eastAsia="Times New Roman" w:hAnsi="Courier New" w:cs="Courier New"/>
          <w:color w:val="007C9E"/>
          <w:sz w:val="24"/>
          <w:szCs w:val="24"/>
          <w:bdr w:val="none" w:sz="0" w:space="0" w:color="auto" w:frame="1"/>
        </w:rPr>
        <w:t>|</w:t>
      </w:r>
      <w:r w:rsidRPr="00E9336D">
        <w:rPr>
          <w:rFonts w:ascii="Calibri" w:eastAsia="Times New Roman" w:hAnsi="Calibri" w:cs="Calibri"/>
          <w:color w:val="000000"/>
          <w:sz w:val="24"/>
          <w:szCs w:val="24"/>
        </w:rPr>
        <w:t>) character for OR. You may also want to use the </w:t>
      </w:r>
      <w:r w:rsidRPr="00E9336D">
        <w:rPr>
          <w:rFonts w:ascii="Courier New" w:eastAsia="Times New Roman" w:hAnsi="Courier New" w:cs="Courier New"/>
          <w:color w:val="007C9E"/>
          <w:sz w:val="24"/>
          <w:szCs w:val="24"/>
          <w:bdr w:val="none" w:sz="0" w:space="0" w:color="auto" w:frame="1"/>
        </w:rPr>
        <w:t>AND</w:t>
      </w:r>
      <w:r w:rsidRPr="00E9336D">
        <w:rPr>
          <w:rFonts w:ascii="Calibri" w:eastAsia="Times New Roman" w:hAnsi="Calibri" w:cs="Calibri"/>
          <w:color w:val="000000"/>
          <w:sz w:val="24"/>
          <w:szCs w:val="24"/>
        </w:rPr>
        <w:t> </w:t>
      </w:r>
      <w:proofErr w:type="spellStart"/>
      <w:r w:rsidRPr="00E9336D">
        <w:rPr>
          <w:rFonts w:ascii="Calibri" w:eastAsia="Times New Roman" w:hAnsi="Calibri" w:cs="Calibri"/>
          <w:color w:val="000000"/>
          <w:sz w:val="24"/>
          <w:szCs w:val="24"/>
        </w:rPr>
        <w:t>and</w:t>
      </w:r>
      <w:proofErr w:type="spellEnd"/>
      <w:r w:rsidRPr="00E9336D">
        <w:rPr>
          <w:rFonts w:ascii="Calibri" w:eastAsia="Times New Roman" w:hAnsi="Calibri" w:cs="Calibri"/>
          <w:color w:val="000000"/>
          <w:sz w:val="24"/>
          <w:szCs w:val="24"/>
        </w:rPr>
        <w:t> </w:t>
      </w:r>
      <w:r w:rsidRPr="00E9336D">
        <w:rPr>
          <w:rFonts w:ascii="Courier New" w:eastAsia="Times New Roman" w:hAnsi="Courier New" w:cs="Courier New"/>
          <w:color w:val="007C9E"/>
          <w:sz w:val="24"/>
          <w:szCs w:val="24"/>
          <w:bdr w:val="none" w:sz="0" w:space="0" w:color="auto" w:frame="1"/>
        </w:rPr>
        <w:t>OR</w:t>
      </w:r>
      <w:r w:rsidRPr="00E9336D">
        <w:rPr>
          <w:rFonts w:ascii="Calibri" w:eastAsia="Times New Roman" w:hAnsi="Calibri" w:cs="Calibri"/>
          <w:color w:val="000000"/>
          <w:sz w:val="24"/>
          <w:szCs w:val="24"/>
        </w:rPr>
        <w:t> keywords, but with parentheses. For example, compare:</w:t>
      </w:r>
    </w:p>
    <w:p w14:paraId="50E52620" w14:textId="77777777" w:rsidR="00E9336D" w:rsidRPr="00E9336D" w:rsidRDefault="00E9336D" w:rsidP="00E9336D">
      <w:pPr>
        <w:numPr>
          <w:ilvl w:val="1"/>
          <w:numId w:val="1"/>
        </w:numPr>
        <w:spacing w:after="0" w:line="360" w:lineRule="atLeast"/>
        <w:ind w:left="2160"/>
        <w:textAlignment w:val="baseline"/>
        <w:rPr>
          <w:rFonts w:ascii="Calibri" w:eastAsia="Times New Roman" w:hAnsi="Calibri" w:cs="Calibri"/>
          <w:color w:val="000000"/>
          <w:sz w:val="24"/>
          <w:szCs w:val="24"/>
        </w:rPr>
      </w:pPr>
      <w:r w:rsidRPr="00E9336D">
        <w:rPr>
          <w:rFonts w:ascii="Courier New" w:eastAsia="Times New Roman" w:hAnsi="Courier New" w:cs="Courier New"/>
          <w:color w:val="757575"/>
          <w:sz w:val="24"/>
          <w:szCs w:val="24"/>
          <w:bdr w:val="none" w:sz="0" w:space="0" w:color="auto" w:frame="1"/>
        </w:rPr>
        <w:t>user account password AND database</w:t>
      </w:r>
    </w:p>
    <w:p w14:paraId="01F473D8" w14:textId="77777777" w:rsidR="00E9336D" w:rsidRPr="00E9336D" w:rsidRDefault="00E9336D" w:rsidP="00E9336D">
      <w:pPr>
        <w:numPr>
          <w:ilvl w:val="1"/>
          <w:numId w:val="1"/>
        </w:numPr>
        <w:spacing w:after="0" w:line="360" w:lineRule="atLeast"/>
        <w:ind w:left="2160"/>
        <w:textAlignment w:val="baseline"/>
        <w:rPr>
          <w:rFonts w:ascii="Calibri" w:eastAsia="Times New Roman" w:hAnsi="Calibri" w:cs="Calibri"/>
          <w:color w:val="000000"/>
          <w:sz w:val="24"/>
          <w:szCs w:val="24"/>
        </w:rPr>
      </w:pPr>
      <w:r w:rsidRPr="00E9336D">
        <w:rPr>
          <w:rFonts w:ascii="Courier New" w:eastAsia="Times New Roman" w:hAnsi="Courier New" w:cs="Courier New"/>
          <w:color w:val="757575"/>
          <w:sz w:val="24"/>
          <w:szCs w:val="24"/>
          <w:bdr w:val="none" w:sz="0" w:space="0" w:color="auto" w:frame="1"/>
        </w:rPr>
        <w:t>(</w:t>
      </w:r>
      <w:proofErr w:type="gramStart"/>
      <w:r w:rsidRPr="00E9336D">
        <w:rPr>
          <w:rFonts w:ascii="Courier New" w:eastAsia="Times New Roman" w:hAnsi="Courier New" w:cs="Courier New"/>
          <w:color w:val="757575"/>
          <w:sz w:val="24"/>
          <w:szCs w:val="24"/>
          <w:bdr w:val="none" w:sz="0" w:space="0" w:color="auto" w:frame="1"/>
        </w:rPr>
        <w:t>user</w:t>
      </w:r>
      <w:proofErr w:type="gramEnd"/>
      <w:r w:rsidRPr="00E9336D">
        <w:rPr>
          <w:rFonts w:ascii="Courier New" w:eastAsia="Times New Roman" w:hAnsi="Courier New" w:cs="Courier New"/>
          <w:color w:val="757575"/>
          <w:sz w:val="24"/>
          <w:szCs w:val="24"/>
          <w:bdr w:val="none" w:sz="0" w:space="0" w:color="auto" w:frame="1"/>
        </w:rPr>
        <w:t xml:space="preserve"> OR account) AND password AND database</w:t>
      </w:r>
    </w:p>
    <w:p w14:paraId="1A0CCD42" w14:textId="77777777" w:rsidR="00E9336D" w:rsidRPr="00E9336D" w:rsidRDefault="00E9336D" w:rsidP="00E9336D">
      <w:pPr>
        <w:numPr>
          <w:ilvl w:val="0"/>
          <w:numId w:val="1"/>
        </w:numPr>
        <w:spacing w:after="0" w:line="360" w:lineRule="atLeast"/>
        <w:ind w:left="1080"/>
        <w:textAlignment w:val="baseline"/>
        <w:rPr>
          <w:rFonts w:ascii="Calibri" w:eastAsia="Times New Roman" w:hAnsi="Calibri" w:cs="Calibri"/>
          <w:color w:val="000000"/>
          <w:sz w:val="24"/>
          <w:szCs w:val="24"/>
        </w:rPr>
      </w:pPr>
      <w:r w:rsidRPr="00E9336D">
        <w:rPr>
          <w:rFonts w:ascii="inherit" w:eastAsia="Times New Roman" w:hAnsi="inherit" w:cs="Calibri"/>
          <w:color w:val="000000"/>
          <w:sz w:val="24"/>
          <w:szCs w:val="24"/>
          <w:bdr w:val="none" w:sz="0" w:space="0" w:color="auto" w:frame="1"/>
        </w:rPr>
        <w:t>Scope</w:t>
      </w:r>
      <w:r w:rsidRPr="00E9336D">
        <w:rPr>
          <w:rFonts w:ascii="Calibri" w:eastAsia="Times New Roman" w:hAnsi="Calibri" w:cs="Calibri"/>
          <w:color w:val="000000"/>
          <w:sz w:val="24"/>
          <w:szCs w:val="24"/>
        </w:rPr>
        <w:t>—A multitude of keywords can be used to target the search. Examples include </w:t>
      </w:r>
      <w:r w:rsidRPr="00E9336D">
        <w:rPr>
          <w:rFonts w:ascii="Courier New" w:eastAsia="Times New Roman" w:hAnsi="Courier New" w:cs="Courier New"/>
          <w:color w:val="007C9E"/>
          <w:sz w:val="24"/>
          <w:szCs w:val="24"/>
          <w:bdr w:val="none" w:sz="0" w:space="0" w:color="auto" w:frame="1"/>
        </w:rPr>
        <w:t>site:</w:t>
      </w:r>
      <w:r w:rsidRPr="00E9336D">
        <w:rPr>
          <w:rFonts w:ascii="Calibri" w:eastAsia="Times New Roman" w:hAnsi="Calibri" w:cs="Calibri"/>
          <w:color w:val="000000"/>
          <w:sz w:val="24"/>
          <w:szCs w:val="24"/>
        </w:rPr>
        <w:t> (within a domain or TLD), </w:t>
      </w:r>
      <w:proofErr w:type="gramStart"/>
      <w:r w:rsidRPr="00E9336D">
        <w:rPr>
          <w:rFonts w:ascii="Courier New" w:eastAsia="Times New Roman" w:hAnsi="Courier New" w:cs="Courier New"/>
          <w:color w:val="007C9E"/>
          <w:sz w:val="24"/>
          <w:szCs w:val="24"/>
          <w:bdr w:val="none" w:sz="0" w:space="0" w:color="auto" w:frame="1"/>
        </w:rPr>
        <w:t>filetype:</w:t>
      </w:r>
      <w:r w:rsidRPr="00E9336D">
        <w:rPr>
          <w:rFonts w:ascii="Calibri" w:eastAsia="Times New Roman" w:hAnsi="Calibri" w:cs="Calibri"/>
          <w:color w:val="000000"/>
          <w:sz w:val="24"/>
          <w:szCs w:val="24"/>
        </w:rPr>
        <w:t>,</w:t>
      </w:r>
      <w:proofErr w:type="gramEnd"/>
      <w:r w:rsidRPr="00E9336D">
        <w:rPr>
          <w:rFonts w:ascii="Calibri" w:eastAsia="Times New Roman" w:hAnsi="Calibri" w:cs="Calibri"/>
          <w:color w:val="000000"/>
          <w:sz w:val="24"/>
          <w:szCs w:val="24"/>
        </w:rPr>
        <w:t> </w:t>
      </w:r>
      <w:r w:rsidRPr="00E9336D">
        <w:rPr>
          <w:rFonts w:ascii="Courier New" w:eastAsia="Times New Roman" w:hAnsi="Courier New" w:cs="Courier New"/>
          <w:color w:val="007C9E"/>
          <w:sz w:val="24"/>
          <w:szCs w:val="24"/>
          <w:bdr w:val="none" w:sz="0" w:space="0" w:color="auto" w:frame="1"/>
        </w:rPr>
        <w:t>related:</w:t>
      </w:r>
      <w:r w:rsidRPr="00E9336D">
        <w:rPr>
          <w:rFonts w:ascii="Calibri" w:eastAsia="Times New Roman" w:hAnsi="Calibri" w:cs="Calibri"/>
          <w:color w:val="000000"/>
          <w:sz w:val="24"/>
          <w:szCs w:val="24"/>
        </w:rPr>
        <w:t> (return results from sites that Google identifies as similar to the one specified), and </w:t>
      </w:r>
      <w:proofErr w:type="spellStart"/>
      <w:r w:rsidRPr="00E9336D">
        <w:rPr>
          <w:rFonts w:ascii="Courier New" w:eastAsia="Times New Roman" w:hAnsi="Courier New" w:cs="Courier New"/>
          <w:color w:val="007C9E"/>
          <w:sz w:val="24"/>
          <w:szCs w:val="24"/>
          <w:bdr w:val="none" w:sz="0" w:space="0" w:color="auto" w:frame="1"/>
        </w:rPr>
        <w:t>allintitle</w:t>
      </w:r>
      <w:proofErr w:type="spellEnd"/>
      <w:r w:rsidRPr="00E9336D">
        <w:rPr>
          <w:rFonts w:ascii="Courier New" w:eastAsia="Times New Roman" w:hAnsi="Courier New" w:cs="Courier New"/>
          <w:color w:val="007C9E"/>
          <w:sz w:val="24"/>
          <w:szCs w:val="24"/>
          <w:bdr w:val="none" w:sz="0" w:space="0" w:color="auto" w:frame="1"/>
        </w:rPr>
        <w:t>:</w:t>
      </w:r>
      <w:r w:rsidRPr="00E9336D">
        <w:rPr>
          <w:rFonts w:ascii="Calibri" w:eastAsia="Times New Roman" w:hAnsi="Calibri" w:cs="Calibri"/>
          <w:color w:val="000000"/>
          <w:sz w:val="24"/>
          <w:szCs w:val="24"/>
        </w:rPr>
        <w:t> / </w:t>
      </w:r>
      <w:proofErr w:type="spellStart"/>
      <w:r w:rsidRPr="00E9336D">
        <w:rPr>
          <w:rFonts w:ascii="Courier New" w:eastAsia="Times New Roman" w:hAnsi="Courier New" w:cs="Courier New"/>
          <w:color w:val="007C9E"/>
          <w:sz w:val="24"/>
          <w:szCs w:val="24"/>
          <w:bdr w:val="none" w:sz="0" w:space="0" w:color="auto" w:frame="1"/>
        </w:rPr>
        <w:t>allinurl</w:t>
      </w:r>
      <w:proofErr w:type="spellEnd"/>
      <w:r w:rsidRPr="00E9336D">
        <w:rPr>
          <w:rFonts w:ascii="Courier New" w:eastAsia="Times New Roman" w:hAnsi="Courier New" w:cs="Courier New"/>
          <w:color w:val="007C9E"/>
          <w:sz w:val="24"/>
          <w:szCs w:val="24"/>
          <w:bdr w:val="none" w:sz="0" w:space="0" w:color="auto" w:frame="1"/>
        </w:rPr>
        <w:t>:</w:t>
      </w:r>
      <w:r w:rsidRPr="00E9336D">
        <w:rPr>
          <w:rFonts w:ascii="Calibri" w:eastAsia="Times New Roman" w:hAnsi="Calibri" w:cs="Calibri"/>
          <w:color w:val="000000"/>
          <w:sz w:val="24"/>
          <w:szCs w:val="24"/>
        </w:rPr>
        <w:t> / </w:t>
      </w:r>
      <w:proofErr w:type="spellStart"/>
      <w:r w:rsidRPr="00E9336D">
        <w:rPr>
          <w:rFonts w:ascii="Courier New" w:eastAsia="Times New Roman" w:hAnsi="Courier New" w:cs="Courier New"/>
          <w:color w:val="007C9E"/>
          <w:sz w:val="24"/>
          <w:szCs w:val="24"/>
          <w:bdr w:val="none" w:sz="0" w:space="0" w:color="auto" w:frame="1"/>
        </w:rPr>
        <w:t>allinanchor</w:t>
      </w:r>
      <w:proofErr w:type="spellEnd"/>
      <w:r w:rsidRPr="00E9336D">
        <w:rPr>
          <w:rFonts w:ascii="Courier New" w:eastAsia="Times New Roman" w:hAnsi="Courier New" w:cs="Courier New"/>
          <w:color w:val="007C9E"/>
          <w:sz w:val="24"/>
          <w:szCs w:val="24"/>
          <w:bdr w:val="none" w:sz="0" w:space="0" w:color="auto" w:frame="1"/>
        </w:rPr>
        <w:t>:</w:t>
      </w:r>
      <w:r w:rsidRPr="00E9336D">
        <w:rPr>
          <w:rFonts w:ascii="Calibri" w:eastAsia="Times New Roman" w:hAnsi="Calibri" w:cs="Calibri"/>
          <w:color w:val="000000"/>
          <w:sz w:val="24"/>
          <w:szCs w:val="24"/>
        </w:rPr>
        <w:t> (match terms in a specific part of the page.)</w:t>
      </w:r>
    </w:p>
    <w:p w14:paraId="782B21C3" w14:textId="77777777" w:rsidR="00E9336D" w:rsidRPr="00E9336D" w:rsidRDefault="00E9336D" w:rsidP="00E9336D">
      <w:pPr>
        <w:numPr>
          <w:ilvl w:val="0"/>
          <w:numId w:val="1"/>
        </w:numPr>
        <w:spacing w:after="0" w:line="360" w:lineRule="atLeast"/>
        <w:ind w:left="1080"/>
        <w:textAlignment w:val="baseline"/>
        <w:rPr>
          <w:rFonts w:ascii="Calibri" w:eastAsia="Times New Roman" w:hAnsi="Calibri" w:cs="Calibri"/>
          <w:color w:val="000000"/>
          <w:sz w:val="24"/>
          <w:szCs w:val="24"/>
        </w:rPr>
      </w:pPr>
      <w:r w:rsidRPr="00E9336D">
        <w:rPr>
          <w:rFonts w:ascii="inherit" w:eastAsia="Times New Roman" w:hAnsi="inherit" w:cs="Calibri"/>
          <w:color w:val="000000"/>
          <w:sz w:val="24"/>
          <w:szCs w:val="24"/>
          <w:bdr w:val="none" w:sz="0" w:space="0" w:color="auto" w:frame="1"/>
        </w:rPr>
        <w:t>URL modifiers</w:t>
      </w:r>
      <w:r w:rsidRPr="00E9336D">
        <w:rPr>
          <w:rFonts w:ascii="Calibri" w:eastAsia="Times New Roman" w:hAnsi="Calibri" w:cs="Calibri"/>
          <w:color w:val="000000"/>
          <w:sz w:val="24"/>
          <w:szCs w:val="24"/>
        </w:rPr>
        <w:t>—You can add these to the results page URL to affect the results returned. Some examples include </w:t>
      </w:r>
      <w:r w:rsidRPr="00E9336D">
        <w:rPr>
          <w:rFonts w:ascii="Courier New" w:eastAsia="Times New Roman" w:hAnsi="Courier New" w:cs="Courier New"/>
          <w:color w:val="007C9E"/>
          <w:sz w:val="24"/>
          <w:szCs w:val="24"/>
          <w:bdr w:val="none" w:sz="0" w:space="0" w:color="auto" w:frame="1"/>
        </w:rPr>
        <w:t>&amp;</w:t>
      </w:r>
      <w:proofErr w:type="spellStart"/>
      <w:r w:rsidRPr="00E9336D">
        <w:rPr>
          <w:rFonts w:ascii="Courier New" w:eastAsia="Times New Roman" w:hAnsi="Courier New" w:cs="Courier New"/>
          <w:color w:val="007C9E"/>
          <w:sz w:val="24"/>
          <w:szCs w:val="24"/>
          <w:bdr w:val="none" w:sz="0" w:space="0" w:color="auto" w:frame="1"/>
        </w:rPr>
        <w:t>pws</w:t>
      </w:r>
      <w:proofErr w:type="spellEnd"/>
      <w:r w:rsidRPr="00E9336D">
        <w:rPr>
          <w:rFonts w:ascii="Courier New" w:eastAsia="Times New Roman" w:hAnsi="Courier New" w:cs="Courier New"/>
          <w:color w:val="007C9E"/>
          <w:sz w:val="24"/>
          <w:szCs w:val="24"/>
          <w:bdr w:val="none" w:sz="0" w:space="0" w:color="auto" w:frame="1"/>
        </w:rPr>
        <w:t>=0</w:t>
      </w:r>
      <w:r w:rsidRPr="00E9336D">
        <w:rPr>
          <w:rFonts w:ascii="Calibri" w:eastAsia="Times New Roman" w:hAnsi="Calibri" w:cs="Calibri"/>
          <w:color w:val="000000"/>
          <w:sz w:val="24"/>
          <w:szCs w:val="24"/>
        </w:rPr>
        <w:t> (do not personalize), </w:t>
      </w:r>
      <w:r w:rsidRPr="00E9336D">
        <w:rPr>
          <w:rFonts w:ascii="Courier New" w:eastAsia="Times New Roman" w:hAnsi="Courier New" w:cs="Courier New"/>
          <w:color w:val="007C9E"/>
          <w:sz w:val="24"/>
          <w:szCs w:val="24"/>
          <w:bdr w:val="none" w:sz="0" w:space="0" w:color="auto" w:frame="1"/>
        </w:rPr>
        <w:t>&amp;filter=0</w:t>
      </w:r>
      <w:r w:rsidRPr="00E9336D">
        <w:rPr>
          <w:rFonts w:ascii="Calibri" w:eastAsia="Times New Roman" w:hAnsi="Calibri" w:cs="Calibri"/>
          <w:color w:val="000000"/>
          <w:sz w:val="24"/>
          <w:szCs w:val="24"/>
        </w:rPr>
        <w:t> (do not filter), and </w:t>
      </w:r>
      <w:r w:rsidRPr="00E9336D">
        <w:rPr>
          <w:rFonts w:ascii="Courier New" w:eastAsia="Times New Roman" w:hAnsi="Courier New" w:cs="Courier New"/>
          <w:color w:val="007C9E"/>
          <w:sz w:val="24"/>
          <w:szCs w:val="24"/>
          <w:bdr w:val="none" w:sz="0" w:space="0" w:color="auto" w:frame="1"/>
        </w:rPr>
        <w:t>&amp;tbs=li:1</w:t>
      </w:r>
      <w:r w:rsidRPr="00E9336D">
        <w:rPr>
          <w:rFonts w:ascii="Calibri" w:eastAsia="Times New Roman" w:hAnsi="Calibri" w:cs="Calibri"/>
          <w:color w:val="000000"/>
          <w:sz w:val="24"/>
          <w:szCs w:val="24"/>
        </w:rPr>
        <w:t> (do not autocorrect search terms.)</w:t>
      </w:r>
    </w:p>
    <w:p w14:paraId="5AD270CD" w14:textId="77777777" w:rsidR="00E9336D" w:rsidRDefault="00E9336D">
      <w:pPr>
        <w:rPr>
          <w:rFonts w:ascii="inherit" w:eastAsia="Times New Roman" w:hAnsi="inherit" w:cs="Times New Roman"/>
          <w:b/>
          <w:bCs/>
          <w:color w:val="000000"/>
          <w:sz w:val="28"/>
          <w:szCs w:val="28"/>
          <w:bdr w:val="none" w:sz="0" w:space="0" w:color="auto" w:frame="1"/>
        </w:rPr>
      </w:pPr>
      <w:r>
        <w:rPr>
          <w:rFonts w:ascii="inherit" w:eastAsia="Times New Roman" w:hAnsi="inherit" w:cs="Times New Roman"/>
          <w:b/>
          <w:bCs/>
          <w:color w:val="000000"/>
          <w:sz w:val="28"/>
          <w:szCs w:val="28"/>
          <w:bdr w:val="none" w:sz="0" w:space="0" w:color="auto" w:frame="1"/>
        </w:rPr>
        <w:br w:type="page"/>
      </w:r>
    </w:p>
    <w:p w14:paraId="29BB1CF1" w14:textId="3592C669" w:rsidR="00E9336D" w:rsidRPr="00E9336D" w:rsidRDefault="00E9336D" w:rsidP="00E9336D">
      <w:pPr>
        <w:shd w:val="clear" w:color="auto" w:fill="FFFFFF"/>
        <w:spacing w:after="0" w:line="300" w:lineRule="atLeast"/>
        <w:textAlignment w:val="center"/>
        <w:outlineLvl w:val="2"/>
        <w:rPr>
          <w:rFonts w:ascii="var(--content-font)" w:eastAsia="Times New Roman" w:hAnsi="var(--content-font)" w:cs="Times New Roman"/>
          <w:b/>
          <w:bCs/>
          <w:color w:val="000000"/>
          <w:sz w:val="28"/>
          <w:szCs w:val="28"/>
        </w:rPr>
      </w:pPr>
      <w:r w:rsidRPr="00E9336D">
        <w:rPr>
          <w:rFonts w:ascii="inherit" w:eastAsia="Times New Roman" w:hAnsi="inherit" w:cs="Times New Roman"/>
          <w:b/>
          <w:bCs/>
          <w:color w:val="000000"/>
          <w:sz w:val="28"/>
          <w:szCs w:val="28"/>
          <w:bdr w:val="none" w:sz="0" w:space="0" w:color="auto" w:frame="1"/>
        </w:rPr>
        <w:lastRenderedPageBreak/>
        <w:t>Google Hacking Database (GHDB)</w:t>
      </w:r>
    </w:p>
    <w:p w14:paraId="0A5220FF" w14:textId="77777777" w:rsidR="00E9336D" w:rsidRPr="00E9336D" w:rsidRDefault="00E9336D" w:rsidP="00E9336D">
      <w:pPr>
        <w:spacing w:after="0" w:line="360" w:lineRule="atLeast"/>
        <w:textAlignment w:val="baseline"/>
        <w:rPr>
          <w:rFonts w:ascii="Calibri" w:eastAsia="Times New Roman" w:hAnsi="Calibri" w:cs="Calibri"/>
          <w:color w:val="000000"/>
          <w:sz w:val="24"/>
          <w:szCs w:val="24"/>
        </w:rPr>
      </w:pPr>
      <w:r w:rsidRPr="00E9336D">
        <w:rPr>
          <w:rFonts w:ascii="Calibri" w:eastAsia="Times New Roman" w:hAnsi="Calibri" w:cs="Calibri"/>
          <w:color w:val="000000"/>
          <w:sz w:val="24"/>
          <w:szCs w:val="24"/>
        </w:rPr>
        <w:t>As well as researching people, Google hacking can also be performed to identify vulnerable web servers and web applications or to obtain information from a web server that may not have been intended for publication. </w:t>
      </w:r>
      <w:r w:rsidRPr="00E9336D">
        <w:rPr>
          <w:rFonts w:ascii="inherit" w:eastAsia="Times New Roman" w:hAnsi="inherit" w:cs="Calibri"/>
          <w:color w:val="000000"/>
          <w:sz w:val="24"/>
          <w:szCs w:val="24"/>
          <w:bdr w:val="none" w:sz="0" w:space="0" w:color="auto" w:frame="1"/>
        </w:rPr>
        <w:t>The </w:t>
      </w:r>
      <w:r w:rsidRPr="00E9336D">
        <w:rPr>
          <w:rFonts w:ascii="inherit" w:eastAsia="Times New Roman" w:hAnsi="inherit" w:cs="Calibri"/>
          <w:b/>
          <w:bCs/>
          <w:color w:val="004D72"/>
          <w:sz w:val="24"/>
          <w:szCs w:val="24"/>
          <w:bdr w:val="none" w:sz="0" w:space="0" w:color="auto" w:frame="1"/>
        </w:rPr>
        <w:t>Google Hacking Database (GHDB) </w:t>
      </w:r>
      <w:r w:rsidRPr="00E9336D">
        <w:rPr>
          <w:rFonts w:ascii="inherit" w:eastAsia="Times New Roman" w:hAnsi="inherit" w:cs="Calibri"/>
          <w:color w:val="000000"/>
          <w:sz w:val="24"/>
          <w:szCs w:val="24"/>
          <w:bdr w:val="none" w:sz="0" w:space="0" w:color="auto" w:frame="1"/>
        </w:rPr>
        <w:t>maintained by Offensive Security (</w:t>
      </w:r>
      <w:hyperlink r:id="rId8" w:tgtFrame="_blank" w:history="1">
        <w:r w:rsidRPr="00E9336D">
          <w:rPr>
            <w:rFonts w:ascii="Calibri" w:eastAsia="Times New Roman" w:hAnsi="Calibri" w:cs="Calibri"/>
            <w:color w:val="007C9E"/>
            <w:sz w:val="24"/>
            <w:szCs w:val="24"/>
            <w:u w:val="single"/>
            <w:bdr w:val="none" w:sz="0" w:space="0" w:color="auto" w:frame="1"/>
          </w:rPr>
          <w:t>exploit-db.com/google-hacking-database</w:t>
        </w:r>
      </w:hyperlink>
      <w:r w:rsidRPr="00E9336D">
        <w:rPr>
          <w:rFonts w:ascii="inherit" w:eastAsia="Times New Roman" w:hAnsi="inherit" w:cs="Calibri"/>
          <w:color w:val="000000"/>
          <w:sz w:val="24"/>
          <w:szCs w:val="24"/>
          <w:bdr w:val="none" w:sz="0" w:space="0" w:color="auto" w:frame="1"/>
        </w:rPr>
        <w:t>)</w:t>
      </w:r>
      <w:r w:rsidRPr="00E9336D">
        <w:rPr>
          <w:rFonts w:ascii="Calibri" w:eastAsia="Times New Roman" w:hAnsi="Calibri" w:cs="Calibri"/>
          <w:color w:val="000000"/>
          <w:sz w:val="24"/>
          <w:szCs w:val="24"/>
        </w:rPr>
        <w:t> contains a list of search strings to locate such </w:t>
      </w:r>
      <w:r w:rsidRPr="00E9336D">
        <w:rPr>
          <w:rFonts w:ascii="inherit" w:eastAsia="Times New Roman" w:hAnsi="inherit" w:cs="Calibri"/>
          <w:color w:val="000000"/>
          <w:sz w:val="24"/>
          <w:szCs w:val="24"/>
          <w:bdr w:val="none" w:sz="0" w:space="0" w:color="auto" w:frame="1"/>
        </w:rPr>
        <w:t>"Google Dorks" who are running vulnerable web application versions</w:t>
      </w:r>
      <w:r w:rsidRPr="00E9336D">
        <w:rPr>
          <w:rFonts w:ascii="Calibri" w:eastAsia="Times New Roman" w:hAnsi="Calibri" w:cs="Calibri"/>
          <w:color w:val="000000"/>
          <w:sz w:val="24"/>
          <w:szCs w:val="24"/>
        </w:rPr>
        <w:t>, have made files containing passwords available, or left a webcam publicly accessible. You can use this database to learn the search operators that return fruitful results.</w:t>
      </w:r>
    </w:p>
    <w:p w14:paraId="2F2955BA" w14:textId="77777777" w:rsidR="00E9336D" w:rsidRDefault="00E9336D" w:rsidP="00E9336D">
      <w:pPr>
        <w:shd w:val="clear" w:color="auto" w:fill="FFFFFF"/>
        <w:spacing w:after="0" w:line="300" w:lineRule="atLeast"/>
        <w:textAlignment w:val="center"/>
        <w:outlineLvl w:val="2"/>
        <w:rPr>
          <w:rFonts w:ascii="inherit" w:eastAsia="Times New Roman" w:hAnsi="inherit" w:cs="Times New Roman"/>
          <w:b/>
          <w:bCs/>
          <w:color w:val="000000"/>
          <w:sz w:val="28"/>
          <w:szCs w:val="28"/>
          <w:bdr w:val="none" w:sz="0" w:space="0" w:color="auto" w:frame="1"/>
        </w:rPr>
      </w:pPr>
    </w:p>
    <w:p w14:paraId="0BC88924" w14:textId="563E4D53" w:rsidR="00E9336D" w:rsidRPr="00E9336D" w:rsidRDefault="00E9336D" w:rsidP="00E9336D">
      <w:pPr>
        <w:shd w:val="clear" w:color="auto" w:fill="FFFFFF"/>
        <w:spacing w:after="0" w:line="300" w:lineRule="atLeast"/>
        <w:textAlignment w:val="center"/>
        <w:outlineLvl w:val="2"/>
        <w:rPr>
          <w:rFonts w:ascii="var(--content-font)" w:eastAsia="Times New Roman" w:hAnsi="var(--content-font)" w:cs="Times New Roman"/>
          <w:b/>
          <w:bCs/>
          <w:color w:val="000000"/>
          <w:sz w:val="28"/>
          <w:szCs w:val="28"/>
        </w:rPr>
      </w:pPr>
      <w:r w:rsidRPr="00E9336D">
        <w:rPr>
          <w:rFonts w:ascii="inherit" w:eastAsia="Times New Roman" w:hAnsi="inherit" w:cs="Times New Roman"/>
          <w:b/>
          <w:bCs/>
          <w:color w:val="000000"/>
          <w:sz w:val="28"/>
          <w:szCs w:val="28"/>
          <w:bdr w:val="none" w:sz="0" w:space="0" w:color="auto" w:frame="1"/>
        </w:rPr>
        <w:t>Shodan</w:t>
      </w:r>
    </w:p>
    <w:p w14:paraId="2741EDE4" w14:textId="77777777" w:rsidR="00E9336D" w:rsidRPr="00E9336D" w:rsidRDefault="00E9336D" w:rsidP="00E9336D">
      <w:pPr>
        <w:spacing w:after="0" w:line="360" w:lineRule="atLeast"/>
        <w:textAlignment w:val="baseline"/>
        <w:rPr>
          <w:rFonts w:ascii="Calibri" w:eastAsia="Times New Roman" w:hAnsi="Calibri" w:cs="Calibri"/>
          <w:color w:val="000000"/>
          <w:sz w:val="24"/>
          <w:szCs w:val="24"/>
        </w:rPr>
      </w:pPr>
      <w:r w:rsidRPr="00E9336D">
        <w:rPr>
          <w:rFonts w:ascii="inherit" w:eastAsia="Times New Roman" w:hAnsi="inherit" w:cs="Calibri"/>
          <w:b/>
          <w:bCs/>
          <w:color w:val="004D72"/>
          <w:sz w:val="24"/>
          <w:szCs w:val="24"/>
          <w:bdr w:val="none" w:sz="0" w:space="0" w:color="auto" w:frame="1"/>
        </w:rPr>
        <w:t>Shodan</w:t>
      </w:r>
      <w:r w:rsidRPr="00E9336D">
        <w:rPr>
          <w:rFonts w:ascii="inherit" w:eastAsia="Times New Roman" w:hAnsi="inherit" w:cs="Calibri"/>
          <w:color w:val="000000"/>
          <w:sz w:val="24"/>
          <w:szCs w:val="24"/>
          <w:bdr w:val="none" w:sz="0" w:space="0" w:color="auto" w:frame="1"/>
        </w:rPr>
        <w:t> (</w:t>
      </w:r>
      <w:hyperlink r:id="rId9" w:tgtFrame="_blank" w:history="1">
        <w:r w:rsidRPr="00E9336D">
          <w:rPr>
            <w:rFonts w:ascii="Calibri" w:eastAsia="Times New Roman" w:hAnsi="Calibri" w:cs="Calibri"/>
            <w:color w:val="007C9E"/>
            <w:sz w:val="24"/>
            <w:szCs w:val="24"/>
            <w:u w:val="single"/>
            <w:bdr w:val="none" w:sz="0" w:space="0" w:color="auto" w:frame="1"/>
          </w:rPr>
          <w:t>shodan.io</w:t>
        </w:r>
      </w:hyperlink>
      <w:r w:rsidRPr="00E9336D">
        <w:rPr>
          <w:rFonts w:ascii="inherit" w:eastAsia="Times New Roman" w:hAnsi="inherit" w:cs="Calibri"/>
          <w:color w:val="000000"/>
          <w:sz w:val="24"/>
          <w:szCs w:val="24"/>
          <w:bdr w:val="none" w:sz="0" w:space="0" w:color="auto" w:frame="1"/>
        </w:rPr>
        <w:t>) is a search engine that identifies Internet-connected devices of all types.</w:t>
      </w:r>
      <w:r w:rsidRPr="00E9336D">
        <w:rPr>
          <w:rFonts w:ascii="Calibri" w:eastAsia="Times New Roman" w:hAnsi="Calibri" w:cs="Calibri"/>
          <w:color w:val="000000"/>
          <w:sz w:val="24"/>
          <w:szCs w:val="24"/>
        </w:rPr>
        <w:t> The engine uses banner grabbing to identify the type of device, firmware/OS/app type and version, plus vendor and ID information. It also gathers metadata, such as IP address, host name, and geographic location. As well as being a popular hacking tool for finding vulnerable Internet of Things (IoT) and industrial control system (ICS) devices, you can also use enterprise features of the site to monitor your own devices and networks.</w:t>
      </w:r>
    </w:p>
    <w:p w14:paraId="21598E27" w14:textId="77777777" w:rsidR="001B3FCB" w:rsidRDefault="001B3FCB"/>
    <w:sectPr w:rsidR="001B3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2E1E" w14:textId="77777777" w:rsidR="00E9336D" w:rsidRDefault="00E9336D" w:rsidP="00E9336D">
      <w:pPr>
        <w:spacing w:after="0" w:line="240" w:lineRule="auto"/>
      </w:pPr>
      <w:r>
        <w:separator/>
      </w:r>
    </w:p>
  </w:endnote>
  <w:endnote w:type="continuationSeparator" w:id="0">
    <w:p w14:paraId="4E0F3FBC" w14:textId="77777777" w:rsidR="00E9336D" w:rsidRDefault="00E9336D" w:rsidP="00E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content-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0392" w14:textId="77777777" w:rsidR="00E9336D" w:rsidRDefault="00E9336D" w:rsidP="00E9336D">
      <w:pPr>
        <w:spacing w:after="0" w:line="240" w:lineRule="auto"/>
      </w:pPr>
      <w:r>
        <w:separator/>
      </w:r>
    </w:p>
  </w:footnote>
  <w:footnote w:type="continuationSeparator" w:id="0">
    <w:p w14:paraId="587E9D08" w14:textId="77777777" w:rsidR="00E9336D" w:rsidRDefault="00E9336D" w:rsidP="00E93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C1627"/>
    <w:multiLevelType w:val="multilevel"/>
    <w:tmpl w:val="3B28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6D"/>
    <w:rsid w:val="001B3FCB"/>
    <w:rsid w:val="00E9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6635D"/>
  <w15:chartTrackingRefBased/>
  <w15:docId w15:val="{E2A13C9B-1E0F-4A6A-9949-63EDC15F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3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highlight">
    <w:name w:val="user-highlight"/>
    <w:basedOn w:val="DefaultParagraphFont"/>
    <w:rsid w:val="00E9336D"/>
  </w:style>
  <w:style w:type="character" w:customStyle="1" w:styleId="glossary-term">
    <w:name w:val="glossary-term"/>
    <w:basedOn w:val="DefaultParagraphFont"/>
    <w:rsid w:val="00E9336D"/>
  </w:style>
  <w:style w:type="character" w:styleId="Hyperlink">
    <w:name w:val="Hyperlink"/>
    <w:basedOn w:val="DefaultParagraphFont"/>
    <w:uiPriority w:val="99"/>
    <w:semiHidden/>
    <w:unhideWhenUsed/>
    <w:rsid w:val="00E9336D"/>
    <w:rPr>
      <w:color w:val="0000FF"/>
      <w:u w:val="single"/>
    </w:rPr>
  </w:style>
  <w:style w:type="character" w:customStyle="1" w:styleId="ctype">
    <w:name w:val="ctype"/>
    <w:basedOn w:val="DefaultParagraphFont"/>
    <w:rsid w:val="00E9336D"/>
  </w:style>
  <w:style w:type="paragraph" w:customStyle="1" w:styleId="ql-indent-2">
    <w:name w:val="ql-indent-2"/>
    <w:basedOn w:val="Normal"/>
    <w:rsid w:val="00E93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block">
    <w:name w:val="code-block"/>
    <w:basedOn w:val="DefaultParagraphFont"/>
    <w:rsid w:val="00E93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7885">
      <w:bodyDiv w:val="1"/>
      <w:marLeft w:val="0"/>
      <w:marRight w:val="0"/>
      <w:marTop w:val="0"/>
      <w:marBottom w:val="0"/>
      <w:divBdr>
        <w:top w:val="none" w:sz="0" w:space="0" w:color="auto"/>
        <w:left w:val="none" w:sz="0" w:space="0" w:color="auto"/>
        <w:bottom w:val="none" w:sz="0" w:space="0" w:color="auto"/>
        <w:right w:val="none" w:sz="0" w:space="0" w:color="auto"/>
      </w:divBdr>
      <w:divsChild>
        <w:div w:id="1848789386">
          <w:marLeft w:val="0"/>
          <w:marRight w:val="0"/>
          <w:marTop w:val="0"/>
          <w:marBottom w:val="240"/>
          <w:divBdr>
            <w:top w:val="none" w:sz="0" w:space="0" w:color="auto"/>
            <w:left w:val="none" w:sz="0" w:space="0" w:color="auto"/>
            <w:bottom w:val="none" w:sz="0" w:space="0" w:color="auto"/>
            <w:right w:val="none" w:sz="0" w:space="0" w:color="auto"/>
          </w:divBdr>
          <w:divsChild>
            <w:div w:id="1641493454">
              <w:marLeft w:val="0"/>
              <w:marRight w:val="0"/>
              <w:marTop w:val="0"/>
              <w:marBottom w:val="0"/>
              <w:divBdr>
                <w:top w:val="none" w:sz="0" w:space="0" w:color="auto"/>
                <w:left w:val="none" w:sz="0" w:space="0" w:color="auto"/>
                <w:bottom w:val="none" w:sz="0" w:space="0" w:color="auto"/>
                <w:right w:val="none" w:sz="0" w:space="0" w:color="auto"/>
              </w:divBdr>
              <w:divsChild>
                <w:div w:id="11513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7045">
          <w:marLeft w:val="0"/>
          <w:marRight w:val="0"/>
          <w:marTop w:val="0"/>
          <w:marBottom w:val="0"/>
          <w:divBdr>
            <w:top w:val="none" w:sz="0" w:space="0" w:color="auto"/>
            <w:left w:val="none" w:sz="0" w:space="0" w:color="auto"/>
            <w:bottom w:val="none" w:sz="0" w:space="0" w:color="auto"/>
            <w:right w:val="none" w:sz="0" w:space="0" w:color="auto"/>
          </w:divBdr>
          <w:divsChild>
            <w:div w:id="1667130631">
              <w:marLeft w:val="0"/>
              <w:marRight w:val="0"/>
              <w:marTop w:val="0"/>
              <w:marBottom w:val="0"/>
              <w:divBdr>
                <w:top w:val="none" w:sz="0" w:space="0" w:color="auto"/>
                <w:left w:val="none" w:sz="0" w:space="0" w:color="auto"/>
                <w:bottom w:val="none" w:sz="0" w:space="0" w:color="auto"/>
                <w:right w:val="none" w:sz="0" w:space="0" w:color="auto"/>
              </w:divBdr>
              <w:divsChild>
                <w:div w:id="19123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3918">
          <w:marLeft w:val="0"/>
          <w:marRight w:val="0"/>
          <w:marTop w:val="0"/>
          <w:marBottom w:val="0"/>
          <w:divBdr>
            <w:top w:val="none" w:sz="0" w:space="0" w:color="auto"/>
            <w:left w:val="none" w:sz="0" w:space="0" w:color="auto"/>
            <w:bottom w:val="none" w:sz="0" w:space="0" w:color="auto"/>
            <w:right w:val="none" w:sz="0" w:space="0" w:color="auto"/>
          </w:divBdr>
          <w:divsChild>
            <w:div w:id="1653488081">
              <w:marLeft w:val="0"/>
              <w:marRight w:val="0"/>
              <w:marTop w:val="0"/>
              <w:marBottom w:val="0"/>
              <w:divBdr>
                <w:top w:val="none" w:sz="0" w:space="0" w:color="auto"/>
                <w:left w:val="none" w:sz="0" w:space="0" w:color="auto"/>
                <w:bottom w:val="none" w:sz="0" w:space="0" w:color="auto"/>
                <w:right w:val="none" w:sz="0" w:space="0" w:color="auto"/>
              </w:divBdr>
              <w:divsChild>
                <w:div w:id="3598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968">
          <w:marLeft w:val="0"/>
          <w:marRight w:val="0"/>
          <w:marTop w:val="0"/>
          <w:marBottom w:val="0"/>
          <w:divBdr>
            <w:top w:val="none" w:sz="0" w:space="0" w:color="auto"/>
            <w:left w:val="none" w:sz="0" w:space="0" w:color="auto"/>
            <w:bottom w:val="none" w:sz="0" w:space="0" w:color="auto"/>
            <w:right w:val="none" w:sz="0" w:space="0" w:color="auto"/>
          </w:divBdr>
          <w:divsChild>
            <w:div w:id="1892691366">
              <w:marLeft w:val="0"/>
              <w:marRight w:val="0"/>
              <w:marTop w:val="0"/>
              <w:marBottom w:val="0"/>
              <w:divBdr>
                <w:top w:val="none" w:sz="0" w:space="0" w:color="auto"/>
                <w:left w:val="none" w:sz="0" w:space="0" w:color="auto"/>
                <w:bottom w:val="none" w:sz="0" w:space="0" w:color="auto"/>
                <w:right w:val="none" w:sz="0" w:space="0" w:color="auto"/>
              </w:divBdr>
              <w:divsChild>
                <w:div w:id="6302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google-hacking-database" TargetMode="External"/><Relationship Id="rId3" Type="http://schemas.openxmlformats.org/officeDocument/2006/relationships/settings" Target="settings.xml"/><Relationship Id="rId7" Type="http://schemas.openxmlformats.org/officeDocument/2006/relationships/hyperlink" Target="https://www.google.com/advanced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od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Tanner (GE Aerospace, consultant, US)</dc:creator>
  <cp:keywords/>
  <dc:description/>
  <cp:lastModifiedBy>Yates, Tanner (GE Aerospace, consultant, US)</cp:lastModifiedBy>
  <cp:revision>1</cp:revision>
  <dcterms:created xsi:type="dcterms:W3CDTF">2022-12-06T17:58:00Z</dcterms:created>
  <dcterms:modified xsi:type="dcterms:W3CDTF">2022-12-06T18:00:00Z</dcterms:modified>
</cp:coreProperties>
</file>